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53C3" w14:textId="45D3EAB5" w:rsidR="00461B79" w:rsidRDefault="00461B79" w:rsidP="00461B79">
      <w:pPr>
        <w:pStyle w:val="Nadpis4"/>
        <w:jc w:val="center"/>
        <w:rPr>
          <w:rFonts w:ascii="Arial" w:hAnsi="Arial" w:cs="Arial"/>
          <w:spacing w:val="-3"/>
          <w:sz w:val="22"/>
          <w:szCs w:val="22"/>
        </w:rPr>
      </w:pPr>
      <w:r>
        <w:rPr>
          <w:rFonts w:ascii="Arial" w:hAnsi="Arial" w:cs="Arial"/>
          <w:spacing w:val="-3"/>
          <w:sz w:val="22"/>
          <w:szCs w:val="22"/>
        </w:rPr>
        <w:t>Zapracování zákona č. 369/2019 Sb</w:t>
      </w:r>
      <w:r w:rsidRPr="00461B79">
        <w:rPr>
          <w:rFonts w:ascii="Arial" w:hAnsi="Arial" w:cs="Arial"/>
          <w:spacing w:val="-3"/>
          <w:sz w:val="22"/>
          <w:szCs w:val="22"/>
        </w:rPr>
        <w:t>.</w:t>
      </w:r>
      <w:r>
        <w:rPr>
          <w:rFonts w:ascii="Arial" w:hAnsi="Arial" w:cs="Arial"/>
          <w:spacing w:val="-3"/>
          <w:sz w:val="22"/>
          <w:szCs w:val="22"/>
        </w:rPr>
        <w:t>, kterým se mění zákon č. 326/2004 Sb</w:t>
      </w:r>
      <w:r w:rsidRPr="00461B79">
        <w:rPr>
          <w:rFonts w:ascii="Arial" w:hAnsi="Arial" w:cs="Arial"/>
          <w:spacing w:val="-3"/>
          <w:sz w:val="22"/>
          <w:szCs w:val="22"/>
        </w:rPr>
        <w:t xml:space="preserve">., </w:t>
      </w:r>
      <w:r>
        <w:rPr>
          <w:rFonts w:ascii="Arial" w:hAnsi="Arial" w:cs="Arial"/>
          <w:spacing w:val="-3"/>
          <w:sz w:val="22"/>
          <w:szCs w:val="22"/>
        </w:rPr>
        <w:br/>
      </w:r>
      <w:r w:rsidRPr="00461B79">
        <w:rPr>
          <w:rFonts w:ascii="Arial" w:hAnsi="Arial" w:cs="Arial"/>
          <w:spacing w:val="-3"/>
          <w:sz w:val="22"/>
          <w:szCs w:val="22"/>
        </w:rPr>
        <w:t>o rostlinolékařské péči a o změně některých souvisejících zákonů, ve znění pozdějších předpisů, a další související zákony</w:t>
      </w:r>
      <w:r w:rsidR="0061190B">
        <w:rPr>
          <w:rFonts w:ascii="Arial" w:hAnsi="Arial" w:cs="Arial"/>
          <w:spacing w:val="-3"/>
          <w:sz w:val="22"/>
          <w:szCs w:val="22"/>
        </w:rPr>
        <w:t>,</w:t>
      </w:r>
      <w:r>
        <w:rPr>
          <w:rFonts w:ascii="Arial" w:hAnsi="Arial" w:cs="Arial"/>
          <w:spacing w:val="-3"/>
          <w:sz w:val="22"/>
          <w:szCs w:val="22"/>
        </w:rPr>
        <w:t xml:space="preserve"> do platných znění</w:t>
      </w:r>
      <w:r w:rsidR="0061190B">
        <w:rPr>
          <w:rFonts w:ascii="Arial" w:hAnsi="Arial" w:cs="Arial"/>
          <w:spacing w:val="-3"/>
          <w:sz w:val="22"/>
          <w:szCs w:val="22"/>
        </w:rPr>
        <w:t xml:space="preserve"> s vyznačením změn</w:t>
      </w:r>
      <w:bookmarkStart w:id="0" w:name="_GoBack"/>
      <w:bookmarkEnd w:id="0"/>
    </w:p>
    <w:p w14:paraId="06C1E6C9" w14:textId="57BF666A" w:rsidR="00461B79" w:rsidRDefault="00461B79" w:rsidP="00043B56">
      <w:pPr>
        <w:pStyle w:val="Nadpis4"/>
        <w:spacing w:before="0" w:after="0"/>
        <w:jc w:val="center"/>
        <w:rPr>
          <w:rFonts w:ascii="Arial" w:hAnsi="Arial" w:cs="Arial"/>
          <w:spacing w:val="-3"/>
          <w:sz w:val="22"/>
          <w:szCs w:val="22"/>
        </w:rPr>
      </w:pPr>
    </w:p>
    <w:p w14:paraId="64C8CF97" w14:textId="77777777" w:rsidR="00461B79" w:rsidRPr="00461B79" w:rsidRDefault="00461B79" w:rsidP="00461B79"/>
    <w:p w14:paraId="5C7F50D0" w14:textId="360F5F25" w:rsidR="006C50C1" w:rsidRPr="006C50C1" w:rsidRDefault="006C50C1" w:rsidP="00043B56">
      <w:pPr>
        <w:pStyle w:val="Nadpis4"/>
        <w:spacing w:before="0" w:after="0"/>
        <w:jc w:val="center"/>
        <w:rPr>
          <w:rFonts w:ascii="Arial" w:hAnsi="Arial" w:cs="Arial"/>
          <w:spacing w:val="-3"/>
          <w:sz w:val="22"/>
          <w:szCs w:val="22"/>
        </w:rPr>
      </w:pPr>
      <w:r w:rsidRPr="006C50C1">
        <w:rPr>
          <w:rFonts w:ascii="Arial" w:hAnsi="Arial" w:cs="Arial"/>
          <w:spacing w:val="-3"/>
          <w:sz w:val="22"/>
          <w:szCs w:val="22"/>
        </w:rPr>
        <w:t>PLATNÉ ZNĚNÍ</w:t>
      </w:r>
    </w:p>
    <w:p w14:paraId="1B4C327A" w14:textId="77777777" w:rsidR="006C50C1" w:rsidRPr="006C50C1" w:rsidRDefault="006C50C1" w:rsidP="00043B56">
      <w:pPr>
        <w:spacing w:after="0" w:line="240" w:lineRule="auto"/>
        <w:rPr>
          <w:rFonts w:ascii="Arial" w:hAnsi="Arial" w:cs="Arial"/>
        </w:rPr>
      </w:pPr>
    </w:p>
    <w:p w14:paraId="55392FE9" w14:textId="011800B1" w:rsidR="00E91B1F" w:rsidRPr="009E31EC" w:rsidRDefault="008C52F1" w:rsidP="008C52F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highlight w:val="white"/>
        </w:rPr>
      </w:pPr>
      <w:r>
        <w:rPr>
          <w:rFonts w:ascii="Arial" w:hAnsi="Arial" w:cs="Arial"/>
          <w:b/>
          <w:bCs/>
          <w:spacing w:val="-3"/>
        </w:rPr>
        <w:t>Z</w:t>
      </w:r>
      <w:r w:rsidR="006C50C1" w:rsidRPr="006C50C1">
        <w:rPr>
          <w:rFonts w:ascii="Arial" w:hAnsi="Arial" w:cs="Arial"/>
          <w:b/>
          <w:bCs/>
          <w:spacing w:val="-3"/>
        </w:rPr>
        <w:t xml:space="preserve">ákon č. 326/2004 Sb., </w:t>
      </w:r>
      <w:r w:rsidR="006C50C1" w:rsidRPr="006C50C1">
        <w:rPr>
          <w:rFonts w:ascii="Arial" w:hAnsi="Arial" w:cs="Arial"/>
          <w:b/>
          <w:bCs/>
          <w:highlight w:val="white"/>
        </w:rPr>
        <w:t>o rostlinolékařské péči a o změně některých souvisejících zákonů</w:t>
      </w:r>
      <w:r w:rsidR="009E31EC">
        <w:rPr>
          <w:rFonts w:ascii="Arial" w:hAnsi="Arial" w:cs="Arial"/>
          <w:b/>
          <w:bCs/>
        </w:rPr>
        <w:t xml:space="preserve">, </w:t>
      </w:r>
      <w:r w:rsidR="006C50C1" w:rsidRPr="006C50C1">
        <w:rPr>
          <w:rFonts w:ascii="Arial" w:hAnsi="Arial" w:cs="Arial"/>
          <w:b/>
          <w:bCs/>
          <w:spacing w:val="-3"/>
        </w:rPr>
        <w:t>ve znění pozdějších předpisů</w:t>
      </w:r>
      <w:r w:rsidR="006C50C1" w:rsidRPr="006C50C1">
        <w:rPr>
          <w:rFonts w:ascii="Arial" w:hAnsi="Arial" w:cs="Arial"/>
          <w:b/>
          <w:spacing w:val="-3"/>
        </w:rPr>
        <w:t xml:space="preserve">, </w:t>
      </w:r>
      <w:r>
        <w:rPr>
          <w:rFonts w:ascii="Arial" w:hAnsi="Arial" w:cs="Arial"/>
          <w:b/>
          <w:bCs/>
          <w:spacing w:val="-3"/>
        </w:rPr>
        <w:t>s vyznačením změn</w:t>
      </w:r>
      <w:r w:rsidR="00756C7E">
        <w:rPr>
          <w:rFonts w:ascii="Arial" w:hAnsi="Arial" w:cs="Arial"/>
          <w:b/>
          <w:bCs/>
          <w:spacing w:val="-3"/>
        </w:rPr>
        <w:t xml:space="preserve"> účinných od 15. 1. 2020</w:t>
      </w:r>
    </w:p>
    <w:p w14:paraId="0DEFE353"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46F0AD49"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1A34A3F6" w14:textId="77777777" w:rsidR="00E91B1F" w:rsidRPr="006C50C1" w:rsidRDefault="00794606" w:rsidP="00043B56">
      <w:pPr>
        <w:widowControl w:val="0"/>
        <w:autoSpaceDE w:val="0"/>
        <w:autoSpaceDN w:val="0"/>
        <w:adjustRightInd w:val="0"/>
        <w:spacing w:after="0" w:line="240" w:lineRule="auto"/>
        <w:ind w:firstLine="600"/>
        <w:rPr>
          <w:rFonts w:ascii="Arial" w:hAnsi="Arial" w:cs="Arial"/>
          <w:highlight w:val="white"/>
        </w:rPr>
      </w:pPr>
      <w:r w:rsidRPr="006C50C1">
        <w:rPr>
          <w:rFonts w:ascii="Arial" w:hAnsi="Arial" w:cs="Arial"/>
          <w:highlight w:val="white"/>
        </w:rPr>
        <w:t xml:space="preserve"> Parlament se usnesl na tomto zákoně České republiky:</w:t>
      </w:r>
    </w:p>
    <w:p w14:paraId="7082D10E"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59B0B3B"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80ACE19" w14:textId="77777777" w:rsidR="00E91B1F" w:rsidRPr="00E8086E" w:rsidRDefault="00794606" w:rsidP="00043B56">
      <w:pPr>
        <w:widowControl w:val="0"/>
        <w:autoSpaceDE w:val="0"/>
        <w:autoSpaceDN w:val="0"/>
        <w:adjustRightInd w:val="0"/>
        <w:spacing w:after="0" w:line="240" w:lineRule="auto"/>
        <w:jc w:val="center"/>
        <w:rPr>
          <w:rFonts w:ascii="Arial" w:hAnsi="Arial" w:cs="Arial"/>
          <w:bCs/>
          <w:highlight w:val="white"/>
        </w:rPr>
      </w:pPr>
      <w:r w:rsidRPr="00E8086E">
        <w:rPr>
          <w:rFonts w:ascii="Arial" w:hAnsi="Arial" w:cs="Arial"/>
          <w:bCs/>
          <w:highlight w:val="white"/>
        </w:rPr>
        <w:t>ČÁST PRVNÍ</w:t>
      </w:r>
    </w:p>
    <w:p w14:paraId="21914BA2" w14:textId="77777777" w:rsidR="00E91B1F" w:rsidRPr="00E8086E" w:rsidRDefault="00794606" w:rsidP="00043B56">
      <w:pPr>
        <w:widowControl w:val="0"/>
        <w:autoSpaceDE w:val="0"/>
        <w:autoSpaceDN w:val="0"/>
        <w:adjustRightInd w:val="0"/>
        <w:spacing w:after="0" w:line="240" w:lineRule="auto"/>
        <w:jc w:val="center"/>
        <w:rPr>
          <w:rFonts w:ascii="Arial" w:hAnsi="Arial" w:cs="Arial"/>
          <w:bCs/>
          <w:highlight w:val="white"/>
        </w:rPr>
      </w:pPr>
      <w:r w:rsidRPr="00E8086E">
        <w:rPr>
          <w:rFonts w:ascii="Arial" w:hAnsi="Arial" w:cs="Arial"/>
          <w:bCs/>
          <w:highlight w:val="white"/>
        </w:rPr>
        <w:t>Rostlinolékařské péče</w:t>
      </w:r>
    </w:p>
    <w:p w14:paraId="5E0F4251" w14:textId="77777777" w:rsidR="00E91B1F" w:rsidRPr="00E8086E" w:rsidRDefault="00E91B1F" w:rsidP="00043B56">
      <w:pPr>
        <w:widowControl w:val="0"/>
        <w:autoSpaceDE w:val="0"/>
        <w:autoSpaceDN w:val="0"/>
        <w:adjustRightInd w:val="0"/>
        <w:spacing w:after="0" w:line="240" w:lineRule="auto"/>
        <w:jc w:val="center"/>
        <w:rPr>
          <w:rFonts w:ascii="Arial" w:hAnsi="Arial" w:cs="Arial"/>
          <w:bCs/>
          <w:highlight w:val="white"/>
        </w:rPr>
      </w:pPr>
    </w:p>
    <w:p w14:paraId="0A700DAC" w14:textId="77777777" w:rsidR="00E91B1F" w:rsidRPr="00E8086E" w:rsidRDefault="00E91B1F" w:rsidP="00043B56">
      <w:pPr>
        <w:widowControl w:val="0"/>
        <w:autoSpaceDE w:val="0"/>
        <w:autoSpaceDN w:val="0"/>
        <w:adjustRightInd w:val="0"/>
        <w:spacing w:after="0" w:line="240" w:lineRule="auto"/>
        <w:jc w:val="center"/>
        <w:rPr>
          <w:rFonts w:ascii="Arial" w:hAnsi="Arial" w:cs="Arial"/>
          <w:bCs/>
          <w:highlight w:val="white"/>
        </w:rPr>
      </w:pPr>
    </w:p>
    <w:p w14:paraId="07C936B6" w14:textId="77777777" w:rsidR="00E91B1F" w:rsidRPr="00E8086E" w:rsidRDefault="00794606" w:rsidP="00043B56">
      <w:pPr>
        <w:widowControl w:val="0"/>
        <w:autoSpaceDE w:val="0"/>
        <w:autoSpaceDN w:val="0"/>
        <w:adjustRightInd w:val="0"/>
        <w:spacing w:after="0" w:line="240" w:lineRule="auto"/>
        <w:jc w:val="center"/>
        <w:rPr>
          <w:rFonts w:ascii="Arial" w:hAnsi="Arial" w:cs="Arial"/>
          <w:bCs/>
          <w:highlight w:val="white"/>
        </w:rPr>
      </w:pPr>
      <w:r w:rsidRPr="00E8086E">
        <w:rPr>
          <w:rFonts w:ascii="Arial" w:hAnsi="Arial" w:cs="Arial"/>
          <w:bCs/>
          <w:highlight w:val="white"/>
        </w:rPr>
        <w:t>HLAVA I</w:t>
      </w:r>
    </w:p>
    <w:p w14:paraId="4D449292" w14:textId="77777777" w:rsidR="00E91B1F" w:rsidRPr="00E8086E" w:rsidRDefault="00794606" w:rsidP="00043B56">
      <w:pPr>
        <w:widowControl w:val="0"/>
        <w:autoSpaceDE w:val="0"/>
        <w:autoSpaceDN w:val="0"/>
        <w:adjustRightInd w:val="0"/>
        <w:spacing w:after="0" w:line="240" w:lineRule="auto"/>
        <w:jc w:val="center"/>
        <w:rPr>
          <w:rFonts w:ascii="Arial" w:hAnsi="Arial" w:cs="Arial"/>
          <w:bCs/>
          <w:highlight w:val="white"/>
        </w:rPr>
      </w:pPr>
      <w:r w:rsidRPr="00E8086E">
        <w:rPr>
          <w:rFonts w:ascii="Arial" w:hAnsi="Arial" w:cs="Arial"/>
          <w:bCs/>
          <w:highlight w:val="white"/>
        </w:rPr>
        <w:t>Základní ustanovení</w:t>
      </w:r>
    </w:p>
    <w:p w14:paraId="5AB7DC8E" w14:textId="77777777" w:rsidR="00E91B1F" w:rsidRDefault="00E91B1F" w:rsidP="00043B56">
      <w:pPr>
        <w:widowControl w:val="0"/>
        <w:autoSpaceDE w:val="0"/>
        <w:autoSpaceDN w:val="0"/>
        <w:adjustRightInd w:val="0"/>
        <w:spacing w:after="0" w:line="240" w:lineRule="auto"/>
        <w:jc w:val="center"/>
        <w:rPr>
          <w:rFonts w:ascii="Arial" w:hAnsi="Arial" w:cs="Arial"/>
          <w:b/>
          <w:bCs/>
          <w:highlight w:val="white"/>
        </w:rPr>
      </w:pPr>
    </w:p>
    <w:p w14:paraId="5A95148B" w14:textId="77777777" w:rsidR="00E8086E" w:rsidRPr="006C50C1" w:rsidRDefault="00E8086E" w:rsidP="00043B56">
      <w:pPr>
        <w:widowControl w:val="0"/>
        <w:autoSpaceDE w:val="0"/>
        <w:autoSpaceDN w:val="0"/>
        <w:adjustRightInd w:val="0"/>
        <w:spacing w:after="0" w:line="240" w:lineRule="auto"/>
        <w:jc w:val="center"/>
        <w:rPr>
          <w:rFonts w:ascii="Arial" w:hAnsi="Arial" w:cs="Arial"/>
          <w:b/>
          <w:bCs/>
          <w:highlight w:val="white"/>
        </w:rPr>
      </w:pPr>
    </w:p>
    <w:p w14:paraId="2441F3FC" w14:textId="77777777" w:rsidR="00E8086E" w:rsidRPr="00815213" w:rsidRDefault="00E8086E" w:rsidP="00E8086E">
      <w:pPr>
        <w:widowControl w:val="0"/>
        <w:autoSpaceDE w:val="0"/>
        <w:autoSpaceDN w:val="0"/>
        <w:adjustRightInd w:val="0"/>
        <w:spacing w:after="0" w:line="240" w:lineRule="auto"/>
        <w:jc w:val="center"/>
        <w:rPr>
          <w:rFonts w:ascii="Arial" w:hAnsi="Arial" w:cs="Arial"/>
          <w:bCs/>
          <w:highlight w:val="white"/>
        </w:rPr>
      </w:pPr>
      <w:r w:rsidRPr="00815213">
        <w:rPr>
          <w:rFonts w:ascii="Arial" w:hAnsi="Arial" w:cs="Arial"/>
          <w:bCs/>
          <w:highlight w:val="white"/>
        </w:rPr>
        <w:t>§ 1</w:t>
      </w:r>
    </w:p>
    <w:p w14:paraId="1139DC12" w14:textId="77777777" w:rsidR="00E8086E" w:rsidRPr="00815213" w:rsidRDefault="00E8086E" w:rsidP="00E8086E">
      <w:pPr>
        <w:widowControl w:val="0"/>
        <w:autoSpaceDE w:val="0"/>
        <w:autoSpaceDN w:val="0"/>
        <w:adjustRightInd w:val="0"/>
        <w:spacing w:after="0" w:line="240" w:lineRule="auto"/>
        <w:jc w:val="center"/>
        <w:rPr>
          <w:rFonts w:ascii="Arial" w:hAnsi="Arial" w:cs="Arial"/>
          <w:bCs/>
          <w:highlight w:val="white"/>
        </w:rPr>
      </w:pPr>
    </w:p>
    <w:p w14:paraId="73BC69FD" w14:textId="77777777" w:rsidR="00E8086E" w:rsidRPr="00815213" w:rsidRDefault="00E8086E" w:rsidP="00E8086E">
      <w:pPr>
        <w:widowControl w:val="0"/>
        <w:autoSpaceDE w:val="0"/>
        <w:autoSpaceDN w:val="0"/>
        <w:adjustRightInd w:val="0"/>
        <w:spacing w:after="0" w:line="240" w:lineRule="auto"/>
        <w:jc w:val="center"/>
        <w:rPr>
          <w:rFonts w:ascii="Arial" w:hAnsi="Arial" w:cs="Arial"/>
          <w:bCs/>
          <w:highlight w:val="white"/>
        </w:rPr>
      </w:pPr>
      <w:r w:rsidRPr="00815213">
        <w:rPr>
          <w:rFonts w:ascii="Arial" w:hAnsi="Arial" w:cs="Arial"/>
          <w:bCs/>
          <w:highlight w:val="white"/>
        </w:rPr>
        <w:t>Předmět úpravy</w:t>
      </w:r>
    </w:p>
    <w:p w14:paraId="1E3B0BBE" w14:textId="77777777" w:rsidR="00E8086E" w:rsidRPr="00080DE2" w:rsidRDefault="00E8086E" w:rsidP="00E8086E">
      <w:pPr>
        <w:widowControl w:val="0"/>
        <w:autoSpaceDE w:val="0"/>
        <w:autoSpaceDN w:val="0"/>
        <w:adjustRightInd w:val="0"/>
        <w:spacing w:after="0" w:line="240" w:lineRule="auto"/>
        <w:jc w:val="center"/>
        <w:rPr>
          <w:rFonts w:ascii="Arial" w:hAnsi="Arial" w:cs="Arial"/>
          <w:b/>
          <w:bCs/>
          <w:highlight w:val="white"/>
        </w:rPr>
      </w:pPr>
    </w:p>
    <w:p w14:paraId="5A3E432D" w14:textId="3C83C9CD" w:rsidR="00E8086E" w:rsidRPr="00080DE2" w:rsidRDefault="00E8086E" w:rsidP="00C55FB8">
      <w:pPr>
        <w:widowControl w:val="0"/>
        <w:autoSpaceDE w:val="0"/>
        <w:autoSpaceDN w:val="0"/>
        <w:adjustRightInd w:val="0"/>
        <w:spacing w:after="0" w:line="240" w:lineRule="auto"/>
        <w:ind w:firstLine="567"/>
        <w:jc w:val="both"/>
        <w:rPr>
          <w:rFonts w:ascii="Arial" w:hAnsi="Arial" w:cs="Arial"/>
          <w:highlight w:val="white"/>
        </w:rPr>
      </w:pPr>
      <w:r w:rsidRPr="00080DE2">
        <w:rPr>
          <w:rFonts w:ascii="Arial" w:hAnsi="Arial" w:cs="Arial"/>
          <w:highlight w:val="white"/>
        </w:rPr>
        <w:t xml:space="preserve">(1) Tento zákon zapracovává </w:t>
      </w:r>
      <w:r w:rsidRPr="00080DE2">
        <w:rPr>
          <w:rFonts w:ascii="Arial" w:hAnsi="Arial" w:cs="Arial"/>
          <w:strike/>
          <w:highlight w:val="white"/>
        </w:rPr>
        <w:t>příslušné předpisy Evropské unie</w:t>
      </w:r>
      <w:r w:rsidRPr="00080DE2">
        <w:rPr>
          <w:rFonts w:ascii="Arial" w:hAnsi="Arial" w:cs="Arial"/>
          <w:strike/>
          <w:highlight w:val="white"/>
          <w:vertAlign w:val="superscript"/>
        </w:rPr>
        <w:t>1)</w:t>
      </w:r>
      <w:r>
        <w:rPr>
          <w:rFonts w:ascii="Arial" w:hAnsi="Arial" w:cs="Arial"/>
          <w:highlight w:val="white"/>
        </w:rPr>
        <w:t xml:space="preserve"> </w:t>
      </w:r>
      <w:r w:rsidRPr="00080DE2">
        <w:rPr>
          <w:rFonts w:ascii="Arial" w:hAnsi="Arial" w:cs="Arial"/>
          <w:b/>
          <w:highlight w:val="white"/>
        </w:rPr>
        <w:t>příslušný předpis Evropské unie</w:t>
      </w:r>
      <w:r w:rsidRPr="00080DE2">
        <w:rPr>
          <w:rFonts w:ascii="Arial" w:hAnsi="Arial" w:cs="Arial"/>
          <w:b/>
          <w:highlight w:val="white"/>
          <w:vertAlign w:val="superscript"/>
        </w:rPr>
        <w:t>1)</w:t>
      </w:r>
      <w:r w:rsidRPr="00080DE2">
        <w:rPr>
          <w:rFonts w:ascii="Arial" w:hAnsi="Arial" w:cs="Arial"/>
          <w:highlight w:val="white"/>
        </w:rPr>
        <w:t xml:space="preserve">, zároveň navazuje na </w:t>
      </w:r>
      <w:r w:rsidRPr="00080DE2">
        <w:rPr>
          <w:rFonts w:ascii="Arial" w:hAnsi="Arial" w:cs="Arial"/>
          <w:strike/>
          <w:highlight w:val="white"/>
        </w:rPr>
        <w:t>přímo použitelný předpis Evropské unie</w:t>
      </w:r>
      <w:r w:rsidRPr="00080DE2">
        <w:rPr>
          <w:rFonts w:ascii="Arial" w:hAnsi="Arial" w:cs="Arial"/>
          <w:strike/>
          <w:highlight w:val="white"/>
          <w:vertAlign w:val="superscript"/>
        </w:rPr>
        <w:t>67)</w:t>
      </w:r>
      <w:r w:rsidRPr="00080DE2">
        <w:rPr>
          <w:rFonts w:ascii="Arial" w:hAnsi="Arial" w:cs="Arial"/>
          <w:highlight w:val="white"/>
        </w:rPr>
        <w:t xml:space="preserve"> </w:t>
      </w:r>
      <w:r w:rsidRPr="00080DE2">
        <w:rPr>
          <w:rFonts w:ascii="Arial" w:hAnsi="Arial" w:cs="Arial"/>
          <w:b/>
        </w:rPr>
        <w:t>přímo použitelné předpisy Evropské unie</w:t>
      </w:r>
      <w:r w:rsidRPr="00080DE2">
        <w:rPr>
          <w:rFonts w:ascii="Arial" w:hAnsi="Arial" w:cs="Arial"/>
          <w:b/>
          <w:vertAlign w:val="superscript"/>
        </w:rPr>
        <w:t>67) 103)</w:t>
      </w:r>
      <w:r>
        <w:rPr>
          <w:rFonts w:ascii="Arial" w:hAnsi="Arial" w:cs="Arial"/>
          <w:b/>
          <w:vertAlign w:val="superscript"/>
        </w:rPr>
        <w:t xml:space="preserve"> </w:t>
      </w:r>
      <w:r w:rsidRPr="00080DE2">
        <w:rPr>
          <w:rFonts w:ascii="Arial" w:hAnsi="Arial" w:cs="Arial"/>
          <w:highlight w:val="white"/>
        </w:rPr>
        <w:t>a upravuje práva a povinnosti fyzických a právnických osob týkající se</w:t>
      </w:r>
    </w:p>
    <w:p w14:paraId="21A3F64F" w14:textId="1D682AB0"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a) ochrany rostlin a rostlinných produktů proti škodlivým organismům a poruchám,</w:t>
      </w:r>
    </w:p>
    <w:p w14:paraId="2A2CE9D3" w14:textId="403A50C5"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b) ochrany proti zavlékání organismů škodlivých rostlinám nebo rostlinným produktům do České republiky z ostatních členských států Evropské unie a ze třetích zemí, proti jejich rozšiřování na území České republiky a proti zavlékání těchto škodlivých organismů na území ostatních členských států Evropské unie a třetích zemí,</w:t>
      </w:r>
    </w:p>
    <w:p w14:paraId="1813152D" w14:textId="18395D33"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c) podmínky uvádění na trh, používání a kontroly přípravků na ochranu rostlin (dále jen "přípravky") a pomocných prostředků na ochranu rostlin (dále jen "pomocné prostředky"),</w:t>
      </w:r>
    </w:p>
    <w:p w14:paraId="2F202ACD" w14:textId="6BB939E0"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d) uvádění na trh a kontroly účinných látek určených pro použití ve formě přípravků,</w:t>
      </w:r>
    </w:p>
    <w:p w14:paraId="0016D0F2" w14:textId="3BEE4A19"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e) omezování nepříznivého vlivu škodlivých organismů a použití přípravků a pomocných prostředků na zdraví lidí, zvířat a na životní prostředí,</w:t>
      </w:r>
    </w:p>
    <w:p w14:paraId="065A788F" w14:textId="3F9D8782"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080DE2">
        <w:rPr>
          <w:rFonts w:ascii="Arial" w:hAnsi="Arial" w:cs="Arial"/>
          <w:highlight w:val="white"/>
        </w:rPr>
        <w:t xml:space="preserve">f) uvádění na trh, používání a kontrolního testování </w:t>
      </w:r>
      <w:r w:rsidRPr="00E8086E">
        <w:rPr>
          <w:rFonts w:ascii="Arial" w:hAnsi="Arial" w:cs="Arial"/>
          <w:strike/>
          <w:highlight w:val="white"/>
        </w:rPr>
        <w:t>mechanizačních prostředků na ochranu rostlin (dále jen "mechanizační prostředky")</w:t>
      </w:r>
      <w:r>
        <w:rPr>
          <w:rFonts w:ascii="Arial" w:hAnsi="Arial" w:cs="Arial"/>
          <w:highlight w:val="white"/>
        </w:rPr>
        <w:t xml:space="preserve"> </w:t>
      </w:r>
      <w:r w:rsidRPr="00E8086E">
        <w:rPr>
          <w:rFonts w:ascii="Arial" w:hAnsi="Arial" w:cs="Arial"/>
          <w:b/>
          <w:highlight w:val="white"/>
        </w:rPr>
        <w:t>zařízení pro aplikaci přípravků</w:t>
      </w:r>
      <w:r w:rsidRPr="00080DE2">
        <w:rPr>
          <w:rFonts w:ascii="Arial" w:hAnsi="Arial" w:cs="Arial"/>
          <w:highlight w:val="white"/>
        </w:rPr>
        <w:t>.</w:t>
      </w:r>
    </w:p>
    <w:p w14:paraId="57CFB29B" w14:textId="77777777" w:rsidR="00E8086E" w:rsidRPr="00080DE2"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p>
    <w:p w14:paraId="5603D5B1" w14:textId="19646BAF" w:rsidR="00E8086E" w:rsidRPr="00080DE2" w:rsidRDefault="00E8086E" w:rsidP="00E8086E">
      <w:pPr>
        <w:widowControl w:val="0"/>
        <w:autoSpaceDE w:val="0"/>
        <w:autoSpaceDN w:val="0"/>
        <w:adjustRightInd w:val="0"/>
        <w:spacing w:after="0" w:line="240" w:lineRule="auto"/>
        <w:ind w:firstLine="600"/>
        <w:jc w:val="both"/>
        <w:rPr>
          <w:rFonts w:ascii="Arial" w:hAnsi="Arial" w:cs="Arial"/>
          <w:highlight w:val="white"/>
        </w:rPr>
      </w:pPr>
      <w:r w:rsidRPr="00080DE2">
        <w:rPr>
          <w:rFonts w:ascii="Arial" w:hAnsi="Arial" w:cs="Arial"/>
          <w:highlight w:val="white"/>
        </w:rPr>
        <w:t xml:space="preserve">(2) Zákon stanoví působnost správních úřadů na úseku rostlinolékařské péče, upravuje rozsah a výkon rostlinolékařského dozoru a nařizování mimořádných rostlinolékařských opatření, stanoví </w:t>
      </w:r>
      <w:r w:rsidRPr="00080DE2">
        <w:rPr>
          <w:rFonts w:ascii="Arial" w:hAnsi="Arial" w:cs="Arial"/>
          <w:strike/>
          <w:highlight w:val="white"/>
        </w:rPr>
        <w:t>odborné rostlinolékařské činnosti a požadavky na odbornou způsobilost při jejich výkonu</w:t>
      </w:r>
      <w:r w:rsidRPr="00080DE2">
        <w:rPr>
          <w:rFonts w:ascii="Arial" w:hAnsi="Arial" w:cs="Arial"/>
          <w:highlight w:val="white"/>
        </w:rPr>
        <w:t xml:space="preserve"> </w:t>
      </w:r>
      <w:r w:rsidRPr="0070189B">
        <w:rPr>
          <w:rFonts w:ascii="Arial" w:hAnsi="Arial" w:cs="Arial"/>
          <w:b/>
        </w:rPr>
        <w:t>požadavky na odbornou způsobilost při výkonu odborných rostlinolékařských činností</w:t>
      </w:r>
      <w:r w:rsidRPr="00080DE2">
        <w:rPr>
          <w:rFonts w:ascii="Arial" w:hAnsi="Arial" w:cs="Arial"/>
          <w:highlight w:val="white"/>
        </w:rPr>
        <w:t xml:space="preserve">, náhradu nákladů za provedené odborné úkony a pokuty za porušování povinností stanovených </w:t>
      </w:r>
      <w:r w:rsidRPr="0070189B">
        <w:rPr>
          <w:rFonts w:ascii="Arial" w:hAnsi="Arial" w:cs="Arial"/>
          <w:highlight w:val="white"/>
        </w:rPr>
        <w:t>tímto zákonem.</w:t>
      </w:r>
    </w:p>
    <w:p w14:paraId="6C29D8D1" w14:textId="77777777" w:rsidR="007C44AB" w:rsidRDefault="007C44AB" w:rsidP="00E8086E">
      <w:pPr>
        <w:widowControl w:val="0"/>
        <w:autoSpaceDE w:val="0"/>
        <w:autoSpaceDN w:val="0"/>
        <w:adjustRightInd w:val="0"/>
        <w:spacing w:after="0" w:line="240" w:lineRule="auto"/>
        <w:rPr>
          <w:rFonts w:ascii="Arial" w:hAnsi="Arial" w:cs="Arial"/>
          <w:i/>
          <w:iCs/>
          <w:strike/>
          <w:highlight w:val="white"/>
        </w:rPr>
      </w:pPr>
    </w:p>
    <w:p w14:paraId="1C6FAAE3" w14:textId="77777777" w:rsidR="00E8086E" w:rsidRPr="00351296" w:rsidRDefault="00E8086E" w:rsidP="00E8086E">
      <w:pPr>
        <w:widowControl w:val="0"/>
        <w:autoSpaceDE w:val="0"/>
        <w:autoSpaceDN w:val="0"/>
        <w:adjustRightInd w:val="0"/>
        <w:spacing w:after="0" w:line="240" w:lineRule="auto"/>
        <w:rPr>
          <w:rFonts w:ascii="Arial" w:hAnsi="Arial" w:cs="Arial"/>
          <w:i/>
          <w:iCs/>
          <w:strike/>
          <w:highlight w:val="white"/>
        </w:rPr>
      </w:pPr>
      <w:r w:rsidRPr="00351296">
        <w:rPr>
          <w:rFonts w:ascii="Arial" w:hAnsi="Arial" w:cs="Arial"/>
          <w:i/>
          <w:iCs/>
          <w:strike/>
          <w:highlight w:val="white"/>
        </w:rPr>
        <w:t>------------------------------------------------------------------</w:t>
      </w:r>
    </w:p>
    <w:p w14:paraId="02FB7BBE" w14:textId="77777777" w:rsidR="00E8086E" w:rsidRPr="001851AA" w:rsidRDefault="00E8086E" w:rsidP="007A3286">
      <w:pPr>
        <w:widowControl w:val="0"/>
        <w:autoSpaceDE w:val="0"/>
        <w:autoSpaceDN w:val="0"/>
        <w:adjustRightInd w:val="0"/>
        <w:spacing w:after="0" w:line="240" w:lineRule="auto"/>
        <w:jc w:val="both"/>
        <w:rPr>
          <w:rFonts w:ascii="Arial" w:hAnsi="Arial" w:cs="Arial"/>
          <w:iCs/>
          <w:strike/>
          <w:sz w:val="20"/>
          <w:highlight w:val="white"/>
        </w:rPr>
      </w:pPr>
      <w:r w:rsidRPr="001851AA">
        <w:rPr>
          <w:rFonts w:ascii="Arial" w:hAnsi="Arial" w:cs="Arial"/>
          <w:iCs/>
          <w:strike/>
          <w:sz w:val="20"/>
          <w:highlight w:val="white"/>
        </w:rPr>
        <w:t>1) Směrnice Komise 92/70/EHS ze dne 30. července 1992, kterou se stanoví pravidla pro průzkumy prováděné za účelem uznávání chráněných zón ve Společenství.</w:t>
      </w:r>
    </w:p>
    <w:p w14:paraId="04C6E11F"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lastRenderedPageBreak/>
        <w:t>Směrnice Komise 92/90/EHS ze dne 3. listopadu 1992 o stanovení povinností výrobců a dovozců rostlin, rostlinných produktů a jiných předmětů a o stanovení podrobností pro jejich registraci.</w:t>
      </w:r>
    </w:p>
    <w:p w14:paraId="5CB72579"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92/105/EHS ze dne 3. prosince 1992 stanovující míru standardizace rostlinolékařských pasů, užívaných pro přemísťování určitých rostlin, rostlinných produktů nebo jiných předmětů uvnitř Společenství a stanovující podrobné postupy při vydávání těchto rostlinolékařských pasů a podmínky a podrobné postupy pro jejich nahrazování.</w:t>
      </w:r>
    </w:p>
    <w:p w14:paraId="7925812A"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93/50/EHS ze dne 24. června 1993, kterou se upřesňují určité rostliny neuvedené v příloze V, části A směrnice Rady č. 77/93/EHS, jejichž producenti nebo sklady či expediční střediska v produkčních oblastech těchto rostlin musejí být zapsáni do úředního registru.</w:t>
      </w:r>
    </w:p>
    <w:p w14:paraId="2ED92098"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93/51/EHS ze dne 24. června 1993, kterou se stanoví pravidla pro přemísťování určitých rostlin, rostlinných produktů a jiných předmětů přes chráněnou zónu a pro přemísťování těchto rostlin, rostlinných produktů a jiných předmětů v rámci chráněné zóny, ze které pocházejí.</w:t>
      </w:r>
    </w:p>
    <w:p w14:paraId="5AC43644"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94/3/ES ze dne 21. ledna 1994 stanovující postup při oznamování zadržení zásilek a škodlivých organismů ze třetích zemí, představujících bezprostřední fytosanitární ohrožení.</w:t>
      </w:r>
    </w:p>
    <w:p w14:paraId="3462C0BF"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98/22/ES ze dne 15. října 1998 stanovující minimální požadované podmínky pro provádění rostlinolékařských kontrol rostlin, rostlinných produktů a jiných předmětů pocházejících ze třetích zemí pro kontrolní místa jiná než místa určení.</w:t>
      </w:r>
    </w:p>
    <w:p w14:paraId="4B892465"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Rady 2000/29/ES ze dne 8. května 2000 o ochranných opatřeních proti zavlékání organismů škodlivých rostlinám nebo rostlinným produktům do Společenství a proti jejich šíření na území Společenství.</w:t>
      </w:r>
    </w:p>
    <w:p w14:paraId="67461BB1"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Rady 2002/89/ES ze dne 28. listopadu 2002, kterou se mění směrnice 2000/29/ES o ochranných opatřeních proti zavlékání organismů škodlivých rostlinám nebo rostlinným produktům do Společenství a proti jejich šíření na území Společenství.</w:t>
      </w:r>
    </w:p>
    <w:p w14:paraId="07A14FD0"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Komise 2004/103/ES ze dne 7. října 2004 o kontrolách totožnosti a rostlinolékařských kontrolách rostlin, rostlinných produktů nebo jiných předmětů uvedených v části B přílohy V směrnice Rady 2000/29/ES, které lze provádět jinde než ve vstupním místě do Společenství nebo v místě v jeho blízkosti, a o podmínkách souvisejících s těmito kontrolami.</w:t>
      </w:r>
    </w:p>
    <w:p w14:paraId="527F915D"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 xml:space="preserve">Směrnice Komise 2008/61/ES ze dne 17. června 2008, kterou se stanoví podmínky, na </w:t>
      </w:r>
      <w:proofErr w:type="gramStart"/>
      <w:r w:rsidRPr="001851AA">
        <w:rPr>
          <w:rFonts w:ascii="Arial" w:hAnsi="Arial" w:cs="Arial"/>
          <w:iCs/>
          <w:strike/>
          <w:sz w:val="20"/>
          <w:highlight w:val="white"/>
        </w:rPr>
        <w:t>základě</w:t>
      </w:r>
      <w:proofErr w:type="gramEnd"/>
      <w:r w:rsidRPr="001851AA">
        <w:rPr>
          <w:rFonts w:ascii="Arial" w:hAnsi="Arial" w:cs="Arial"/>
          <w:iCs/>
          <w:strike/>
          <w:sz w:val="20"/>
          <w:highlight w:val="white"/>
        </w:rPr>
        <w:t xml:space="preserve"> kterých lze pro pokusné nebo vědecké účely a pro práci ve šlechtění odrůd dovážet některé škodlivé organismy, rostliny, rostlinné produkty a jiné předměty uvedené v přílohách I až V směrnice Rady 2000/29/ES do Společenství nebo některých chráněných zón Společenství nebo je na těchto územích přemísťovat (kodifikované znění).</w:t>
      </w:r>
    </w:p>
    <w:p w14:paraId="02F87C79" w14:textId="77777777" w:rsidR="00E8086E" w:rsidRPr="001851AA"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Rady 2009/143/ES ze dne 26. listopadu 2009, kterou se mění směrnice 2000/29/ES, pokud jde o zmocnění k plnění úkolů laboratorního testování.</w:t>
      </w:r>
    </w:p>
    <w:p w14:paraId="11CBDFB6" w14:textId="77777777" w:rsidR="00E8086E" w:rsidRDefault="00E8086E" w:rsidP="007A3286">
      <w:pPr>
        <w:widowControl w:val="0"/>
        <w:autoSpaceDE w:val="0"/>
        <w:autoSpaceDN w:val="0"/>
        <w:adjustRightInd w:val="0"/>
        <w:spacing w:after="0" w:line="240" w:lineRule="auto"/>
        <w:ind w:left="400" w:hanging="400"/>
        <w:jc w:val="both"/>
        <w:rPr>
          <w:rFonts w:ascii="Arial" w:hAnsi="Arial" w:cs="Arial"/>
          <w:iCs/>
          <w:strike/>
          <w:sz w:val="20"/>
          <w:highlight w:val="white"/>
        </w:rPr>
      </w:pPr>
      <w:r w:rsidRPr="001851AA">
        <w:rPr>
          <w:rFonts w:ascii="Arial" w:hAnsi="Arial" w:cs="Arial"/>
          <w:iCs/>
          <w:strike/>
          <w:sz w:val="20"/>
          <w:highlight w:val="white"/>
        </w:rPr>
        <w:t>Směrnice Evropského parlamentu a Rady 2009/128/ES ze dne 21. října 2009, kterou se stanoví rámec pro činnost Společenství za účelem dosažení udržitelného používání pesticidů.</w:t>
      </w:r>
    </w:p>
    <w:p w14:paraId="555213F9" w14:textId="77777777" w:rsidR="00E8086E" w:rsidRPr="00275923" w:rsidRDefault="00E8086E" w:rsidP="00275923">
      <w:pPr>
        <w:widowControl w:val="0"/>
        <w:tabs>
          <w:tab w:val="left" w:pos="426"/>
        </w:tabs>
        <w:autoSpaceDE w:val="0"/>
        <w:autoSpaceDN w:val="0"/>
        <w:adjustRightInd w:val="0"/>
        <w:spacing w:after="0" w:line="240" w:lineRule="auto"/>
        <w:rPr>
          <w:rFonts w:ascii="Arial" w:hAnsi="Arial" w:cs="Arial"/>
          <w:b/>
          <w:iCs/>
          <w:sz w:val="20"/>
          <w:highlight w:val="white"/>
        </w:rPr>
      </w:pPr>
    </w:p>
    <w:p w14:paraId="48D5138B" w14:textId="25050D6E" w:rsidR="00E8086E" w:rsidRPr="00275923" w:rsidRDefault="00275923" w:rsidP="00275923">
      <w:pPr>
        <w:widowControl w:val="0"/>
        <w:tabs>
          <w:tab w:val="left" w:pos="426"/>
        </w:tabs>
        <w:autoSpaceDE w:val="0"/>
        <w:autoSpaceDN w:val="0"/>
        <w:adjustRightInd w:val="0"/>
        <w:spacing w:after="0" w:line="240" w:lineRule="auto"/>
        <w:ind w:left="400" w:hanging="400"/>
        <w:jc w:val="both"/>
        <w:rPr>
          <w:rFonts w:ascii="Arial" w:hAnsi="Arial" w:cs="Arial"/>
          <w:b/>
          <w:iCs/>
          <w:color w:val="000000" w:themeColor="text1"/>
          <w:sz w:val="20"/>
          <w:highlight w:val="white"/>
        </w:rPr>
      </w:pPr>
      <w:r w:rsidRPr="00275923">
        <w:rPr>
          <w:rFonts w:ascii="Arial" w:hAnsi="Arial" w:cs="Arial"/>
          <w:b/>
          <w:iCs/>
          <w:sz w:val="20"/>
          <w:highlight w:val="white"/>
          <w:vertAlign w:val="superscript"/>
        </w:rPr>
        <w:t>1</w:t>
      </w:r>
      <w:r w:rsidR="00E8086E" w:rsidRPr="00A87092">
        <w:rPr>
          <w:rFonts w:ascii="Arial" w:hAnsi="Arial" w:cs="Arial"/>
          <w:b/>
          <w:iCs/>
          <w:sz w:val="20"/>
          <w:highlight w:val="white"/>
          <w:vertAlign w:val="superscript"/>
        </w:rPr>
        <w:t>)</w:t>
      </w:r>
      <w:r w:rsidRPr="00275923">
        <w:rPr>
          <w:rFonts w:ascii="Arial" w:hAnsi="Arial" w:cs="Arial"/>
          <w:b/>
          <w:iCs/>
          <w:sz w:val="20"/>
          <w:highlight w:val="white"/>
        </w:rPr>
        <w:tab/>
      </w:r>
      <w:r w:rsidR="00E8086E" w:rsidRPr="00275923">
        <w:rPr>
          <w:rFonts w:ascii="Arial" w:hAnsi="Arial" w:cs="Arial"/>
          <w:b/>
          <w:iCs/>
          <w:sz w:val="20"/>
          <w:highlight w:val="white"/>
        </w:rPr>
        <w:t>Směrnice Evropského parlamentu a Rady 2009/128/ES ze dne 21. října 2009, kterou se stanoví rámec pro činnost Společenství za účelem dosažení udržitelného používání pesticidů</w:t>
      </w:r>
      <w:r w:rsidR="00884FEC" w:rsidRPr="00275923">
        <w:rPr>
          <w:rFonts w:ascii="Arial" w:hAnsi="Arial" w:cs="Arial"/>
          <w:b/>
          <w:iCs/>
          <w:sz w:val="20"/>
          <w:highlight w:val="white"/>
        </w:rPr>
        <w:t xml:space="preserve">, </w:t>
      </w:r>
      <w:r w:rsidR="003A58E4" w:rsidRPr="00275923">
        <w:rPr>
          <w:rFonts w:ascii="Arial" w:hAnsi="Arial" w:cs="Arial"/>
          <w:b/>
          <w:iCs/>
          <w:color w:val="000000" w:themeColor="text1"/>
          <w:sz w:val="20"/>
        </w:rPr>
        <w:t>ve znění nařízení Evropského parlamentu a Rady (EU) č. 652/2014</w:t>
      </w:r>
      <w:r w:rsidR="00A87092">
        <w:rPr>
          <w:rFonts w:ascii="Arial" w:hAnsi="Arial" w:cs="Arial"/>
          <w:b/>
          <w:iCs/>
          <w:color w:val="000000" w:themeColor="text1"/>
          <w:sz w:val="20"/>
        </w:rPr>
        <w:t>.</w:t>
      </w:r>
    </w:p>
    <w:p w14:paraId="315B9E67" w14:textId="29B18758" w:rsidR="00EE235B" w:rsidRPr="00275923" w:rsidRDefault="00EE235B" w:rsidP="00275923">
      <w:pPr>
        <w:widowControl w:val="0"/>
        <w:tabs>
          <w:tab w:val="left" w:pos="426"/>
        </w:tabs>
        <w:autoSpaceDE w:val="0"/>
        <w:autoSpaceDN w:val="0"/>
        <w:adjustRightInd w:val="0"/>
        <w:spacing w:after="0" w:line="240" w:lineRule="auto"/>
        <w:ind w:left="400" w:hanging="400"/>
        <w:jc w:val="both"/>
        <w:rPr>
          <w:rFonts w:ascii="Arial" w:hAnsi="Arial" w:cs="Arial"/>
          <w:b/>
          <w:iCs/>
          <w:sz w:val="20"/>
          <w:highlight w:val="white"/>
        </w:rPr>
      </w:pPr>
      <w:r w:rsidRPr="00275923">
        <w:rPr>
          <w:rFonts w:ascii="Arial" w:hAnsi="Arial" w:cs="Arial"/>
          <w:b/>
          <w:sz w:val="20"/>
          <w:vertAlign w:val="superscript"/>
        </w:rPr>
        <w:t>67)</w:t>
      </w:r>
      <w:r w:rsidR="00275923" w:rsidRPr="00275923">
        <w:rPr>
          <w:rFonts w:ascii="Arial" w:hAnsi="Arial" w:cs="Arial"/>
          <w:b/>
          <w:sz w:val="20"/>
        </w:rPr>
        <w:tab/>
      </w:r>
      <w:r w:rsidRPr="00275923">
        <w:rPr>
          <w:rFonts w:ascii="Arial" w:hAnsi="Arial" w:cs="Arial"/>
          <w:b/>
          <w:sz w:val="20"/>
        </w:rPr>
        <w:t>Nařízení Evropského parlamentu a Rady (ES) č. 1107/2009 ze dne 21. října 2009 o uvádění přípravků na ochranu rostlin na trh a o zrušení směrnic Rady 79/117/EHS a 91/414/EHS, v platném znění.</w:t>
      </w:r>
    </w:p>
    <w:p w14:paraId="22D8A645" w14:textId="3D712E56" w:rsidR="00E8086E" w:rsidRPr="00275923" w:rsidRDefault="00E8086E" w:rsidP="00275923">
      <w:pPr>
        <w:widowControl w:val="0"/>
        <w:tabs>
          <w:tab w:val="left" w:pos="426"/>
        </w:tabs>
        <w:autoSpaceDE w:val="0"/>
        <w:autoSpaceDN w:val="0"/>
        <w:adjustRightInd w:val="0"/>
        <w:spacing w:after="0" w:line="240" w:lineRule="auto"/>
        <w:ind w:left="426" w:hanging="426"/>
        <w:jc w:val="both"/>
        <w:rPr>
          <w:rFonts w:ascii="Arial" w:hAnsi="Arial" w:cs="Arial"/>
          <w:b/>
          <w:iCs/>
          <w:sz w:val="20"/>
        </w:rPr>
      </w:pPr>
      <w:r w:rsidRPr="00275923">
        <w:rPr>
          <w:rFonts w:ascii="Arial" w:hAnsi="Arial" w:cs="Arial"/>
          <w:b/>
          <w:iCs/>
          <w:sz w:val="20"/>
          <w:highlight w:val="white"/>
          <w:vertAlign w:val="superscript"/>
        </w:rPr>
        <w:t>103</w:t>
      </w:r>
      <w:r w:rsidRPr="00A87092">
        <w:rPr>
          <w:rFonts w:ascii="Arial" w:hAnsi="Arial" w:cs="Arial"/>
          <w:b/>
          <w:iCs/>
          <w:sz w:val="20"/>
          <w:highlight w:val="white"/>
          <w:vertAlign w:val="superscript"/>
        </w:rPr>
        <w:t>)</w:t>
      </w:r>
      <w:r w:rsidR="00275923" w:rsidRPr="00275923">
        <w:rPr>
          <w:rFonts w:ascii="Arial" w:hAnsi="Arial" w:cs="Arial"/>
          <w:b/>
          <w:iCs/>
          <w:sz w:val="20"/>
        </w:rPr>
        <w:tab/>
      </w:r>
      <w:r w:rsidRPr="00275923">
        <w:rPr>
          <w:rFonts w:ascii="Arial" w:hAnsi="Arial" w:cs="Arial"/>
          <w:b/>
          <w:iCs/>
          <w:sz w:val="20"/>
        </w:rPr>
        <w:t>Nařízení Evropského parlamentu a Rady (EU) 2016/2031 ze dne 26. října 2016 o ochranných opatřeních proti škodlivým organismům rostlin, o změně nařízení Evropského parlamentu a Rady (EU) č. 228/2013, (EU) č. 652/2014 a (EU) č. 1143/2014 a o zrušení směrnic Rady 69/464/EHS, 74/647/EHS, 93/85/EHS, 98/57/ES, 2000/29/ES, 2006/91/ES a 2007/33/ES</w:t>
      </w:r>
      <w:r w:rsidR="00487EF5" w:rsidRPr="00275923">
        <w:rPr>
          <w:rFonts w:ascii="Arial" w:hAnsi="Arial" w:cs="Arial"/>
          <w:b/>
          <w:iCs/>
          <w:sz w:val="20"/>
        </w:rPr>
        <w:t>, v platném znění</w:t>
      </w:r>
      <w:r w:rsidRPr="00275923">
        <w:rPr>
          <w:rFonts w:ascii="Arial" w:hAnsi="Arial" w:cs="Arial"/>
          <w:b/>
          <w:iCs/>
          <w:sz w:val="20"/>
        </w:rPr>
        <w:t>.</w:t>
      </w:r>
    </w:p>
    <w:p w14:paraId="6C6F582A" w14:textId="7D9021A8" w:rsidR="00E8086E" w:rsidRPr="00275923" w:rsidRDefault="00275923" w:rsidP="00275923">
      <w:pPr>
        <w:widowControl w:val="0"/>
        <w:tabs>
          <w:tab w:val="left" w:pos="426"/>
        </w:tabs>
        <w:autoSpaceDE w:val="0"/>
        <w:autoSpaceDN w:val="0"/>
        <w:adjustRightInd w:val="0"/>
        <w:spacing w:after="0" w:line="240" w:lineRule="auto"/>
        <w:ind w:left="426" w:hanging="426"/>
        <w:jc w:val="both"/>
        <w:rPr>
          <w:rFonts w:ascii="Arial" w:hAnsi="Arial" w:cs="Arial"/>
          <w:b/>
          <w:iCs/>
          <w:sz w:val="20"/>
          <w:highlight w:val="white"/>
        </w:rPr>
      </w:pPr>
      <w:r w:rsidRPr="00275923">
        <w:rPr>
          <w:rFonts w:ascii="Arial" w:hAnsi="Arial" w:cs="Arial"/>
          <w:b/>
          <w:iCs/>
          <w:sz w:val="20"/>
        </w:rPr>
        <w:tab/>
      </w:r>
      <w:r w:rsidR="00E8086E" w:rsidRPr="00275923">
        <w:rPr>
          <w:rFonts w:ascii="Arial" w:hAnsi="Arial" w:cs="Arial"/>
          <w:b/>
          <w:iCs/>
          <w:sz w:val="20"/>
        </w:rPr>
        <w:t>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w:t>
      </w:r>
    </w:p>
    <w:p w14:paraId="06963ED2" w14:textId="77777777" w:rsidR="00590DFA" w:rsidRPr="00275923" w:rsidRDefault="00590DFA" w:rsidP="00275923">
      <w:pPr>
        <w:widowControl w:val="0"/>
        <w:tabs>
          <w:tab w:val="left" w:pos="426"/>
        </w:tabs>
        <w:autoSpaceDE w:val="0"/>
        <w:autoSpaceDN w:val="0"/>
        <w:adjustRightInd w:val="0"/>
        <w:spacing w:after="0" w:line="240" w:lineRule="auto"/>
        <w:jc w:val="both"/>
        <w:rPr>
          <w:rFonts w:ascii="Arial" w:hAnsi="Arial" w:cs="Arial"/>
          <w:b/>
          <w:i/>
          <w:iCs/>
          <w:highlight w:val="white"/>
        </w:rPr>
      </w:pPr>
    </w:p>
    <w:p w14:paraId="5F9CDD2C" w14:textId="77777777" w:rsidR="00E8086E" w:rsidRPr="00815213" w:rsidRDefault="00794606" w:rsidP="00E8086E">
      <w:pPr>
        <w:widowControl w:val="0"/>
        <w:autoSpaceDE w:val="0"/>
        <w:autoSpaceDN w:val="0"/>
        <w:adjustRightInd w:val="0"/>
        <w:spacing w:after="0" w:line="240" w:lineRule="auto"/>
        <w:jc w:val="center"/>
        <w:rPr>
          <w:rFonts w:ascii="Arial" w:hAnsi="Arial" w:cs="Arial"/>
          <w:bCs/>
          <w:highlight w:val="white"/>
        </w:rPr>
      </w:pPr>
      <w:r w:rsidRPr="00E8086E">
        <w:rPr>
          <w:rFonts w:ascii="Arial" w:hAnsi="Arial" w:cs="Arial"/>
          <w:bCs/>
          <w:highlight w:val="white"/>
        </w:rPr>
        <w:lastRenderedPageBreak/>
        <w:t xml:space="preserve"> </w:t>
      </w:r>
      <w:r w:rsidR="00E8086E" w:rsidRPr="00815213">
        <w:rPr>
          <w:rFonts w:ascii="Arial" w:hAnsi="Arial" w:cs="Arial"/>
          <w:bCs/>
          <w:highlight w:val="white"/>
        </w:rPr>
        <w:t>§ 2</w:t>
      </w:r>
    </w:p>
    <w:p w14:paraId="1FDDBA3A" w14:textId="77777777" w:rsidR="00E8086E" w:rsidRPr="00815213" w:rsidRDefault="00E8086E" w:rsidP="00E8086E">
      <w:pPr>
        <w:widowControl w:val="0"/>
        <w:autoSpaceDE w:val="0"/>
        <w:autoSpaceDN w:val="0"/>
        <w:adjustRightInd w:val="0"/>
        <w:spacing w:after="0" w:line="240" w:lineRule="auto"/>
        <w:jc w:val="center"/>
        <w:rPr>
          <w:rFonts w:ascii="Arial" w:hAnsi="Arial" w:cs="Arial"/>
          <w:bCs/>
          <w:highlight w:val="white"/>
        </w:rPr>
      </w:pPr>
    </w:p>
    <w:p w14:paraId="183E035D" w14:textId="77777777" w:rsidR="00E8086E" w:rsidRPr="00815213" w:rsidRDefault="00E8086E" w:rsidP="00E8086E">
      <w:pPr>
        <w:widowControl w:val="0"/>
        <w:autoSpaceDE w:val="0"/>
        <w:autoSpaceDN w:val="0"/>
        <w:adjustRightInd w:val="0"/>
        <w:spacing w:after="0" w:line="240" w:lineRule="auto"/>
        <w:jc w:val="center"/>
        <w:rPr>
          <w:rFonts w:ascii="Arial" w:hAnsi="Arial" w:cs="Arial"/>
          <w:bCs/>
          <w:highlight w:val="white"/>
        </w:rPr>
      </w:pPr>
      <w:r w:rsidRPr="00815213">
        <w:rPr>
          <w:rFonts w:ascii="Arial" w:hAnsi="Arial" w:cs="Arial"/>
          <w:bCs/>
          <w:highlight w:val="white"/>
        </w:rPr>
        <w:t>Základní pojmy</w:t>
      </w:r>
    </w:p>
    <w:p w14:paraId="1E13B46B" w14:textId="77777777" w:rsidR="00E8086E" w:rsidRPr="006C50C1" w:rsidRDefault="00E8086E" w:rsidP="00E8086E">
      <w:pPr>
        <w:widowControl w:val="0"/>
        <w:autoSpaceDE w:val="0"/>
        <w:autoSpaceDN w:val="0"/>
        <w:adjustRightInd w:val="0"/>
        <w:spacing w:after="0" w:line="240" w:lineRule="auto"/>
        <w:jc w:val="center"/>
        <w:rPr>
          <w:rFonts w:ascii="Arial" w:hAnsi="Arial" w:cs="Arial"/>
          <w:b/>
          <w:bCs/>
          <w:highlight w:val="white"/>
        </w:rPr>
      </w:pPr>
    </w:p>
    <w:p w14:paraId="74FD3819" w14:textId="26E1A447" w:rsidR="00E8086E" w:rsidRPr="006C50C1" w:rsidRDefault="00E8086E" w:rsidP="00E8086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Pro účely tohoto zákona se rozumí</w:t>
      </w:r>
    </w:p>
    <w:p w14:paraId="315DFF02" w14:textId="77777777" w:rsidR="00E8086E" w:rsidRPr="001851AA"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1851AA">
        <w:rPr>
          <w:rFonts w:ascii="Arial" w:hAnsi="Arial" w:cs="Arial"/>
          <w:strike/>
          <w:highlight w:val="white"/>
        </w:rPr>
        <w:t xml:space="preserve"> a) rostlinami živé rostliny a živé části rostlin včetně semen, přičemž za živé části rostlin se pokládají </w:t>
      </w:r>
    </w:p>
    <w:p w14:paraId="7E0CC72A"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1. plody v botanickém smyslu, s výjimkou plodů zmrazených na teplotu méně než mínus 18 C (dále jen "hluboce zmrazené"),</w:t>
      </w:r>
    </w:p>
    <w:p w14:paraId="4B41957C"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2. zelenina, s výjimkou hluboce zmrazené,</w:t>
      </w:r>
    </w:p>
    <w:p w14:paraId="2E10A05F"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3. hlízy, cibule, oddenky a jiné podzemní části sloužící k rozmnožování,</w:t>
      </w:r>
    </w:p>
    <w:p w14:paraId="4EE52CAF"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4. řezané květiny,</w:t>
      </w:r>
    </w:p>
    <w:p w14:paraId="48F01D0D"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5. větve s listy nebo jehlicemi,</w:t>
      </w:r>
    </w:p>
    <w:p w14:paraId="3E974FA5"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6. uříznuté stromy s listy nebo jehlicemi,</w:t>
      </w:r>
    </w:p>
    <w:p w14:paraId="4DD73133"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7. listí nebo jehličí,</w:t>
      </w:r>
    </w:p>
    <w:p w14:paraId="53875D93"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8. rostlinné buněčné a pletivové kultury,</w:t>
      </w:r>
    </w:p>
    <w:p w14:paraId="0B1DA766"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9. živý pyl,</w:t>
      </w:r>
    </w:p>
    <w:p w14:paraId="0BABA31D"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10. rouby, očka a řízky a</w:t>
      </w:r>
    </w:p>
    <w:p w14:paraId="529D45B5" w14:textId="77777777" w:rsidR="00E8086E" w:rsidRPr="001851AA" w:rsidRDefault="00E8086E" w:rsidP="00E8086E">
      <w:pPr>
        <w:widowControl w:val="0"/>
        <w:autoSpaceDE w:val="0"/>
        <w:autoSpaceDN w:val="0"/>
        <w:adjustRightInd w:val="0"/>
        <w:spacing w:after="0" w:line="240" w:lineRule="auto"/>
        <w:ind w:left="600" w:hanging="200"/>
        <w:jc w:val="both"/>
        <w:rPr>
          <w:rFonts w:ascii="Arial" w:hAnsi="Arial" w:cs="Arial"/>
          <w:strike/>
          <w:highlight w:val="white"/>
        </w:rPr>
      </w:pPr>
      <w:r w:rsidRPr="001851AA">
        <w:rPr>
          <w:rFonts w:ascii="Arial" w:hAnsi="Arial" w:cs="Arial"/>
          <w:strike/>
          <w:highlight w:val="white"/>
        </w:rPr>
        <w:t xml:space="preserve"> 11. jiné části rostlin, které mohou být stanoveny postupem podle předpisu Evropské unie </w:t>
      </w:r>
      <w:proofErr w:type="gramStart"/>
      <w:r w:rsidRPr="00C35AB3">
        <w:rPr>
          <w:rFonts w:ascii="Arial" w:hAnsi="Arial" w:cs="Arial"/>
          <w:strike/>
          <w:highlight w:val="white"/>
          <w:vertAlign w:val="superscript"/>
        </w:rPr>
        <w:t>1a</w:t>
      </w:r>
      <w:proofErr w:type="gramEnd"/>
      <w:r w:rsidRPr="00C35AB3">
        <w:rPr>
          <w:rFonts w:ascii="Arial" w:hAnsi="Arial" w:cs="Arial"/>
          <w:strike/>
          <w:highlight w:val="white"/>
          <w:vertAlign w:val="superscript"/>
        </w:rPr>
        <w:t>)</w:t>
      </w:r>
      <w:r w:rsidRPr="001851AA">
        <w:rPr>
          <w:rFonts w:ascii="Arial" w:hAnsi="Arial" w:cs="Arial"/>
          <w:strike/>
          <w:highlight w:val="white"/>
        </w:rPr>
        <w:t>,</w:t>
      </w:r>
    </w:p>
    <w:p w14:paraId="7688171A" w14:textId="77777777" w:rsidR="00E8086E" w:rsidRPr="001851AA"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 xml:space="preserve"> </w:t>
      </w:r>
      <w:r w:rsidRPr="001851AA">
        <w:rPr>
          <w:rFonts w:ascii="Arial" w:hAnsi="Arial" w:cs="Arial"/>
          <w:strike/>
          <w:highlight w:val="white"/>
        </w:rPr>
        <w:t>b) semeny podle písmene a) semena v botanickém smyslu s výjimkou těch, která nejsou určena k pěstování (dále jen "osivo"),</w:t>
      </w:r>
    </w:p>
    <w:p w14:paraId="5DEB454B" w14:textId="77777777" w:rsidR="00E8086E" w:rsidRPr="001851AA"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1851AA">
        <w:rPr>
          <w:rFonts w:ascii="Arial" w:hAnsi="Arial" w:cs="Arial"/>
          <w:strike/>
          <w:highlight w:val="white"/>
        </w:rPr>
        <w:t xml:space="preserve"> c) rostlinnými produkty </w:t>
      </w:r>
      <w:proofErr w:type="spellStart"/>
      <w:r w:rsidRPr="001851AA">
        <w:rPr>
          <w:rFonts w:ascii="Arial" w:hAnsi="Arial" w:cs="Arial"/>
          <w:strike/>
          <w:highlight w:val="white"/>
        </w:rPr>
        <w:t>produkty</w:t>
      </w:r>
      <w:proofErr w:type="spellEnd"/>
      <w:r w:rsidRPr="001851AA">
        <w:rPr>
          <w:rFonts w:ascii="Arial" w:hAnsi="Arial" w:cs="Arial"/>
          <w:strike/>
          <w:highlight w:val="white"/>
        </w:rPr>
        <w:t xml:space="preserve"> rostlinného původu nezpracované nebo zpracované jednoduchým způsobem, jako je mletí, sušení nebo lisování, pokud nejsou rostlinami,</w:t>
      </w:r>
    </w:p>
    <w:p w14:paraId="25CE2A09" w14:textId="77777777" w:rsidR="00E8086E" w:rsidRPr="001851AA"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1851AA">
        <w:rPr>
          <w:rFonts w:ascii="Arial" w:hAnsi="Arial" w:cs="Arial"/>
          <w:strike/>
          <w:highlight w:val="white"/>
        </w:rPr>
        <w:t xml:space="preserve"> d) jinými předměty </w:t>
      </w:r>
      <w:proofErr w:type="spellStart"/>
      <w:r w:rsidRPr="001851AA">
        <w:rPr>
          <w:rFonts w:ascii="Arial" w:hAnsi="Arial" w:cs="Arial"/>
          <w:strike/>
          <w:highlight w:val="white"/>
        </w:rPr>
        <w:t>předměty</w:t>
      </w:r>
      <w:proofErr w:type="spellEnd"/>
      <w:r w:rsidRPr="001851AA">
        <w:rPr>
          <w:rFonts w:ascii="Arial" w:hAnsi="Arial" w:cs="Arial"/>
          <w:strike/>
          <w:highlight w:val="white"/>
        </w:rPr>
        <w:t xml:space="preserve"> jiné než rostliny nebo rostlinné produkty, které mohou být nositeli škodlivých organismů a podléhají úředním opatřením,</w:t>
      </w:r>
    </w:p>
    <w:p w14:paraId="712F624D" w14:textId="77777777" w:rsidR="00E8086E" w:rsidRPr="00326D64"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 xml:space="preserve"> </w:t>
      </w:r>
      <w:r w:rsidRPr="00326D64">
        <w:rPr>
          <w:rFonts w:ascii="Arial" w:hAnsi="Arial" w:cs="Arial"/>
          <w:strike/>
          <w:highlight w:val="white"/>
        </w:rPr>
        <w:t>e) dřevem dřevo se zcela nebo částečně zachovaným přirozeným oblým povrchem, s kůrou nebo bez kůry, nebo ve formě třísek, štěpků, pilin, zbytků dřeva a dřevního odpadu; s výjimkou ustanovení vztahujících se k dovozu a uvádění na trh rostlin, rostlinných produktů a jiných předmětů stanovených prováděcím právním předpisem se dřevem rozumí též dřevo, které je ve formě výplně, prokladů, palet nebo obalového materiálu, používaných k přepravě předmětů všeho druhu za předpokladu, že představuje rostlinolékařské riziko,</w:t>
      </w:r>
    </w:p>
    <w:p w14:paraId="41DB054E" w14:textId="77777777" w:rsidR="00E8086E" w:rsidRPr="00326D64"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f) pěstováním činnosti spojené s umístěním rostlin, které zajišťují jejich další růst nebo rozmnožování,</w:t>
      </w:r>
    </w:p>
    <w:p w14:paraId="0A675961" w14:textId="77777777" w:rsidR="00E8086E" w:rsidRPr="00326D64"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g) rostlinami určenými k pěstování rostliny vyseté nebo vysazené, určené k dalšímu pěstování nebo přesazení po jejich přemístění, nebo rostliny dosud nevysazené nebo nevyseté, určené k pěstování,</w:t>
      </w:r>
    </w:p>
    <w:p w14:paraId="39DCA220" w14:textId="77777777" w:rsidR="00E8086E" w:rsidRPr="00326D64"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h) kmenem nebo biotypem soubor jedinců jednoho druhu škodlivého organismu, který je geneticky ustálený a který se svými vlastnostmi liší od jiného geneticky ustáleného souboru jedinců téhož druhu, </w:t>
      </w:r>
    </w:p>
    <w:p w14:paraId="60446ED4" w14:textId="77777777" w:rsidR="00E8086E"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w:t>
      </w:r>
      <w:r w:rsidRPr="00C3667F">
        <w:rPr>
          <w:rFonts w:ascii="Arial" w:hAnsi="Arial" w:cs="Arial"/>
          <w:strike/>
          <w:highlight w:val="white"/>
        </w:rPr>
        <w:t>i)</w:t>
      </w:r>
      <w:r w:rsidRPr="002C4CBC">
        <w:rPr>
          <w:rFonts w:ascii="Arial" w:hAnsi="Arial" w:cs="Arial"/>
          <w:b/>
          <w:strike/>
          <w:highlight w:val="white"/>
        </w:rPr>
        <w:t xml:space="preserve"> </w:t>
      </w:r>
      <w:r w:rsidRPr="002E3D07">
        <w:rPr>
          <w:rFonts w:ascii="Arial" w:hAnsi="Arial" w:cs="Arial"/>
          <w:strike/>
          <w:highlight w:val="white"/>
        </w:rPr>
        <w:t>škodlivými organismy jakékoliv druhy, kmeny nebo biotypy rostlin, živočichů nebo původců chorob (například virů, bakterií, hub) škodící rostlinám nebo rostlinným produktům,</w:t>
      </w:r>
      <w:r w:rsidRPr="006C50C1">
        <w:rPr>
          <w:rFonts w:ascii="Arial" w:hAnsi="Arial" w:cs="Arial"/>
          <w:highlight w:val="white"/>
        </w:rPr>
        <w:t xml:space="preserve"> </w:t>
      </w:r>
    </w:p>
    <w:p w14:paraId="3C5CA69D" w14:textId="1A39B5AD" w:rsidR="00C73B2A" w:rsidRDefault="00E8086E" w:rsidP="00C61BEF">
      <w:pPr>
        <w:tabs>
          <w:tab w:val="left" w:pos="426"/>
        </w:tabs>
        <w:spacing w:after="0" w:line="240" w:lineRule="auto"/>
        <w:ind w:left="426" w:hanging="426"/>
        <w:jc w:val="both"/>
        <w:rPr>
          <w:rFonts w:ascii="Arial" w:hAnsi="Arial" w:cs="Arial"/>
          <w:highlight w:val="white"/>
        </w:rPr>
      </w:pPr>
      <w:bookmarkStart w:id="1" w:name="_Hlk13846378"/>
      <w:r w:rsidRPr="002E3D07">
        <w:rPr>
          <w:rFonts w:ascii="Arial" w:hAnsi="Arial" w:cs="Arial"/>
          <w:b/>
        </w:rPr>
        <w:t>a)</w:t>
      </w:r>
      <w:r w:rsidR="00275923">
        <w:rPr>
          <w:rFonts w:ascii="Arial" w:hAnsi="Arial" w:cs="Arial"/>
          <w:b/>
        </w:rPr>
        <w:tab/>
      </w:r>
      <w:r w:rsidRPr="002E3D07">
        <w:rPr>
          <w:rFonts w:ascii="Arial" w:hAnsi="Arial" w:cs="Arial"/>
          <w:b/>
        </w:rPr>
        <w:t>škodlivými organismy škodlivé organismy ve smyslu nařízení Evropského parlamentu a Rady (EU) 2016/2031 ze dne 26. října 2016 o ochranných opatřeních proti škodlivým organismům rostlin, o změně nařízení Evropského parlamentu a Rady (EU) č. 228/2013, (EU) č. 652/2014 a (EU) č. 1143/2014 a o zrušení směrnic Rady 69/464/EHS, 74/647/EHS, 93/85/EHS, 98/57/ES, 2000/29/ES, 2006/91/ES a 2007/33/ES</w:t>
      </w:r>
      <w:r w:rsidR="00487EF5">
        <w:rPr>
          <w:rFonts w:ascii="Arial" w:hAnsi="Arial" w:cs="Arial"/>
          <w:b/>
        </w:rPr>
        <w:t>, v platném znění</w:t>
      </w:r>
      <w:r w:rsidR="003A58E4">
        <w:rPr>
          <w:rFonts w:ascii="Arial" w:hAnsi="Arial" w:cs="Arial"/>
          <w:b/>
        </w:rPr>
        <w:t xml:space="preserve">, </w:t>
      </w:r>
      <w:r w:rsidRPr="002E3D07">
        <w:rPr>
          <w:rFonts w:ascii="Arial" w:hAnsi="Arial" w:cs="Arial"/>
          <w:b/>
        </w:rPr>
        <w:t xml:space="preserve">(dále </w:t>
      </w:r>
      <w:r w:rsidR="00C73B2A">
        <w:rPr>
          <w:rFonts w:ascii="Arial" w:hAnsi="Arial" w:cs="Arial"/>
          <w:b/>
        </w:rPr>
        <w:t>jen „nařízení (EU) 2016/2031“)</w:t>
      </w:r>
      <w:r w:rsidRPr="002E3D07">
        <w:rPr>
          <w:rFonts w:ascii="Arial" w:hAnsi="Arial" w:cs="Arial"/>
          <w:b/>
        </w:rPr>
        <w:t xml:space="preserve"> </w:t>
      </w:r>
      <w:r w:rsidR="00C73B2A" w:rsidRPr="002E3D07">
        <w:rPr>
          <w:rFonts w:ascii="Arial" w:hAnsi="Arial" w:cs="Arial"/>
          <w:b/>
        </w:rPr>
        <w:t>a neparazitické rostliny, které škodí rostlinám</w:t>
      </w:r>
      <w:r w:rsidR="00C73B2A">
        <w:rPr>
          <w:rFonts w:ascii="Arial" w:hAnsi="Arial" w:cs="Arial"/>
          <w:b/>
        </w:rPr>
        <w:t xml:space="preserve"> nebo rostlinným produktům</w:t>
      </w:r>
      <w:bookmarkEnd w:id="1"/>
      <w:r w:rsidR="00C73B2A">
        <w:rPr>
          <w:rFonts w:ascii="Arial" w:hAnsi="Arial" w:cs="Arial"/>
        </w:rPr>
        <w:t>,</w:t>
      </w:r>
      <w:r w:rsidRPr="006C50C1">
        <w:rPr>
          <w:rFonts w:ascii="Arial" w:hAnsi="Arial" w:cs="Arial"/>
          <w:highlight w:val="white"/>
        </w:rPr>
        <w:t xml:space="preserve"> </w:t>
      </w:r>
    </w:p>
    <w:p w14:paraId="4970A894" w14:textId="2605CBB5" w:rsidR="002D7490" w:rsidRPr="008B674C" w:rsidRDefault="002D7490" w:rsidP="00C61BEF">
      <w:pPr>
        <w:tabs>
          <w:tab w:val="left" w:pos="426"/>
        </w:tabs>
        <w:spacing w:after="0" w:line="240" w:lineRule="auto"/>
        <w:ind w:left="426" w:hanging="426"/>
        <w:jc w:val="both"/>
        <w:rPr>
          <w:rFonts w:ascii="Arial" w:hAnsi="Arial" w:cs="Arial"/>
          <w:b/>
          <w:highlight w:val="white"/>
        </w:rPr>
      </w:pPr>
      <w:r w:rsidRPr="008B674C">
        <w:rPr>
          <w:rFonts w:ascii="Arial" w:hAnsi="Arial" w:cs="Arial"/>
          <w:b/>
        </w:rPr>
        <w:t>b)</w:t>
      </w:r>
      <w:r w:rsidR="00275923">
        <w:rPr>
          <w:rFonts w:ascii="Arial" w:hAnsi="Arial" w:cs="Arial"/>
          <w:b/>
        </w:rPr>
        <w:tab/>
      </w:r>
      <w:r w:rsidRPr="008B674C">
        <w:rPr>
          <w:rFonts w:ascii="Arial" w:hAnsi="Arial" w:cs="Arial"/>
          <w:b/>
        </w:rPr>
        <w:t>rostlinami, rostlinnými produkty a jinými předměty rostliny, rostlinné produkty a jiné předměty ve smyslu nařízení (EU) 2016/2031,</w:t>
      </w:r>
    </w:p>
    <w:p w14:paraId="020023EA" w14:textId="4CBCF320" w:rsidR="00E8086E" w:rsidRPr="006C50C1" w:rsidRDefault="001141C5" w:rsidP="00C61BEF">
      <w:pPr>
        <w:tabs>
          <w:tab w:val="left" w:pos="426"/>
        </w:tabs>
        <w:spacing w:after="0" w:line="240" w:lineRule="auto"/>
        <w:ind w:left="425" w:hanging="425"/>
        <w:jc w:val="both"/>
        <w:rPr>
          <w:rFonts w:ascii="Arial" w:hAnsi="Arial" w:cs="Arial"/>
          <w:highlight w:val="white"/>
        </w:rPr>
      </w:pPr>
      <w:r>
        <w:rPr>
          <w:rFonts w:ascii="Arial" w:hAnsi="Arial" w:cs="Arial"/>
          <w:b/>
          <w:highlight w:val="white"/>
        </w:rPr>
        <w:t>c)</w:t>
      </w:r>
      <w:r w:rsidR="00C61BEF">
        <w:rPr>
          <w:rFonts w:ascii="Arial" w:hAnsi="Arial" w:cs="Arial"/>
          <w:b/>
          <w:highlight w:val="white"/>
        </w:rPr>
        <w:tab/>
      </w:r>
      <w:r w:rsidR="00E8086E" w:rsidRPr="006C50C1">
        <w:rPr>
          <w:rFonts w:ascii="Arial" w:hAnsi="Arial" w:cs="Arial"/>
          <w:highlight w:val="white"/>
        </w:rPr>
        <w:t xml:space="preserve">poruchami rostlin škodlivé změny způsobené na rostlinách nebo rostlinných produktech nepříznivými fyzikálními a chemickými faktory, </w:t>
      </w:r>
    </w:p>
    <w:p w14:paraId="5A6E7BEF" w14:textId="1DC70BE2" w:rsidR="00E8086E" w:rsidRPr="006C50C1" w:rsidRDefault="001141C5"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sidRPr="008B674C">
        <w:rPr>
          <w:rFonts w:ascii="Arial" w:hAnsi="Arial" w:cs="Arial"/>
          <w:b/>
          <w:highlight w:val="white"/>
        </w:rPr>
        <w:t>d)</w:t>
      </w:r>
      <w:r w:rsidR="00C61BEF">
        <w:rPr>
          <w:rFonts w:ascii="Arial" w:hAnsi="Arial" w:cs="Arial"/>
          <w:highlight w:val="white"/>
        </w:rPr>
        <w:tab/>
      </w:r>
      <w:r w:rsidR="00E8086E" w:rsidRPr="006C50C1">
        <w:rPr>
          <w:rFonts w:ascii="Arial" w:hAnsi="Arial" w:cs="Arial"/>
          <w:highlight w:val="white"/>
        </w:rPr>
        <w:t xml:space="preserve">integrovanou ochranou rostlin souhrn opatření, která po zvážení veškerých dostupných </w:t>
      </w:r>
      <w:r w:rsidR="00E8086E" w:rsidRPr="006C50C1">
        <w:rPr>
          <w:rFonts w:ascii="Arial" w:hAnsi="Arial" w:cs="Arial"/>
          <w:highlight w:val="white"/>
        </w:rPr>
        <w:lastRenderedPageBreak/>
        <w:t>metod ochrany rostlin potlačují rozvoj populací škodlivých organismů, podporují přirozené mechanismy ochrany před škodlivými organismy a snižují rizika pro lidské zdraví a životní prostředí,</w:t>
      </w:r>
    </w:p>
    <w:p w14:paraId="5B9554F2" w14:textId="78E5FCAE" w:rsidR="00E8086E" w:rsidRPr="006C50C1" w:rsidRDefault="001141C5"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Pr>
          <w:rFonts w:ascii="Arial" w:hAnsi="Arial" w:cs="Arial"/>
          <w:b/>
          <w:highlight w:val="white"/>
        </w:rPr>
        <w:t>e)</w:t>
      </w:r>
      <w:r w:rsidR="00C61BEF">
        <w:rPr>
          <w:rFonts w:ascii="Arial" w:hAnsi="Arial" w:cs="Arial"/>
          <w:highlight w:val="white"/>
        </w:rPr>
        <w:tab/>
      </w:r>
      <w:r w:rsidR="00E8086E" w:rsidRPr="006C50C1">
        <w:rPr>
          <w:rFonts w:ascii="Arial" w:hAnsi="Arial" w:cs="Arial"/>
          <w:highlight w:val="white"/>
        </w:rPr>
        <w:t>monitoringem škodlivých organismů proces soustavného sledování výskytu škodlivých organismů a vyhodnocování souvisejících rizik,</w:t>
      </w:r>
    </w:p>
    <w:p w14:paraId="0AE89F95" w14:textId="5C998A31" w:rsidR="00E8086E" w:rsidRPr="006C50C1" w:rsidRDefault="001141C5"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Pr>
          <w:rFonts w:ascii="Arial" w:hAnsi="Arial" w:cs="Arial"/>
          <w:b/>
          <w:highlight w:val="white"/>
        </w:rPr>
        <w:t>f)</w:t>
      </w:r>
      <w:r w:rsidR="00C61BEF">
        <w:rPr>
          <w:rFonts w:ascii="Arial" w:hAnsi="Arial" w:cs="Arial"/>
          <w:b/>
          <w:highlight w:val="white"/>
        </w:rPr>
        <w:tab/>
      </w:r>
      <w:r w:rsidR="00E8086E" w:rsidRPr="006C50C1">
        <w:rPr>
          <w:rFonts w:ascii="Arial" w:hAnsi="Arial" w:cs="Arial"/>
          <w:highlight w:val="white"/>
        </w:rPr>
        <w:t xml:space="preserve">průzkumem výskytu škodlivých organismů úřední sledování prováděné příslušným orgánem na určitém území ve stanoveném období za účelem zjištění výskytu škodlivého organismu nebo k určení charakteristik jeho populace, </w:t>
      </w:r>
    </w:p>
    <w:p w14:paraId="193EDE8A"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 xml:space="preserve"> </w:t>
      </w:r>
      <w:r w:rsidRPr="00326D64">
        <w:rPr>
          <w:rFonts w:ascii="Arial" w:hAnsi="Arial" w:cs="Arial"/>
          <w:strike/>
          <w:highlight w:val="white"/>
        </w:rPr>
        <w:t xml:space="preserve">n) </w:t>
      </w:r>
      <w:r w:rsidRPr="002C4CBC">
        <w:rPr>
          <w:rFonts w:ascii="Arial" w:hAnsi="Arial" w:cs="Arial"/>
          <w:b/>
          <w:strike/>
          <w:highlight w:val="white"/>
        </w:rPr>
        <w:t>f)</w:t>
      </w:r>
      <w:r w:rsidR="001141C5">
        <w:rPr>
          <w:rFonts w:ascii="Arial" w:hAnsi="Arial" w:cs="Arial"/>
          <w:b/>
          <w:strike/>
          <w:highlight w:val="white"/>
        </w:rPr>
        <w:t xml:space="preserve"> g)</w:t>
      </w:r>
      <w:r>
        <w:rPr>
          <w:rFonts w:ascii="Arial" w:hAnsi="Arial" w:cs="Arial"/>
          <w:strike/>
          <w:highlight w:val="white"/>
        </w:rPr>
        <w:t xml:space="preserve"> </w:t>
      </w:r>
      <w:r w:rsidRPr="00326D64">
        <w:rPr>
          <w:rFonts w:ascii="Arial" w:hAnsi="Arial" w:cs="Arial"/>
          <w:strike/>
          <w:highlight w:val="white"/>
        </w:rPr>
        <w:t>rostlinolékařským pasem úřední doklad, který osvědčuje, že jím označené rostliny, rostlinné produkty nebo jiné předměty splňují ustanovení právních předpisů Evropské unie 1) týkající se jejich uvádění na trh, a který je</w:t>
      </w:r>
    </w:p>
    <w:p w14:paraId="1BEC0B95"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1. v rámci Evropské unie jednotně upraven pro různé druhy rostlin, rostlinných produktů a jiných předmětů,</w:t>
      </w:r>
    </w:p>
    <w:p w14:paraId="4985167D"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2. stanoven příslušným úředním orgánem členského státu Evropské unie a</w:t>
      </w:r>
    </w:p>
    <w:p w14:paraId="11BC9E91"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3. vydán na základě právního předpisu Evropské unie, </w:t>
      </w:r>
      <w:r w:rsidRPr="00326D64">
        <w:rPr>
          <w:rFonts w:ascii="Arial" w:hAnsi="Arial" w:cs="Arial"/>
          <w:strike/>
          <w:highlight w:val="white"/>
          <w:vertAlign w:val="superscript"/>
        </w:rPr>
        <w:t>1</w:t>
      </w:r>
      <w:r w:rsidRPr="00326D64">
        <w:rPr>
          <w:rFonts w:ascii="Arial" w:hAnsi="Arial" w:cs="Arial"/>
          <w:strike/>
          <w:highlight w:val="white"/>
        </w:rPr>
        <w:t>) popřípadě podle tohoto zákona, určujícího podrobnosti postupu pro vydávání rostlinolékařských pasů,</w:t>
      </w:r>
    </w:p>
    <w:p w14:paraId="0C1BDC66"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o)</w:t>
      </w:r>
      <w:r>
        <w:rPr>
          <w:rFonts w:ascii="Arial" w:hAnsi="Arial" w:cs="Arial"/>
          <w:strike/>
          <w:highlight w:val="white"/>
        </w:rPr>
        <w:t xml:space="preserve"> </w:t>
      </w:r>
      <w:r w:rsidRPr="002C4CBC">
        <w:rPr>
          <w:rFonts w:ascii="Arial" w:hAnsi="Arial" w:cs="Arial"/>
          <w:b/>
          <w:strike/>
          <w:highlight w:val="white"/>
        </w:rPr>
        <w:t>g)</w:t>
      </w:r>
      <w:r w:rsidR="001141C5">
        <w:rPr>
          <w:rFonts w:ascii="Arial" w:hAnsi="Arial" w:cs="Arial"/>
          <w:b/>
          <w:strike/>
          <w:highlight w:val="white"/>
        </w:rPr>
        <w:t xml:space="preserve"> h)</w:t>
      </w:r>
      <w:r>
        <w:rPr>
          <w:rFonts w:ascii="Arial" w:hAnsi="Arial" w:cs="Arial"/>
          <w:strike/>
          <w:highlight w:val="white"/>
        </w:rPr>
        <w:t xml:space="preserve"> </w:t>
      </w:r>
      <w:r w:rsidRPr="00326D64">
        <w:rPr>
          <w:rFonts w:ascii="Arial" w:hAnsi="Arial" w:cs="Arial"/>
          <w:strike/>
          <w:highlight w:val="white"/>
        </w:rPr>
        <w:t xml:space="preserve">rostlinolékařským osvědčením mezinárodně uznávaný úřední dokument o původu a zdravotním stavu zásilky, </w:t>
      </w:r>
    </w:p>
    <w:p w14:paraId="23E2DF9E"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p) </w:t>
      </w:r>
      <w:r w:rsidRPr="002C4CBC">
        <w:rPr>
          <w:rFonts w:ascii="Arial" w:hAnsi="Arial" w:cs="Arial"/>
          <w:b/>
          <w:strike/>
          <w:highlight w:val="white"/>
        </w:rPr>
        <w:t>h</w:t>
      </w:r>
      <w:r w:rsidRPr="001141C5">
        <w:rPr>
          <w:rFonts w:ascii="Arial" w:hAnsi="Arial" w:cs="Arial"/>
          <w:b/>
          <w:strike/>
          <w:highlight w:val="white"/>
        </w:rPr>
        <w:t>)</w:t>
      </w:r>
      <w:r w:rsidR="001141C5">
        <w:rPr>
          <w:rFonts w:ascii="Arial" w:hAnsi="Arial" w:cs="Arial"/>
          <w:b/>
          <w:strike/>
          <w:highlight w:val="white"/>
        </w:rPr>
        <w:t xml:space="preserve"> i)</w:t>
      </w:r>
      <w:r>
        <w:rPr>
          <w:rFonts w:ascii="Arial" w:hAnsi="Arial" w:cs="Arial"/>
          <w:strike/>
          <w:highlight w:val="white"/>
        </w:rPr>
        <w:t xml:space="preserve"> </w:t>
      </w:r>
      <w:r w:rsidRPr="00326D64">
        <w:rPr>
          <w:rFonts w:ascii="Arial" w:hAnsi="Arial" w:cs="Arial"/>
          <w:strike/>
          <w:highlight w:val="white"/>
        </w:rPr>
        <w:t xml:space="preserve">oblastí prostou určitého škodlivého organismu území, ve kterém se tento škodlivý organismus nevyskytuje, což je úředně doloženo, a v němž, je-li to potřebné, se uplatňují úřední opatření k udržení tohoto stavu, </w:t>
      </w:r>
    </w:p>
    <w:p w14:paraId="51A96A78"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q)</w:t>
      </w:r>
      <w:r>
        <w:rPr>
          <w:rFonts w:ascii="Arial" w:hAnsi="Arial" w:cs="Arial"/>
          <w:strike/>
          <w:highlight w:val="white"/>
        </w:rPr>
        <w:t xml:space="preserve"> </w:t>
      </w:r>
      <w:r w:rsidRPr="002C4CBC">
        <w:rPr>
          <w:rFonts w:ascii="Arial" w:hAnsi="Arial" w:cs="Arial"/>
          <w:b/>
          <w:strike/>
          <w:highlight w:val="white"/>
        </w:rPr>
        <w:t>i)</w:t>
      </w:r>
      <w:r w:rsidR="001141C5">
        <w:rPr>
          <w:rFonts w:ascii="Arial" w:hAnsi="Arial" w:cs="Arial"/>
          <w:b/>
          <w:strike/>
          <w:highlight w:val="white"/>
        </w:rPr>
        <w:t xml:space="preserve"> j)</w:t>
      </w:r>
      <w:r w:rsidRPr="00326D64">
        <w:rPr>
          <w:rFonts w:ascii="Arial" w:hAnsi="Arial" w:cs="Arial"/>
          <w:strike/>
          <w:highlight w:val="white"/>
        </w:rPr>
        <w:t xml:space="preserve"> eradikací použití vhodných opatření a postupů k eliminaci škodlivého organismu v určitém území, </w:t>
      </w:r>
    </w:p>
    <w:p w14:paraId="6B664EAA"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r) </w:t>
      </w:r>
      <w:r w:rsidRPr="002C4CBC">
        <w:rPr>
          <w:rFonts w:ascii="Arial" w:hAnsi="Arial" w:cs="Arial"/>
          <w:b/>
          <w:strike/>
          <w:highlight w:val="white"/>
        </w:rPr>
        <w:t>j)</w:t>
      </w:r>
      <w:r w:rsidR="001141C5">
        <w:rPr>
          <w:rFonts w:ascii="Arial" w:hAnsi="Arial" w:cs="Arial"/>
          <w:b/>
          <w:strike/>
          <w:highlight w:val="white"/>
        </w:rPr>
        <w:t xml:space="preserve"> k)</w:t>
      </w:r>
      <w:r>
        <w:rPr>
          <w:rFonts w:ascii="Arial" w:hAnsi="Arial" w:cs="Arial"/>
          <w:strike/>
          <w:highlight w:val="white"/>
        </w:rPr>
        <w:t xml:space="preserve"> </w:t>
      </w:r>
      <w:r w:rsidRPr="00326D64">
        <w:rPr>
          <w:rFonts w:ascii="Arial" w:hAnsi="Arial" w:cs="Arial"/>
          <w:strike/>
          <w:highlight w:val="white"/>
        </w:rPr>
        <w:t>chráněnou zónou území,</w:t>
      </w:r>
    </w:p>
    <w:p w14:paraId="4EE4BE20"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1. ve kterém není původní nebo usídlený jeden nebo více škodlivých organismů stanovených právním předpisem Evropské unie </w:t>
      </w:r>
      <w:r w:rsidRPr="00326D64">
        <w:rPr>
          <w:rFonts w:ascii="Arial" w:hAnsi="Arial" w:cs="Arial"/>
          <w:strike/>
          <w:highlight w:val="white"/>
          <w:vertAlign w:val="superscript"/>
        </w:rPr>
        <w:t>1)</w:t>
      </w:r>
      <w:r w:rsidRPr="00326D64">
        <w:rPr>
          <w:rFonts w:ascii="Arial" w:hAnsi="Arial" w:cs="Arial"/>
          <w:strike/>
          <w:highlight w:val="white"/>
        </w:rPr>
        <w:t xml:space="preserve"> a usídlený v jedné nebo několika částech území Evropské unie, a to přesto, že podmínky pro jeho usídlení jsou v tomto území vhodné, nebo</w:t>
      </w:r>
    </w:p>
    <w:p w14:paraId="385EC0E5"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2. ve kterém hrozí nebezpečí usídlení škodlivého organismu na určité plodině v důsledku příznivých ekologických podmínek, přestože tento organismus není na území Evropské unie původní ani usídlený,</w:t>
      </w:r>
    </w:p>
    <w:p w14:paraId="261AE0EB" w14:textId="77777777" w:rsidR="00E8086E" w:rsidRPr="00326D64" w:rsidRDefault="00E8086E" w:rsidP="00C61BEF">
      <w:pPr>
        <w:widowControl w:val="0"/>
        <w:tabs>
          <w:tab w:val="left" w:pos="426"/>
        </w:tabs>
        <w:autoSpaceDE w:val="0"/>
        <w:autoSpaceDN w:val="0"/>
        <w:adjustRightInd w:val="0"/>
        <w:spacing w:after="0" w:line="240" w:lineRule="auto"/>
        <w:jc w:val="both"/>
        <w:rPr>
          <w:rFonts w:ascii="Arial" w:hAnsi="Arial" w:cs="Arial"/>
          <w:strike/>
          <w:highlight w:val="white"/>
        </w:rPr>
      </w:pPr>
      <w:r w:rsidRPr="00326D64">
        <w:rPr>
          <w:rFonts w:ascii="Arial" w:hAnsi="Arial" w:cs="Arial"/>
          <w:strike/>
          <w:highlight w:val="white"/>
        </w:rPr>
        <w:t xml:space="preserve"> a které bylo uznáno Evropskou komisí (dále jen "Komise") postupem stanoveným právním předpisem Evropské unie; </w:t>
      </w:r>
      <w:r w:rsidRPr="00326D64">
        <w:rPr>
          <w:rFonts w:ascii="Arial" w:hAnsi="Arial" w:cs="Arial"/>
          <w:strike/>
          <w:highlight w:val="white"/>
          <w:vertAlign w:val="superscript"/>
        </w:rPr>
        <w:t>1)</w:t>
      </w:r>
      <w:r w:rsidRPr="00326D64">
        <w:rPr>
          <w:rFonts w:ascii="Arial" w:hAnsi="Arial" w:cs="Arial"/>
          <w:strike/>
          <w:highlight w:val="white"/>
        </w:rPr>
        <w:t xml:space="preserve"> škodlivý organismus je považován za usídlený v určité oblasti, je-li známo, že se v ní vyskytuje a nebylo přijato žádné úřední opatření k jeho eradikaci anebo pokud se toto opatření ukázalo jako neúčinné nejméně ve dvou po sobě následujících letech, </w:t>
      </w:r>
    </w:p>
    <w:p w14:paraId="70335509"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s)</w:t>
      </w:r>
      <w:r>
        <w:rPr>
          <w:rFonts w:ascii="Arial" w:hAnsi="Arial" w:cs="Arial"/>
          <w:strike/>
          <w:highlight w:val="white"/>
        </w:rPr>
        <w:t xml:space="preserve"> </w:t>
      </w:r>
      <w:r w:rsidRPr="002C4CBC">
        <w:rPr>
          <w:rFonts w:ascii="Arial" w:hAnsi="Arial" w:cs="Arial"/>
          <w:b/>
          <w:strike/>
          <w:highlight w:val="white"/>
        </w:rPr>
        <w:t>k)</w:t>
      </w:r>
      <w:r w:rsidR="001141C5">
        <w:rPr>
          <w:rFonts w:ascii="Arial" w:hAnsi="Arial" w:cs="Arial"/>
          <w:b/>
          <w:strike/>
          <w:highlight w:val="white"/>
        </w:rPr>
        <w:t xml:space="preserve"> l)</w:t>
      </w:r>
      <w:r w:rsidRPr="00326D64">
        <w:rPr>
          <w:rFonts w:ascii="Arial" w:hAnsi="Arial" w:cs="Arial"/>
          <w:strike/>
          <w:highlight w:val="white"/>
        </w:rPr>
        <w:t xml:space="preserve"> nárazníkovou zónou území, ve kterém se určitý škodlivý organismus nevyskytuje nebo se proti němu provádějí úřední opatření a které přiléhá k oblasti prosté určitého škodlivého organismu nebo ke chráněné zóně nebo k území, na které se vztahují úřední opatření z důvodu výskytu škodlivého organismu, </w:t>
      </w:r>
    </w:p>
    <w:p w14:paraId="7C5226EA" w14:textId="77777777" w:rsidR="00E8086E"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sidRPr="00C3667F">
        <w:rPr>
          <w:rFonts w:ascii="Arial" w:hAnsi="Arial" w:cs="Arial"/>
          <w:strike/>
          <w:highlight w:val="white"/>
        </w:rPr>
        <w:t xml:space="preserve"> t)</w:t>
      </w:r>
      <w:r>
        <w:rPr>
          <w:rFonts w:ascii="Arial" w:hAnsi="Arial" w:cs="Arial"/>
          <w:strike/>
          <w:highlight w:val="white"/>
        </w:rPr>
        <w:t xml:space="preserve"> </w:t>
      </w:r>
      <w:r w:rsidRPr="002C4CBC">
        <w:rPr>
          <w:rFonts w:ascii="Arial" w:hAnsi="Arial" w:cs="Arial"/>
          <w:b/>
          <w:strike/>
          <w:highlight w:val="white"/>
        </w:rPr>
        <w:t>l</w:t>
      </w:r>
      <w:r w:rsidRPr="00513021">
        <w:rPr>
          <w:rFonts w:ascii="Arial" w:hAnsi="Arial" w:cs="Arial"/>
          <w:b/>
          <w:strike/>
          <w:highlight w:val="white"/>
        </w:rPr>
        <w:t>)</w:t>
      </w:r>
      <w:r w:rsidR="001141C5">
        <w:rPr>
          <w:rFonts w:ascii="Arial" w:hAnsi="Arial" w:cs="Arial"/>
          <w:b/>
          <w:strike/>
          <w:highlight w:val="white"/>
        </w:rPr>
        <w:t xml:space="preserve"> m)</w:t>
      </w:r>
      <w:r w:rsidRPr="00513021">
        <w:rPr>
          <w:rFonts w:ascii="Arial" w:hAnsi="Arial" w:cs="Arial"/>
          <w:strike/>
          <w:highlight w:val="white"/>
        </w:rPr>
        <w:t xml:space="preserve"> místem produkce areál, objekt, pozemek a jejich příslušenství nebo jejich soubor, využívaný jako samostatná produkční jednotka včetně navazujícího vybavení a zařízení,</w:t>
      </w:r>
      <w:r w:rsidRPr="006C50C1">
        <w:rPr>
          <w:rFonts w:ascii="Arial" w:hAnsi="Arial" w:cs="Arial"/>
          <w:highlight w:val="white"/>
        </w:rPr>
        <w:t xml:space="preserve"> </w:t>
      </w:r>
    </w:p>
    <w:p w14:paraId="76ABC788"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u)</w:t>
      </w:r>
      <w:r>
        <w:rPr>
          <w:rFonts w:ascii="Arial" w:hAnsi="Arial" w:cs="Arial"/>
          <w:strike/>
          <w:highlight w:val="white"/>
        </w:rPr>
        <w:t xml:space="preserve"> </w:t>
      </w:r>
      <w:r w:rsidRPr="002C4CBC">
        <w:rPr>
          <w:rFonts w:ascii="Arial" w:hAnsi="Arial" w:cs="Arial"/>
          <w:b/>
          <w:strike/>
          <w:highlight w:val="white"/>
        </w:rPr>
        <w:t>m)</w:t>
      </w:r>
      <w:r w:rsidR="001141C5">
        <w:rPr>
          <w:rFonts w:ascii="Arial" w:hAnsi="Arial" w:cs="Arial"/>
          <w:b/>
          <w:strike/>
          <w:highlight w:val="white"/>
        </w:rPr>
        <w:t xml:space="preserve"> n)</w:t>
      </w:r>
      <w:r w:rsidRPr="002C4CBC">
        <w:rPr>
          <w:rFonts w:ascii="Arial" w:hAnsi="Arial" w:cs="Arial"/>
          <w:b/>
          <w:strike/>
          <w:highlight w:val="white"/>
        </w:rPr>
        <w:t xml:space="preserve"> </w:t>
      </w:r>
      <w:r w:rsidRPr="00326D64">
        <w:rPr>
          <w:rFonts w:ascii="Arial" w:hAnsi="Arial" w:cs="Arial"/>
          <w:strike/>
          <w:highlight w:val="white"/>
        </w:rPr>
        <w:t>členským státem Evropské unie členský stát Evropské unie, smluvní stát Dohody o Evropském hospodářském prostoru nebo Švýcarská konfederace (dále jen "členský stát Evropské unie"),</w:t>
      </w:r>
    </w:p>
    <w:p w14:paraId="3712953B"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v) </w:t>
      </w:r>
      <w:r w:rsidRPr="002C4CBC">
        <w:rPr>
          <w:rFonts w:ascii="Arial" w:hAnsi="Arial" w:cs="Arial"/>
          <w:b/>
          <w:strike/>
          <w:highlight w:val="white"/>
        </w:rPr>
        <w:t>n)</w:t>
      </w:r>
      <w:r w:rsidR="001141C5">
        <w:rPr>
          <w:rFonts w:ascii="Arial" w:hAnsi="Arial" w:cs="Arial"/>
          <w:b/>
          <w:strike/>
          <w:highlight w:val="white"/>
        </w:rPr>
        <w:t xml:space="preserve"> o)</w:t>
      </w:r>
      <w:r>
        <w:rPr>
          <w:rFonts w:ascii="Arial" w:hAnsi="Arial" w:cs="Arial"/>
          <w:strike/>
          <w:highlight w:val="white"/>
        </w:rPr>
        <w:t xml:space="preserve"> </w:t>
      </w:r>
      <w:r w:rsidRPr="00326D64">
        <w:rPr>
          <w:rFonts w:ascii="Arial" w:hAnsi="Arial" w:cs="Arial"/>
          <w:strike/>
          <w:highlight w:val="white"/>
        </w:rPr>
        <w:t xml:space="preserve">třetí zemí země, která není členským státem Evropské unie, </w:t>
      </w:r>
      <w:proofErr w:type="spellStart"/>
      <w:r w:rsidRPr="00326D64">
        <w:rPr>
          <w:rFonts w:ascii="Arial" w:hAnsi="Arial" w:cs="Arial"/>
          <w:strike/>
          <w:highlight w:val="white"/>
        </w:rPr>
        <w:t>Ceuta</w:t>
      </w:r>
      <w:proofErr w:type="spellEnd"/>
      <w:r w:rsidRPr="00326D64">
        <w:rPr>
          <w:rFonts w:ascii="Arial" w:hAnsi="Arial" w:cs="Arial"/>
          <w:strike/>
          <w:highlight w:val="white"/>
        </w:rPr>
        <w:t xml:space="preserve"> a </w:t>
      </w:r>
      <w:proofErr w:type="spellStart"/>
      <w:r w:rsidRPr="00326D64">
        <w:rPr>
          <w:rFonts w:ascii="Arial" w:hAnsi="Arial" w:cs="Arial"/>
          <w:strike/>
          <w:highlight w:val="white"/>
        </w:rPr>
        <w:t>Melilla</w:t>
      </w:r>
      <w:proofErr w:type="spellEnd"/>
      <w:r w:rsidRPr="00326D64">
        <w:rPr>
          <w:rFonts w:ascii="Arial" w:hAnsi="Arial" w:cs="Arial"/>
          <w:strike/>
          <w:highlight w:val="white"/>
        </w:rPr>
        <w:t>,</w:t>
      </w:r>
    </w:p>
    <w:p w14:paraId="5EF3D6C4" w14:textId="77777777" w:rsidR="00E8086E" w:rsidRPr="00326D64"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strike/>
          <w:highlight w:val="white"/>
        </w:rPr>
      </w:pPr>
      <w:r w:rsidRPr="00326D64">
        <w:rPr>
          <w:rFonts w:ascii="Arial" w:hAnsi="Arial" w:cs="Arial"/>
          <w:strike/>
          <w:highlight w:val="white"/>
        </w:rPr>
        <w:t xml:space="preserve"> w)</w:t>
      </w:r>
      <w:r>
        <w:rPr>
          <w:rFonts w:ascii="Arial" w:hAnsi="Arial" w:cs="Arial"/>
          <w:strike/>
          <w:highlight w:val="white"/>
        </w:rPr>
        <w:t xml:space="preserve"> </w:t>
      </w:r>
      <w:r w:rsidRPr="002C4CBC">
        <w:rPr>
          <w:rFonts w:ascii="Arial" w:hAnsi="Arial" w:cs="Arial"/>
          <w:b/>
          <w:strike/>
          <w:highlight w:val="white"/>
        </w:rPr>
        <w:t>o)</w:t>
      </w:r>
      <w:r w:rsidR="001141C5">
        <w:rPr>
          <w:rFonts w:ascii="Arial" w:hAnsi="Arial" w:cs="Arial"/>
          <w:b/>
          <w:strike/>
          <w:highlight w:val="white"/>
        </w:rPr>
        <w:t xml:space="preserve"> p)</w:t>
      </w:r>
      <w:r w:rsidRPr="002C4CBC">
        <w:rPr>
          <w:rFonts w:ascii="Arial" w:hAnsi="Arial" w:cs="Arial"/>
          <w:b/>
          <w:strike/>
          <w:highlight w:val="white"/>
        </w:rPr>
        <w:t xml:space="preserve"> </w:t>
      </w:r>
      <w:r w:rsidRPr="00326D64">
        <w:rPr>
          <w:rFonts w:ascii="Arial" w:hAnsi="Arial" w:cs="Arial"/>
          <w:strike/>
          <w:highlight w:val="white"/>
        </w:rPr>
        <w:t>úředním prohlášením nebo opatřením prohlášení nebo opatření učiněné nebo přijaté</w:t>
      </w:r>
    </w:p>
    <w:p w14:paraId="4B831157"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1. v případech týkajících se vystavování rostlinolékařských osvědčení a rostlinolékařských osvědčení pro reexport v listinné nebo elektronické podobě zástupci úřední organizace ochrany rostlin třetí země nebo jinými odborně způsobilými státními úředníky touto organizací pověřenými;</w:t>
      </w:r>
    </w:p>
    <w:p w14:paraId="7E3D2545" w14:textId="77777777" w:rsidR="00E8086E" w:rsidRPr="00326D64" w:rsidRDefault="00E8086E" w:rsidP="00C61BEF">
      <w:pPr>
        <w:widowControl w:val="0"/>
        <w:tabs>
          <w:tab w:val="left" w:pos="426"/>
        </w:tabs>
        <w:autoSpaceDE w:val="0"/>
        <w:autoSpaceDN w:val="0"/>
        <w:adjustRightInd w:val="0"/>
        <w:spacing w:after="0" w:line="240" w:lineRule="auto"/>
        <w:ind w:left="600" w:hanging="200"/>
        <w:jc w:val="both"/>
        <w:rPr>
          <w:rFonts w:ascii="Arial" w:hAnsi="Arial" w:cs="Arial"/>
          <w:strike/>
          <w:highlight w:val="white"/>
        </w:rPr>
      </w:pPr>
      <w:r w:rsidRPr="00326D64">
        <w:rPr>
          <w:rFonts w:ascii="Arial" w:hAnsi="Arial" w:cs="Arial"/>
          <w:strike/>
          <w:highlight w:val="white"/>
        </w:rPr>
        <w:t xml:space="preserve"> 2. ve všech ostatních případech buď osobami uvedenými v bodě 1 nebo kvalifikovanými zaměstnanci jednoho z odpovědných úředních orgánů členského státu Evropské unie za předpokladu, že tito zaměstnanci nejsou osobně zainteresováni na výsledcích jimi </w:t>
      </w:r>
      <w:r w:rsidRPr="00326D64">
        <w:rPr>
          <w:rFonts w:ascii="Arial" w:hAnsi="Arial" w:cs="Arial"/>
          <w:strike/>
          <w:highlight w:val="white"/>
        </w:rPr>
        <w:lastRenderedPageBreak/>
        <w:t>přijatých opatření,</w:t>
      </w:r>
    </w:p>
    <w:p w14:paraId="0ACBD323" w14:textId="77777777" w:rsidR="00E8086E" w:rsidRPr="006C50C1" w:rsidRDefault="00E8086E"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w:t>
      </w:r>
      <w:r w:rsidRPr="00C3667F">
        <w:rPr>
          <w:rFonts w:ascii="Arial" w:hAnsi="Arial" w:cs="Arial"/>
          <w:strike/>
          <w:highlight w:val="white"/>
        </w:rPr>
        <w:t>x)</w:t>
      </w:r>
      <w:r>
        <w:rPr>
          <w:rFonts w:ascii="Arial" w:hAnsi="Arial" w:cs="Arial"/>
          <w:strike/>
          <w:highlight w:val="white"/>
        </w:rPr>
        <w:t xml:space="preserve"> </w:t>
      </w:r>
      <w:r w:rsidRPr="002C4CBC">
        <w:rPr>
          <w:rFonts w:ascii="Arial" w:hAnsi="Arial" w:cs="Arial"/>
          <w:b/>
          <w:strike/>
          <w:highlight w:val="white"/>
        </w:rPr>
        <w:t>p)</w:t>
      </w:r>
      <w:r w:rsidR="001141C5">
        <w:rPr>
          <w:rFonts w:ascii="Arial" w:hAnsi="Arial" w:cs="Arial"/>
          <w:b/>
          <w:strike/>
          <w:highlight w:val="white"/>
        </w:rPr>
        <w:t xml:space="preserve"> q</w:t>
      </w:r>
      <w:r w:rsidR="008B674C">
        <w:rPr>
          <w:rFonts w:ascii="Arial" w:hAnsi="Arial" w:cs="Arial"/>
          <w:b/>
          <w:strike/>
          <w:highlight w:val="white"/>
        </w:rPr>
        <w:t>)</w:t>
      </w:r>
      <w:r w:rsidRPr="006C50C1">
        <w:rPr>
          <w:rFonts w:ascii="Arial" w:hAnsi="Arial" w:cs="Arial"/>
          <w:highlight w:val="white"/>
        </w:rPr>
        <w:t xml:space="preserve"> </w:t>
      </w:r>
      <w:r w:rsidR="001141C5">
        <w:rPr>
          <w:rFonts w:ascii="Arial" w:hAnsi="Arial" w:cs="Arial"/>
          <w:b/>
          <w:highlight w:val="white"/>
        </w:rPr>
        <w:t>g</w:t>
      </w:r>
      <w:r w:rsidRPr="00C3667F">
        <w:rPr>
          <w:rFonts w:ascii="Arial" w:hAnsi="Arial" w:cs="Arial"/>
          <w:b/>
          <w:highlight w:val="white"/>
        </w:rPr>
        <w:t>)</w:t>
      </w:r>
      <w:r>
        <w:rPr>
          <w:rFonts w:ascii="Arial" w:hAnsi="Arial" w:cs="Arial"/>
          <w:highlight w:val="white"/>
        </w:rPr>
        <w:t xml:space="preserve"> </w:t>
      </w:r>
      <w:r w:rsidRPr="006C50C1">
        <w:rPr>
          <w:rFonts w:ascii="Arial" w:hAnsi="Arial" w:cs="Arial"/>
          <w:highlight w:val="white"/>
        </w:rPr>
        <w:t xml:space="preserve">oblastmi využívanými širokou veřejností nebo </w:t>
      </w:r>
      <w:r>
        <w:rPr>
          <w:rFonts w:ascii="Arial" w:hAnsi="Arial" w:cs="Arial"/>
          <w:highlight w:val="white"/>
        </w:rPr>
        <w:t>zranitelnými skupinami obyvatel</w:t>
      </w:r>
      <w:r w:rsidRPr="00F76FEC">
        <w:rPr>
          <w:rFonts w:ascii="Arial" w:hAnsi="Arial" w:cs="Arial"/>
          <w:highlight w:val="white"/>
          <w:vertAlign w:val="superscript"/>
        </w:rPr>
        <w:t xml:space="preserve">79) </w:t>
      </w:r>
      <w:r w:rsidRPr="006C50C1">
        <w:rPr>
          <w:rFonts w:ascii="Arial" w:hAnsi="Arial" w:cs="Arial"/>
          <w:highlight w:val="white"/>
        </w:rPr>
        <w:t>zejména veřejné parky nebo zahrady, veřejná prostranství uvnitř obcí, veřejná pohřebiště, sportoviště, rekreační plochy, areály škol nebo školní pozemky, dětská hřiště, areály zdravotnických zařízení, zařízení poskytujících léčebnou péči nebo kulturních zařízení,</w:t>
      </w:r>
    </w:p>
    <w:p w14:paraId="486F9DFC" w14:textId="55BF8F0C" w:rsidR="00E8086E" w:rsidRPr="006C50C1" w:rsidRDefault="001141C5"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Pr>
          <w:rFonts w:ascii="Arial" w:hAnsi="Arial" w:cs="Arial"/>
          <w:b/>
          <w:highlight w:val="white"/>
        </w:rPr>
        <w:t>h</w:t>
      </w:r>
      <w:r w:rsidR="00E8086E" w:rsidRPr="00C3667F">
        <w:rPr>
          <w:rFonts w:ascii="Arial" w:hAnsi="Arial" w:cs="Arial"/>
          <w:b/>
          <w:highlight w:val="white"/>
        </w:rPr>
        <w:t>)</w:t>
      </w:r>
      <w:r w:rsidR="00C61BEF">
        <w:rPr>
          <w:rFonts w:ascii="Arial" w:hAnsi="Arial" w:cs="Arial"/>
          <w:highlight w:val="white"/>
        </w:rPr>
        <w:tab/>
      </w:r>
      <w:r w:rsidR="00E8086E" w:rsidRPr="006C50C1">
        <w:rPr>
          <w:rFonts w:ascii="Arial" w:hAnsi="Arial" w:cs="Arial"/>
          <w:highlight w:val="white"/>
        </w:rPr>
        <w:t>nechemickými metodami alternativní metody k použití chemických přípravků na ochranu rostlin založené na agronomických postupech, nebo fyzikální, mechanické nebo biologické metody ochrany před škodlivými organismy,</w:t>
      </w:r>
    </w:p>
    <w:p w14:paraId="7D0CB631" w14:textId="0906678F" w:rsidR="00E8086E" w:rsidRPr="006C50C1" w:rsidRDefault="001141C5" w:rsidP="00C61BEF">
      <w:pPr>
        <w:widowControl w:val="0"/>
        <w:tabs>
          <w:tab w:val="left" w:pos="426"/>
        </w:tabs>
        <w:autoSpaceDE w:val="0"/>
        <w:autoSpaceDN w:val="0"/>
        <w:adjustRightInd w:val="0"/>
        <w:spacing w:after="0" w:line="240" w:lineRule="auto"/>
        <w:ind w:left="400" w:hanging="400"/>
        <w:jc w:val="both"/>
        <w:rPr>
          <w:rFonts w:ascii="Arial" w:hAnsi="Arial" w:cs="Arial"/>
          <w:highlight w:val="white"/>
        </w:rPr>
      </w:pPr>
      <w:r>
        <w:rPr>
          <w:rFonts w:ascii="Arial" w:hAnsi="Arial" w:cs="Arial"/>
          <w:b/>
          <w:highlight w:val="white"/>
        </w:rPr>
        <w:t>i</w:t>
      </w:r>
      <w:r w:rsidR="00C61BEF">
        <w:rPr>
          <w:rFonts w:ascii="Arial" w:hAnsi="Arial" w:cs="Arial"/>
          <w:b/>
          <w:highlight w:val="white"/>
        </w:rPr>
        <w:tab/>
      </w:r>
      <w:r w:rsidR="00E8086E" w:rsidRPr="006C50C1">
        <w:rPr>
          <w:rFonts w:ascii="Arial" w:hAnsi="Arial" w:cs="Arial"/>
          <w:highlight w:val="white"/>
        </w:rPr>
        <w:t>zařízením pro aplikaci přípravků zařízení konkrétně určené pro aplikaci přípravků, včetně příslušenství nezbytného pro účinný provoz takového zařízení, jako jsou zejména trysky, tlakoměry, filtry, sítka a čisticí zařízení pro nádrže.</w:t>
      </w:r>
    </w:p>
    <w:p w14:paraId="6BB67A59" w14:textId="77777777" w:rsidR="00E8086E" w:rsidRPr="006C50C1"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p>
    <w:p w14:paraId="52808E9C" w14:textId="77777777" w:rsidR="00E8086E" w:rsidRPr="006C50C1" w:rsidRDefault="00E8086E" w:rsidP="00E8086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Pro účely tohoto zákona se dále rozumí</w:t>
      </w:r>
    </w:p>
    <w:p w14:paraId="28EBCE44"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 xml:space="preserve"> </w:t>
      </w:r>
      <w:r w:rsidRPr="005F3B8C">
        <w:rPr>
          <w:rFonts w:ascii="Arial" w:hAnsi="Arial" w:cs="Arial"/>
          <w:strike/>
          <w:highlight w:val="white"/>
        </w:rPr>
        <w:t>a) uváděním na trh obchodní skladování, nabízení k prodeji, prodej nebo jakýkoliv jiný způsob převodu rostlin, rostlinných produktů a jiných předmětů na jinou osobu na území Evropské unie v rámci podnikání; za uvádění na trh se nepovažuje dovoz a vývoz do třetích zemí,</w:t>
      </w:r>
    </w:p>
    <w:p w14:paraId="7954C723"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b) zásilkou množství zboží, které se vyváží z České republiky do třetí země nebo dováží ze třetí země do České republiky nebo prováží</w:t>
      </w:r>
      <w:r w:rsidRPr="005F3B8C">
        <w:rPr>
          <w:rFonts w:ascii="Arial" w:hAnsi="Arial" w:cs="Arial"/>
          <w:strike/>
          <w:highlight w:val="white"/>
          <w:vertAlign w:val="superscript"/>
        </w:rPr>
        <w:t>2)</w:t>
      </w:r>
      <w:r w:rsidRPr="005F3B8C">
        <w:rPr>
          <w:rFonts w:ascii="Arial" w:hAnsi="Arial" w:cs="Arial"/>
          <w:strike/>
          <w:highlight w:val="white"/>
        </w:rPr>
        <w:t xml:space="preserve"> přes Českou republiku, a na které se vztahuje samostatný doklad potřebný k celnímu řízení před celním úřadem nebo k jinému řízení, například rostlinolékařské osvědčení nebo jiný dokument či označení zboží; zásilka může být složena z jedné nebo více partií,</w:t>
      </w:r>
    </w:p>
    <w:p w14:paraId="44689202"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c) partií množství jedné komodity, které je identifikovatelné podle stejnorodého složení a původu,</w:t>
      </w:r>
    </w:p>
    <w:p w14:paraId="7AB64026" w14:textId="77777777" w:rsidR="00E8086E" w:rsidRPr="006C50C1"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w:t>
      </w:r>
      <w:r w:rsidRPr="00126012">
        <w:rPr>
          <w:rFonts w:ascii="Arial" w:hAnsi="Arial" w:cs="Arial"/>
          <w:strike/>
          <w:highlight w:val="white"/>
        </w:rPr>
        <w:t>d</w:t>
      </w:r>
      <w:r w:rsidRPr="006C50C1">
        <w:rPr>
          <w:rFonts w:ascii="Arial" w:hAnsi="Arial" w:cs="Arial"/>
          <w:highlight w:val="white"/>
        </w:rPr>
        <w:t>)</w:t>
      </w:r>
      <w:r>
        <w:rPr>
          <w:rFonts w:ascii="Arial" w:hAnsi="Arial" w:cs="Arial"/>
          <w:highlight w:val="white"/>
        </w:rPr>
        <w:t xml:space="preserve"> </w:t>
      </w:r>
      <w:r w:rsidRPr="00126012">
        <w:rPr>
          <w:rFonts w:ascii="Arial" w:hAnsi="Arial" w:cs="Arial"/>
          <w:b/>
          <w:highlight w:val="white"/>
        </w:rPr>
        <w:t>a)</w:t>
      </w:r>
      <w:r w:rsidRPr="006C50C1">
        <w:rPr>
          <w:rFonts w:ascii="Arial" w:hAnsi="Arial" w:cs="Arial"/>
          <w:highlight w:val="white"/>
        </w:rPr>
        <w:t xml:space="preserve"> dovozcem fyzická nebo právnická osoba, která sama nebo prostřednictvím jiné fyzické nebo právnické osoby dopravuje zásilku ze třetí země přes státní hranice České republiky s výjimkou cel</w:t>
      </w:r>
      <w:r>
        <w:rPr>
          <w:rFonts w:ascii="Arial" w:hAnsi="Arial" w:cs="Arial"/>
          <w:highlight w:val="white"/>
        </w:rPr>
        <w:t>ního režimu vnitřního tranzitu,</w:t>
      </w:r>
      <w:r w:rsidRPr="005F3B8C">
        <w:rPr>
          <w:rFonts w:ascii="Arial" w:hAnsi="Arial" w:cs="Arial"/>
          <w:highlight w:val="white"/>
          <w:vertAlign w:val="superscript"/>
        </w:rPr>
        <w:t>2)</w:t>
      </w:r>
    </w:p>
    <w:p w14:paraId="3CC7E173"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 xml:space="preserve"> </w:t>
      </w:r>
      <w:r w:rsidRPr="005F3B8C">
        <w:rPr>
          <w:rFonts w:ascii="Arial" w:hAnsi="Arial" w:cs="Arial"/>
          <w:strike/>
          <w:highlight w:val="white"/>
        </w:rPr>
        <w:t>e) reexportem vývoz rostlin, rostlinných produktů a jiných předmětů, které nebyly vypěstovány nebo vyrobeny na území Evropské unie, do třetích zemí,</w:t>
      </w:r>
    </w:p>
    <w:p w14:paraId="5B20C521"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f) pěstebním substrátem jakýkoliv materiál, ve kterém rostou kořeny rostlin nebo je k tomuto účelu určený,</w:t>
      </w:r>
    </w:p>
    <w:p w14:paraId="1337605A" w14:textId="0DD9C1A2" w:rsidR="00E8086E" w:rsidRPr="006C50C1"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w:t>
      </w:r>
      <w:r w:rsidRPr="00126012">
        <w:rPr>
          <w:rFonts w:ascii="Arial" w:hAnsi="Arial" w:cs="Arial"/>
          <w:strike/>
          <w:highlight w:val="white"/>
        </w:rPr>
        <w:t>g)</w:t>
      </w:r>
      <w:r>
        <w:rPr>
          <w:rFonts w:ascii="Arial" w:hAnsi="Arial" w:cs="Arial"/>
          <w:highlight w:val="white"/>
        </w:rPr>
        <w:t xml:space="preserve"> </w:t>
      </w:r>
      <w:r w:rsidRPr="00126012">
        <w:rPr>
          <w:rFonts w:ascii="Arial" w:hAnsi="Arial" w:cs="Arial"/>
          <w:b/>
          <w:highlight w:val="white"/>
        </w:rPr>
        <w:t>b)</w:t>
      </w:r>
      <w:r w:rsidR="00C61BEF">
        <w:rPr>
          <w:rFonts w:ascii="Arial" w:hAnsi="Arial" w:cs="Arial"/>
          <w:b/>
          <w:highlight w:val="white"/>
        </w:rPr>
        <w:tab/>
      </w:r>
      <w:r w:rsidRPr="006C50C1">
        <w:rPr>
          <w:rFonts w:ascii="Arial" w:hAnsi="Arial" w:cs="Arial"/>
          <w:highlight w:val="white"/>
        </w:rPr>
        <w:t>distributorem osoba, která uvádí přípravek na trh,</w:t>
      </w:r>
    </w:p>
    <w:p w14:paraId="4E781C9C" w14:textId="521D5409" w:rsidR="00E8086E" w:rsidRPr="006C50C1" w:rsidRDefault="00E8086E" w:rsidP="00C61BEF">
      <w:pPr>
        <w:widowControl w:val="0"/>
        <w:autoSpaceDE w:val="0"/>
        <w:autoSpaceDN w:val="0"/>
        <w:adjustRightInd w:val="0"/>
        <w:spacing w:after="0" w:line="240" w:lineRule="auto"/>
        <w:ind w:left="709" w:hanging="709"/>
        <w:jc w:val="both"/>
        <w:rPr>
          <w:rFonts w:ascii="Arial" w:hAnsi="Arial" w:cs="Arial"/>
          <w:highlight w:val="white"/>
        </w:rPr>
      </w:pPr>
      <w:r w:rsidRPr="006C50C1">
        <w:rPr>
          <w:rFonts w:ascii="Arial" w:hAnsi="Arial" w:cs="Arial"/>
          <w:highlight w:val="white"/>
        </w:rPr>
        <w:t xml:space="preserve"> </w:t>
      </w:r>
      <w:r w:rsidRPr="00126012">
        <w:rPr>
          <w:rFonts w:ascii="Arial" w:hAnsi="Arial" w:cs="Arial"/>
          <w:strike/>
          <w:highlight w:val="white"/>
        </w:rPr>
        <w:t>h)</w:t>
      </w:r>
      <w:r w:rsidR="00C61BEF">
        <w:rPr>
          <w:rFonts w:ascii="Arial" w:hAnsi="Arial" w:cs="Arial"/>
          <w:strike/>
          <w:highlight w:val="white"/>
        </w:rPr>
        <w:t xml:space="preserve"> </w:t>
      </w:r>
      <w:r w:rsidRPr="00126012">
        <w:rPr>
          <w:rFonts w:ascii="Arial" w:hAnsi="Arial" w:cs="Arial"/>
          <w:b/>
          <w:highlight w:val="white"/>
        </w:rPr>
        <w:t>c)</w:t>
      </w:r>
      <w:r w:rsidR="00C61BEF">
        <w:rPr>
          <w:rFonts w:ascii="Arial" w:hAnsi="Arial" w:cs="Arial"/>
          <w:b/>
          <w:highlight w:val="white"/>
        </w:rPr>
        <w:tab/>
      </w:r>
      <w:r w:rsidRPr="006C50C1">
        <w:rPr>
          <w:rFonts w:ascii="Arial" w:hAnsi="Arial" w:cs="Arial"/>
          <w:highlight w:val="white"/>
        </w:rPr>
        <w:t>profesionálním uživatelem osoba, včetně obsluhy, techniků, zaměstnavatelů a samostatně výdělečně činných osob, která používá přípravky v rámci svých profesních činností, jak v oblasti zemědělství, tak v jiných odvětvích,</w:t>
      </w:r>
    </w:p>
    <w:p w14:paraId="70EE642F" w14:textId="75B43D67" w:rsidR="00E8086E" w:rsidRPr="006C50C1" w:rsidRDefault="00E8086E" w:rsidP="00C61BEF">
      <w:pPr>
        <w:widowControl w:val="0"/>
        <w:autoSpaceDE w:val="0"/>
        <w:autoSpaceDN w:val="0"/>
        <w:adjustRightInd w:val="0"/>
        <w:spacing w:after="0" w:line="240" w:lineRule="auto"/>
        <w:ind w:left="709" w:hanging="649"/>
        <w:jc w:val="both"/>
        <w:rPr>
          <w:rFonts w:ascii="Arial" w:hAnsi="Arial" w:cs="Arial"/>
          <w:highlight w:val="white"/>
        </w:rPr>
      </w:pPr>
      <w:r w:rsidRPr="00126012">
        <w:rPr>
          <w:rFonts w:ascii="Arial" w:hAnsi="Arial" w:cs="Arial"/>
          <w:strike/>
          <w:highlight w:val="white"/>
        </w:rPr>
        <w:t>i)</w:t>
      </w:r>
      <w:r w:rsidRPr="006C50C1">
        <w:rPr>
          <w:rFonts w:ascii="Arial" w:hAnsi="Arial" w:cs="Arial"/>
          <w:highlight w:val="white"/>
        </w:rPr>
        <w:t xml:space="preserve"> </w:t>
      </w:r>
      <w:r w:rsidRPr="00126012">
        <w:rPr>
          <w:rFonts w:ascii="Arial" w:hAnsi="Arial" w:cs="Arial"/>
          <w:b/>
          <w:highlight w:val="white"/>
        </w:rPr>
        <w:t>d)</w:t>
      </w:r>
      <w:r w:rsidR="00C61BEF">
        <w:rPr>
          <w:rFonts w:ascii="Arial" w:hAnsi="Arial" w:cs="Arial"/>
          <w:highlight w:val="white"/>
        </w:rPr>
        <w:tab/>
      </w:r>
      <w:r w:rsidRPr="006C50C1">
        <w:rPr>
          <w:rFonts w:ascii="Arial" w:hAnsi="Arial" w:cs="Arial"/>
          <w:highlight w:val="white"/>
        </w:rPr>
        <w:t>šarží množství výrobku vyrobeného nebo připraveného v jednom výrobním cyklu a postupu anebo zhomogenizovaného během přípravy nebo výroby; základním znakem šarže je její stejnorodost,</w:t>
      </w:r>
    </w:p>
    <w:p w14:paraId="04866546"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j) vstupním místem místo, na kterém rostliny, rostlinné produkty nebo jiné předměty poprvé vstupují na celní území Evropské unie: v případě letecké dopravy letiště, v případě námořní nebo říční dopravy přístav, v případě železniční dopravy železniční stanice, v případě ostatní dopravy sídlo celního úřadu, v jehož územní působnosti se překračuje pozemní hranice Evropské unie směrem na jejich území,</w:t>
      </w:r>
    </w:p>
    <w:p w14:paraId="32E7EE32"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k) úřadem vstupního místa úřad odpovědný za výkon působnosti na úseku rostlinolékařské péče podle předpisu Evropské unie </w:t>
      </w:r>
      <w:r w:rsidRPr="005F3B8C">
        <w:rPr>
          <w:rFonts w:ascii="Arial" w:hAnsi="Arial" w:cs="Arial"/>
          <w:strike/>
          <w:highlight w:val="white"/>
          <w:vertAlign w:val="superscript"/>
        </w:rPr>
        <w:t>68</w:t>
      </w:r>
      <w:r w:rsidRPr="005F3B8C">
        <w:rPr>
          <w:rFonts w:ascii="Arial" w:hAnsi="Arial" w:cs="Arial"/>
          <w:strike/>
          <w:highlight w:val="white"/>
        </w:rPr>
        <w:t>) v členském státě Evropské unie, jemuž podléhá vstupní místo,</w:t>
      </w:r>
    </w:p>
    <w:p w14:paraId="06A9BDBF"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l) úřadem místa určení úřad odpovědný za výkon působnosti na úseku rostlinolékařské péče podle předpisu Evropské unie </w:t>
      </w:r>
      <w:r w:rsidRPr="005F3B8C">
        <w:rPr>
          <w:rFonts w:ascii="Arial" w:hAnsi="Arial" w:cs="Arial"/>
          <w:strike/>
          <w:highlight w:val="white"/>
          <w:vertAlign w:val="superscript"/>
        </w:rPr>
        <w:t>68)</w:t>
      </w:r>
      <w:r w:rsidRPr="005F3B8C">
        <w:rPr>
          <w:rFonts w:ascii="Arial" w:hAnsi="Arial" w:cs="Arial"/>
          <w:strike/>
          <w:highlight w:val="white"/>
        </w:rPr>
        <w:t xml:space="preserve"> v členském státě Evropské unie v územní působnosti celního úřadu určení,</w:t>
      </w:r>
    </w:p>
    <w:p w14:paraId="38E10A19"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 m) celním úřadem vstupního místa celní úřad, v jehož územní působnosti se nachází vstupní místo,</w:t>
      </w:r>
    </w:p>
    <w:p w14:paraId="2C4D4663"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n) celním úřadem určení celní úřad, který rozhodl o propuštění do celního režimu,</w:t>
      </w:r>
    </w:p>
    <w:p w14:paraId="2B920D9F" w14:textId="77777777"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strike/>
          <w:highlight w:val="white"/>
        </w:rPr>
      </w:pPr>
      <w:r w:rsidRPr="005F3B8C">
        <w:rPr>
          <w:rFonts w:ascii="Arial" w:hAnsi="Arial" w:cs="Arial"/>
          <w:strike/>
          <w:highlight w:val="white"/>
        </w:rPr>
        <w:t xml:space="preserve">o) tranzitem doprava zboží, které podléhá celnímu dohledu podle přímo použitelného předpisu Evropské unie </w:t>
      </w:r>
      <w:r w:rsidRPr="005F3B8C">
        <w:rPr>
          <w:rFonts w:ascii="Arial" w:hAnsi="Arial" w:cs="Arial"/>
          <w:strike/>
          <w:highlight w:val="white"/>
          <w:vertAlign w:val="superscript"/>
        </w:rPr>
        <w:t>4c)</w:t>
      </w:r>
      <w:r w:rsidRPr="005F3B8C">
        <w:rPr>
          <w:rFonts w:ascii="Arial" w:hAnsi="Arial" w:cs="Arial"/>
          <w:strike/>
          <w:highlight w:val="white"/>
        </w:rPr>
        <w:t xml:space="preserve"> a jak to odpovídá Úmluvě o společném tranzitním režimu </w:t>
      </w:r>
      <w:r w:rsidRPr="005F3B8C">
        <w:rPr>
          <w:rFonts w:ascii="Arial" w:hAnsi="Arial" w:cs="Arial"/>
          <w:strike/>
          <w:highlight w:val="white"/>
        </w:rPr>
        <w:lastRenderedPageBreak/>
        <w:t xml:space="preserve">mezi zeměmi Evropského sdružení volného obchodu (ESVO) a Evropským hospodářským společenstvím </w:t>
      </w:r>
      <w:proofErr w:type="gramStart"/>
      <w:r w:rsidRPr="00E71DEA">
        <w:rPr>
          <w:rFonts w:ascii="Arial" w:hAnsi="Arial" w:cs="Arial"/>
          <w:strike/>
          <w:highlight w:val="white"/>
          <w:vertAlign w:val="superscript"/>
        </w:rPr>
        <w:t>4d</w:t>
      </w:r>
      <w:proofErr w:type="gramEnd"/>
      <w:r w:rsidRPr="005F3B8C">
        <w:rPr>
          <w:rFonts w:ascii="Arial" w:hAnsi="Arial" w:cs="Arial"/>
          <w:strike/>
          <w:highlight w:val="white"/>
          <w:vertAlign w:val="superscript"/>
        </w:rPr>
        <w:t>)</w:t>
      </w:r>
      <w:r w:rsidRPr="005F3B8C">
        <w:rPr>
          <w:rFonts w:ascii="Arial" w:hAnsi="Arial" w:cs="Arial"/>
          <w:strike/>
          <w:highlight w:val="white"/>
        </w:rPr>
        <w:t>,</w:t>
      </w:r>
    </w:p>
    <w:p w14:paraId="1D215572" w14:textId="3D936D58" w:rsidR="00E8086E" w:rsidRPr="005F3B8C"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F80018">
        <w:rPr>
          <w:rFonts w:ascii="Arial" w:hAnsi="Arial" w:cs="Arial"/>
          <w:strike/>
          <w:highlight w:val="white"/>
        </w:rPr>
        <w:t xml:space="preserve"> p)</w:t>
      </w:r>
      <w:r w:rsidRPr="005F3B8C">
        <w:rPr>
          <w:rFonts w:ascii="Arial" w:hAnsi="Arial" w:cs="Arial"/>
          <w:highlight w:val="white"/>
        </w:rPr>
        <w:t xml:space="preserve"> </w:t>
      </w:r>
      <w:r w:rsidRPr="00F80018">
        <w:rPr>
          <w:rFonts w:ascii="Arial" w:hAnsi="Arial" w:cs="Arial"/>
          <w:b/>
          <w:highlight w:val="white"/>
        </w:rPr>
        <w:t>e)</w:t>
      </w:r>
      <w:r w:rsidR="00C61BEF">
        <w:rPr>
          <w:rFonts w:ascii="Arial" w:hAnsi="Arial" w:cs="Arial"/>
          <w:highlight w:val="white"/>
        </w:rPr>
        <w:tab/>
      </w:r>
      <w:r w:rsidRPr="005F3B8C">
        <w:rPr>
          <w:rFonts w:ascii="Arial" w:hAnsi="Arial" w:cs="Arial"/>
          <w:highlight w:val="white"/>
        </w:rPr>
        <w:t>poradcem osoba, která v rámci svého podnikání nebo zaměstnání poskytuje poradenství v oblasti ochrany před škodlivými organismy a s ní souvisejícími poruchami rostlin a bezpečného používání přípravků,</w:t>
      </w:r>
    </w:p>
    <w:p w14:paraId="22D7B13C" w14:textId="62FC80CD" w:rsidR="00E8086E" w:rsidRPr="006C50C1" w:rsidRDefault="00E8086E" w:rsidP="00C61BEF">
      <w:pPr>
        <w:widowControl w:val="0"/>
        <w:autoSpaceDE w:val="0"/>
        <w:autoSpaceDN w:val="0"/>
        <w:adjustRightInd w:val="0"/>
        <w:spacing w:after="0" w:line="240" w:lineRule="auto"/>
        <w:ind w:left="567" w:hanging="567"/>
        <w:jc w:val="both"/>
        <w:rPr>
          <w:rFonts w:ascii="Arial" w:hAnsi="Arial" w:cs="Arial"/>
          <w:highlight w:val="white"/>
        </w:rPr>
      </w:pPr>
      <w:r w:rsidRPr="00F80018">
        <w:rPr>
          <w:rFonts w:ascii="Arial" w:hAnsi="Arial" w:cs="Arial"/>
          <w:strike/>
          <w:highlight w:val="white"/>
        </w:rPr>
        <w:t>r)</w:t>
      </w:r>
      <w:r>
        <w:rPr>
          <w:rFonts w:ascii="Arial" w:hAnsi="Arial" w:cs="Arial"/>
          <w:highlight w:val="white"/>
        </w:rPr>
        <w:t xml:space="preserve"> </w:t>
      </w:r>
      <w:r w:rsidRPr="00F80018">
        <w:rPr>
          <w:rFonts w:ascii="Arial" w:hAnsi="Arial" w:cs="Arial"/>
          <w:b/>
          <w:highlight w:val="white"/>
        </w:rPr>
        <w:t>f)</w:t>
      </w:r>
      <w:r w:rsidR="00C61BEF">
        <w:rPr>
          <w:rFonts w:ascii="Arial" w:hAnsi="Arial" w:cs="Arial"/>
          <w:b/>
          <w:highlight w:val="white"/>
        </w:rPr>
        <w:t xml:space="preserve"> </w:t>
      </w:r>
      <w:r w:rsidRPr="006C50C1">
        <w:rPr>
          <w:rFonts w:ascii="Arial" w:hAnsi="Arial" w:cs="Arial"/>
          <w:highlight w:val="white"/>
        </w:rPr>
        <w:t>ukazatelem rizika výsledek výpočetní metody, který se užívá pro posouzení rizika používání přípravků na lidské zdraví nebo životní prostředí,</w:t>
      </w:r>
    </w:p>
    <w:p w14:paraId="47B714D3" w14:textId="5A7C13A4" w:rsidR="00E8086E" w:rsidRPr="006C50C1" w:rsidRDefault="00E8086E" w:rsidP="00C61BEF">
      <w:pPr>
        <w:widowControl w:val="0"/>
        <w:autoSpaceDE w:val="0"/>
        <w:autoSpaceDN w:val="0"/>
        <w:adjustRightInd w:val="0"/>
        <w:spacing w:after="0" w:line="240" w:lineRule="auto"/>
        <w:ind w:left="567" w:hanging="567"/>
        <w:jc w:val="both"/>
        <w:rPr>
          <w:rFonts w:ascii="Arial" w:hAnsi="Arial" w:cs="Arial"/>
          <w:highlight w:val="white"/>
        </w:rPr>
      </w:pPr>
      <w:r w:rsidRPr="00F80018">
        <w:rPr>
          <w:rFonts w:ascii="Arial" w:hAnsi="Arial" w:cs="Arial"/>
          <w:strike/>
          <w:highlight w:val="white"/>
        </w:rPr>
        <w:t>s)</w:t>
      </w:r>
      <w:r>
        <w:rPr>
          <w:rFonts w:ascii="Arial" w:hAnsi="Arial" w:cs="Arial"/>
          <w:highlight w:val="white"/>
        </w:rPr>
        <w:t xml:space="preserve"> </w:t>
      </w:r>
      <w:r w:rsidRPr="00F80018">
        <w:rPr>
          <w:rFonts w:ascii="Arial" w:hAnsi="Arial" w:cs="Arial"/>
          <w:b/>
          <w:highlight w:val="white"/>
        </w:rPr>
        <w:t xml:space="preserve">g) </w:t>
      </w:r>
      <w:r w:rsidRPr="00D80942">
        <w:rPr>
          <w:rFonts w:ascii="Arial" w:hAnsi="Arial" w:cs="Arial"/>
          <w:highlight w:val="white"/>
        </w:rPr>
        <w:t>mechanizačním prostředkem</w:t>
      </w:r>
      <w:r w:rsidR="00A856A5">
        <w:rPr>
          <w:rFonts w:ascii="Arial" w:hAnsi="Arial" w:cs="Arial"/>
          <w:highlight w:val="white"/>
        </w:rPr>
        <w:t xml:space="preserve"> </w:t>
      </w:r>
      <w:r w:rsidR="00A856A5" w:rsidRPr="00A856A5">
        <w:rPr>
          <w:rFonts w:ascii="Arial" w:hAnsi="Arial" w:cs="Arial"/>
          <w:b/>
          <w:highlight w:val="white"/>
        </w:rPr>
        <w:t>na ochranu rostlin</w:t>
      </w:r>
      <w:r w:rsidRPr="006C50C1">
        <w:rPr>
          <w:rFonts w:ascii="Arial" w:hAnsi="Arial" w:cs="Arial"/>
          <w:highlight w:val="white"/>
        </w:rPr>
        <w:t xml:space="preserve"> zařízení pro aplikaci přípravků a </w:t>
      </w:r>
      <w:r w:rsidRPr="00B52F73">
        <w:rPr>
          <w:rFonts w:ascii="Arial" w:hAnsi="Arial" w:cs="Arial"/>
          <w:strike/>
          <w:highlight w:val="white"/>
        </w:rPr>
        <w:t xml:space="preserve">technická zařízení k hubení škodlivých </w:t>
      </w:r>
      <w:r w:rsidRPr="00B52F73">
        <w:rPr>
          <w:rFonts w:ascii="Arial" w:hAnsi="Arial" w:cs="Arial"/>
          <w:strike/>
        </w:rPr>
        <w:t>organismů</w:t>
      </w:r>
      <w:r w:rsidR="00B52F73" w:rsidRPr="00B52F73">
        <w:rPr>
          <w:rFonts w:ascii="Arial" w:hAnsi="Arial" w:cs="Arial"/>
          <w:strike/>
        </w:rPr>
        <w:t xml:space="preserve"> </w:t>
      </w:r>
      <w:r w:rsidR="00D80942" w:rsidRPr="00B52F73">
        <w:rPr>
          <w:rFonts w:ascii="Arial" w:hAnsi="Arial" w:cs="Arial"/>
          <w:b/>
        </w:rPr>
        <w:t xml:space="preserve">zařízení </w:t>
      </w:r>
      <w:bookmarkStart w:id="2" w:name="_Hlk522005611"/>
      <w:r w:rsidR="00D80942" w:rsidRPr="00B52F73">
        <w:rPr>
          <w:rFonts w:ascii="Arial" w:hAnsi="Arial" w:cs="Arial"/>
          <w:b/>
        </w:rPr>
        <w:t>k ošetřování nebo označování dřevěného obalového materiálu, dřeva nebo jiných předmětů</w:t>
      </w:r>
      <w:bookmarkEnd w:id="2"/>
      <w:r w:rsidRPr="00B52F73">
        <w:rPr>
          <w:rFonts w:ascii="Arial" w:hAnsi="Arial" w:cs="Arial"/>
          <w:highlight w:val="white"/>
        </w:rPr>
        <w:t>,</w:t>
      </w:r>
    </w:p>
    <w:p w14:paraId="55A6CE2C" w14:textId="650A6EA4" w:rsidR="00E8086E" w:rsidRPr="006C50C1" w:rsidRDefault="00E8086E" w:rsidP="00C61BEF">
      <w:pPr>
        <w:widowControl w:val="0"/>
        <w:autoSpaceDE w:val="0"/>
        <w:autoSpaceDN w:val="0"/>
        <w:adjustRightInd w:val="0"/>
        <w:spacing w:after="0" w:line="240" w:lineRule="auto"/>
        <w:ind w:left="567" w:hanging="567"/>
        <w:jc w:val="both"/>
        <w:rPr>
          <w:rFonts w:ascii="Arial" w:hAnsi="Arial" w:cs="Arial"/>
          <w:highlight w:val="white"/>
        </w:rPr>
      </w:pPr>
      <w:r w:rsidRPr="00F80018">
        <w:rPr>
          <w:rFonts w:ascii="Arial" w:hAnsi="Arial" w:cs="Arial"/>
          <w:strike/>
          <w:highlight w:val="white"/>
        </w:rPr>
        <w:t>t)</w:t>
      </w:r>
      <w:r w:rsidRPr="006C50C1">
        <w:rPr>
          <w:rFonts w:ascii="Arial" w:hAnsi="Arial" w:cs="Arial"/>
          <w:highlight w:val="white"/>
        </w:rPr>
        <w:t xml:space="preserve"> </w:t>
      </w:r>
      <w:r w:rsidRPr="00F80018">
        <w:rPr>
          <w:rFonts w:ascii="Arial" w:hAnsi="Arial" w:cs="Arial"/>
          <w:b/>
          <w:highlight w:val="white"/>
        </w:rPr>
        <w:t>h)</w:t>
      </w:r>
      <w:r>
        <w:rPr>
          <w:rFonts w:ascii="Arial" w:hAnsi="Arial" w:cs="Arial"/>
          <w:highlight w:val="white"/>
        </w:rPr>
        <w:t xml:space="preserve"> </w:t>
      </w:r>
      <w:r w:rsidRPr="006C50C1">
        <w:rPr>
          <w:rFonts w:ascii="Arial" w:hAnsi="Arial" w:cs="Arial"/>
          <w:highlight w:val="white"/>
        </w:rPr>
        <w:t>osvědčením třetího stupně doklad osvědčující, že fyzická osoba může v rámci svých profesních činností poskytovat poradenství v oblasti ochrany rostlin před škodlivými organismy a s ní souvisejícími poruchami rostlin a v oblasti bezpečného používání přípravků, uvádět na trh přípravky pro profesionální použití a pořádat kurzy a školení k získání a prodloužení osvědčení podle § 86,</w:t>
      </w:r>
    </w:p>
    <w:p w14:paraId="7B4060EC" w14:textId="77447AAE" w:rsidR="00E8086E" w:rsidRPr="006C50C1"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r w:rsidRPr="00F80018">
        <w:rPr>
          <w:rFonts w:ascii="Arial" w:hAnsi="Arial" w:cs="Arial"/>
          <w:strike/>
          <w:highlight w:val="white"/>
        </w:rPr>
        <w:t>u)</w:t>
      </w:r>
      <w:r w:rsidRPr="00F80018">
        <w:rPr>
          <w:rFonts w:ascii="Arial" w:hAnsi="Arial" w:cs="Arial"/>
          <w:b/>
          <w:highlight w:val="white"/>
        </w:rPr>
        <w:t xml:space="preserve"> i)</w:t>
      </w:r>
      <w:r w:rsidR="00C61BEF">
        <w:rPr>
          <w:rFonts w:ascii="Arial" w:hAnsi="Arial" w:cs="Arial"/>
          <w:b/>
          <w:highlight w:val="white"/>
        </w:rPr>
        <w:tab/>
        <w:t xml:space="preserve"> </w:t>
      </w:r>
      <w:r w:rsidRPr="006C50C1">
        <w:rPr>
          <w:rFonts w:ascii="Arial" w:hAnsi="Arial" w:cs="Arial"/>
          <w:highlight w:val="white"/>
        </w:rPr>
        <w:t>osvědčením druhého stupně doklad osvědčující, že fyzická osoba může v rámci svých profesních činností při používání přípravků řídit nakládání s přípravky a provádět dohled nad nakládáním s přípravky, pokud nejsou tyto činnosti vyhrazeny pro držitele osvědčení třetího stupně,</w:t>
      </w:r>
    </w:p>
    <w:p w14:paraId="6FD32FFF" w14:textId="19236EC8" w:rsidR="00E8086E" w:rsidRPr="006C50C1" w:rsidRDefault="00E8086E" w:rsidP="00C61BEF">
      <w:pPr>
        <w:widowControl w:val="0"/>
        <w:autoSpaceDE w:val="0"/>
        <w:autoSpaceDN w:val="0"/>
        <w:adjustRightInd w:val="0"/>
        <w:spacing w:after="0" w:line="240" w:lineRule="auto"/>
        <w:ind w:left="426" w:hanging="426"/>
        <w:jc w:val="both"/>
        <w:rPr>
          <w:rFonts w:ascii="Arial" w:hAnsi="Arial" w:cs="Arial"/>
          <w:highlight w:val="white"/>
        </w:rPr>
      </w:pPr>
      <w:r w:rsidRPr="00F80018">
        <w:rPr>
          <w:rFonts w:ascii="Arial" w:hAnsi="Arial" w:cs="Arial"/>
          <w:strike/>
          <w:highlight w:val="white"/>
        </w:rPr>
        <w:t>v)</w:t>
      </w:r>
      <w:r w:rsidRPr="006C50C1">
        <w:rPr>
          <w:rFonts w:ascii="Arial" w:hAnsi="Arial" w:cs="Arial"/>
          <w:highlight w:val="white"/>
        </w:rPr>
        <w:t xml:space="preserve"> </w:t>
      </w:r>
      <w:r w:rsidRPr="00F80018">
        <w:rPr>
          <w:rFonts w:ascii="Arial" w:hAnsi="Arial" w:cs="Arial"/>
          <w:b/>
          <w:highlight w:val="white"/>
        </w:rPr>
        <w:t>j)</w:t>
      </w:r>
      <w:r>
        <w:rPr>
          <w:rFonts w:ascii="Arial" w:hAnsi="Arial" w:cs="Arial"/>
          <w:highlight w:val="white"/>
        </w:rPr>
        <w:t xml:space="preserve"> </w:t>
      </w:r>
      <w:r w:rsidRPr="006C50C1">
        <w:rPr>
          <w:rFonts w:ascii="Arial" w:hAnsi="Arial" w:cs="Arial"/>
          <w:highlight w:val="white"/>
        </w:rPr>
        <w:t>osvědčením prvního stupně doklad osvědčující, že fyzická osoba může nakládat s přípravky pod vedením držitele osvědčení druhého nebo třetího stupně pro nakládání s přípravky.</w:t>
      </w:r>
    </w:p>
    <w:p w14:paraId="13E549FE" w14:textId="77777777" w:rsidR="00E8086E" w:rsidRPr="006C50C1" w:rsidRDefault="00E8086E" w:rsidP="00E8086E">
      <w:pPr>
        <w:widowControl w:val="0"/>
        <w:autoSpaceDE w:val="0"/>
        <w:autoSpaceDN w:val="0"/>
        <w:adjustRightInd w:val="0"/>
        <w:spacing w:after="0" w:line="240" w:lineRule="auto"/>
        <w:ind w:left="400" w:hanging="400"/>
        <w:jc w:val="both"/>
        <w:rPr>
          <w:rFonts w:ascii="Arial" w:hAnsi="Arial" w:cs="Arial"/>
          <w:highlight w:val="white"/>
        </w:rPr>
      </w:pPr>
    </w:p>
    <w:p w14:paraId="5E544E98" w14:textId="14D36AA3" w:rsidR="00E8086E" w:rsidRPr="006C50C1" w:rsidRDefault="00E8086E" w:rsidP="00E8086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Základními pojmy podle odstavců 1 a 2 nejsou dotčeny pojmy uvedené v přímo použit</w:t>
      </w:r>
      <w:r>
        <w:rPr>
          <w:rFonts w:ascii="Arial" w:hAnsi="Arial" w:cs="Arial"/>
          <w:highlight w:val="white"/>
        </w:rPr>
        <w:t>elných předpisech Evropské unie</w:t>
      </w:r>
      <w:r w:rsidRPr="00326D64">
        <w:rPr>
          <w:rFonts w:ascii="Arial" w:hAnsi="Arial" w:cs="Arial"/>
          <w:highlight w:val="white"/>
          <w:vertAlign w:val="superscript"/>
        </w:rPr>
        <w:t>69)</w:t>
      </w:r>
      <w:r w:rsidRPr="006C50C1">
        <w:rPr>
          <w:rFonts w:ascii="Arial" w:hAnsi="Arial" w:cs="Arial"/>
          <w:highlight w:val="white"/>
        </w:rPr>
        <w:t>.</w:t>
      </w:r>
    </w:p>
    <w:p w14:paraId="6357F555" w14:textId="77777777" w:rsidR="00E8086E" w:rsidRPr="00E71DEA" w:rsidRDefault="00E8086E" w:rsidP="00E8086E">
      <w:pPr>
        <w:widowControl w:val="0"/>
        <w:autoSpaceDE w:val="0"/>
        <w:autoSpaceDN w:val="0"/>
        <w:adjustRightInd w:val="0"/>
        <w:spacing w:after="0" w:line="240" w:lineRule="auto"/>
        <w:jc w:val="both"/>
        <w:rPr>
          <w:rFonts w:ascii="Arial" w:hAnsi="Arial" w:cs="Arial"/>
          <w:iCs/>
          <w:sz w:val="20"/>
        </w:rPr>
      </w:pPr>
      <w:r w:rsidRPr="00E71DEA">
        <w:rPr>
          <w:rFonts w:ascii="Arial" w:hAnsi="Arial" w:cs="Arial"/>
          <w:iCs/>
          <w:sz w:val="20"/>
        </w:rPr>
        <w:t>_____________________</w:t>
      </w:r>
    </w:p>
    <w:p w14:paraId="406BAF19" w14:textId="77777777" w:rsidR="00E8086E" w:rsidRPr="00C61BEF" w:rsidRDefault="00E8086E" w:rsidP="00E8086E">
      <w:pPr>
        <w:widowControl w:val="0"/>
        <w:autoSpaceDE w:val="0"/>
        <w:autoSpaceDN w:val="0"/>
        <w:adjustRightInd w:val="0"/>
        <w:spacing w:after="0" w:line="240" w:lineRule="auto"/>
        <w:jc w:val="both"/>
        <w:rPr>
          <w:rFonts w:ascii="Arial" w:hAnsi="Arial" w:cs="Arial"/>
          <w:strike/>
          <w:sz w:val="20"/>
        </w:rPr>
      </w:pPr>
      <w:proofErr w:type="gramStart"/>
      <w:r w:rsidRPr="00C61BEF">
        <w:rPr>
          <w:rFonts w:ascii="Arial" w:hAnsi="Arial" w:cs="Arial"/>
          <w:strike/>
          <w:sz w:val="20"/>
        </w:rPr>
        <w:t>1a</w:t>
      </w:r>
      <w:proofErr w:type="gramEnd"/>
      <w:r w:rsidRPr="00C61BEF">
        <w:rPr>
          <w:rFonts w:ascii="Arial" w:hAnsi="Arial" w:cs="Arial"/>
          <w:strike/>
          <w:sz w:val="20"/>
        </w:rPr>
        <w:t>) Článek 18 odst. 2 směrnice Rady 2000/29/ES ze dne 8. května 2000 o ochranných opatřeních proti zavlékání organismů škodlivých rostlinám nebo rostlinným produktům do Společenství a proti jejich rozšiřování na území Společenství, ve znění směrnice Rady 2002/89/ES ze dne 28. listopadu 2002, kterou se mění směrnice 2000/29/ES o ochranných opatřeních proti zavlékání organismů škodlivých rostlinám nebo rostlinným produktům do Společenství a proti jejich šíření na území Společenství.</w:t>
      </w:r>
    </w:p>
    <w:p w14:paraId="7E29172A" w14:textId="77777777" w:rsidR="005C73B1" w:rsidRPr="00C61BEF" w:rsidRDefault="005C73B1" w:rsidP="00E8086E">
      <w:pPr>
        <w:widowControl w:val="0"/>
        <w:autoSpaceDE w:val="0"/>
        <w:autoSpaceDN w:val="0"/>
        <w:adjustRightInd w:val="0"/>
        <w:spacing w:after="0" w:line="240" w:lineRule="auto"/>
        <w:jc w:val="both"/>
        <w:rPr>
          <w:rFonts w:ascii="Arial" w:hAnsi="Arial" w:cs="Arial"/>
          <w:strike/>
          <w:sz w:val="20"/>
        </w:rPr>
      </w:pPr>
      <w:r w:rsidRPr="00C61BEF">
        <w:rPr>
          <w:rFonts w:ascii="Arial" w:hAnsi="Arial" w:cs="Arial"/>
          <w:strike/>
          <w:sz w:val="20"/>
        </w:rPr>
        <w:t>4c) Nařízení Evropského parlamentu a Rady (EU) č. 952/2013, kterým se stanoví celní kodex Unie.</w:t>
      </w:r>
    </w:p>
    <w:p w14:paraId="096A923C" w14:textId="77777777" w:rsidR="00E8086E" w:rsidRPr="00C61BEF" w:rsidRDefault="00E8086E" w:rsidP="00E8086E">
      <w:pPr>
        <w:widowControl w:val="0"/>
        <w:autoSpaceDE w:val="0"/>
        <w:autoSpaceDN w:val="0"/>
        <w:adjustRightInd w:val="0"/>
        <w:spacing w:after="0" w:line="240" w:lineRule="auto"/>
        <w:jc w:val="both"/>
        <w:rPr>
          <w:rFonts w:ascii="Arial" w:hAnsi="Arial" w:cs="Arial"/>
          <w:strike/>
          <w:sz w:val="20"/>
        </w:rPr>
      </w:pPr>
      <w:proofErr w:type="gramStart"/>
      <w:r w:rsidRPr="00C61BEF">
        <w:rPr>
          <w:rFonts w:ascii="Arial" w:hAnsi="Arial" w:cs="Arial"/>
          <w:strike/>
          <w:sz w:val="20"/>
        </w:rPr>
        <w:t>4d</w:t>
      </w:r>
      <w:proofErr w:type="gramEnd"/>
      <w:r w:rsidRPr="00C61BEF">
        <w:rPr>
          <w:rFonts w:ascii="Arial" w:hAnsi="Arial" w:cs="Arial"/>
          <w:strike/>
          <w:sz w:val="20"/>
        </w:rPr>
        <w:t>) Úmluva o společném tranzitním režimu mezi zeměmi Evropského sdružení volného obchodu</w:t>
      </w:r>
      <w:r w:rsidRPr="00C61BEF">
        <w:rPr>
          <w:rFonts w:ascii="Arial" w:hAnsi="Arial" w:cs="Arial"/>
          <w:sz w:val="20"/>
        </w:rPr>
        <w:t xml:space="preserve"> </w:t>
      </w:r>
      <w:r w:rsidRPr="00C61BEF">
        <w:rPr>
          <w:rFonts w:ascii="Arial" w:hAnsi="Arial" w:cs="Arial"/>
          <w:strike/>
          <w:sz w:val="20"/>
        </w:rPr>
        <w:t>(ESVO) a Evropským hospodářským společenstvím, v platném znění, vyhlášená pod č. 179/1996 Sb.</w:t>
      </w:r>
    </w:p>
    <w:p w14:paraId="5878B188" w14:textId="77777777" w:rsidR="00E8086E" w:rsidRPr="00C61BEF" w:rsidRDefault="00E8086E" w:rsidP="00E8086E">
      <w:pPr>
        <w:widowControl w:val="0"/>
        <w:autoSpaceDE w:val="0"/>
        <w:autoSpaceDN w:val="0"/>
        <w:adjustRightInd w:val="0"/>
        <w:spacing w:after="0" w:line="240" w:lineRule="auto"/>
        <w:jc w:val="both"/>
        <w:rPr>
          <w:rFonts w:ascii="Arial" w:hAnsi="Arial" w:cs="Arial"/>
          <w:strike/>
          <w:sz w:val="20"/>
        </w:rPr>
      </w:pPr>
      <w:r w:rsidRPr="00C61BEF">
        <w:rPr>
          <w:rFonts w:ascii="Arial" w:hAnsi="Arial" w:cs="Arial"/>
          <w:strike/>
          <w:sz w:val="20"/>
        </w:rPr>
        <w:t>68) Článek 1 odst. 1 směrnice Rady 2000/29/ES ze dne 8. května 2000 o ochranných opatřeních proti zavlékání organismů škodlivým rostlinám nebo rostlinným produktům do Společenství a proti jejich šíření na území Společenství.</w:t>
      </w:r>
    </w:p>
    <w:p w14:paraId="293F8EEA" w14:textId="01A99AB3" w:rsidR="004E6286" w:rsidRPr="00C61BEF" w:rsidRDefault="004E6286" w:rsidP="00C61BEF">
      <w:pPr>
        <w:widowControl w:val="0"/>
        <w:tabs>
          <w:tab w:val="left" w:pos="426"/>
        </w:tabs>
        <w:autoSpaceDE w:val="0"/>
        <w:autoSpaceDN w:val="0"/>
        <w:adjustRightInd w:val="0"/>
        <w:spacing w:after="0" w:line="240" w:lineRule="auto"/>
        <w:ind w:left="426" w:hanging="426"/>
        <w:jc w:val="both"/>
        <w:rPr>
          <w:rFonts w:ascii="Arial" w:hAnsi="Arial" w:cs="Arial"/>
          <w:b/>
          <w:bCs/>
          <w:strike/>
          <w:sz w:val="20"/>
        </w:rPr>
      </w:pPr>
      <w:r w:rsidRPr="00C61BEF">
        <w:rPr>
          <w:rStyle w:val="PromnnHTML"/>
          <w:rFonts w:ascii="Arial" w:hAnsi="Arial" w:cs="Arial"/>
          <w:i w:val="0"/>
          <w:iCs w:val="0"/>
          <w:color w:val="000000"/>
          <w:sz w:val="20"/>
          <w:szCs w:val="20"/>
          <w:vertAlign w:val="superscript"/>
        </w:rPr>
        <w:t>69</w:t>
      </w:r>
      <w:r w:rsidRPr="00A87092">
        <w:rPr>
          <w:rStyle w:val="PromnnHTML"/>
          <w:rFonts w:ascii="Arial" w:hAnsi="Arial" w:cs="Arial"/>
          <w:i w:val="0"/>
          <w:iCs w:val="0"/>
          <w:color w:val="000000"/>
          <w:sz w:val="20"/>
          <w:szCs w:val="20"/>
          <w:vertAlign w:val="superscript"/>
        </w:rPr>
        <w:t>)</w:t>
      </w:r>
      <w:r w:rsidR="00C61BEF">
        <w:rPr>
          <w:rFonts w:ascii="Arial" w:hAnsi="Arial" w:cs="Arial"/>
          <w:color w:val="000000"/>
          <w:sz w:val="20"/>
          <w:szCs w:val="20"/>
        </w:rPr>
        <w:tab/>
      </w:r>
      <w:r w:rsidRPr="00C61BEF">
        <w:rPr>
          <w:rFonts w:ascii="Arial" w:hAnsi="Arial" w:cs="Arial"/>
          <w:color w:val="000000"/>
          <w:sz w:val="20"/>
          <w:szCs w:val="20"/>
        </w:rPr>
        <w:t>Například čl. 3 nařízení Evropského parlamentu a Rady (ES) č. 1107/2009 ze dne 21. října o uvádění přípravků na ochranu rostlin na trh a o zrušení směrnic Rady 79/117/EHS a 91/414/EHS</w:t>
      </w:r>
      <w:bookmarkStart w:id="3" w:name="_Hlk534621206"/>
      <w:r w:rsidRPr="00C61BEF">
        <w:rPr>
          <w:rFonts w:ascii="Arial" w:hAnsi="Arial" w:cs="Arial"/>
          <w:color w:val="000000"/>
          <w:sz w:val="20"/>
          <w:szCs w:val="20"/>
        </w:rPr>
        <w:t xml:space="preserve">, v platném znění, </w:t>
      </w:r>
      <w:r w:rsidRPr="00C61BEF">
        <w:rPr>
          <w:rFonts w:ascii="Arial" w:hAnsi="Arial" w:cs="Arial"/>
          <w:b/>
          <w:bCs/>
          <w:color w:val="000000"/>
          <w:sz w:val="20"/>
          <w:szCs w:val="20"/>
        </w:rPr>
        <w:t>čl. 2 nařízení Evropského parlamentu a Rady (EU) 2016/2031 ze dne 26. října 2016 o ochranných opatřeních proti škodlivým organismům rostlin, o změně nařízení Evropského parlamentu a Rady (EU) č. 228/2013, (EU) č. 652/2014 a (EU) č. 1143/2014 a o zrušení směrnic Rady 69/464/EHS, 74/647/EHS, 93/85/EHS, 98/57/ES, 2000/29/ES, 2006/91/ES a 2007/33/ES, v platném znění, čl. 3 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w:t>
      </w:r>
      <w:bookmarkEnd w:id="3"/>
      <w:r w:rsidRPr="00C61BEF">
        <w:rPr>
          <w:rFonts w:ascii="Arial" w:hAnsi="Arial" w:cs="Arial"/>
          <w:b/>
          <w:bCs/>
          <w:color w:val="000000"/>
          <w:sz w:val="20"/>
          <w:szCs w:val="20"/>
        </w:rPr>
        <w:t>.</w:t>
      </w:r>
    </w:p>
    <w:p w14:paraId="065A7F0D" w14:textId="77777777" w:rsidR="00E91B1F" w:rsidRPr="00C61BEF" w:rsidRDefault="00E91B1F" w:rsidP="00043B56">
      <w:pPr>
        <w:widowControl w:val="0"/>
        <w:autoSpaceDE w:val="0"/>
        <w:autoSpaceDN w:val="0"/>
        <w:adjustRightInd w:val="0"/>
        <w:spacing w:after="0" w:line="240" w:lineRule="auto"/>
        <w:rPr>
          <w:rFonts w:ascii="Arial" w:hAnsi="Arial" w:cs="Arial"/>
          <w:highlight w:val="white"/>
        </w:rPr>
      </w:pPr>
    </w:p>
    <w:p w14:paraId="58C8D99B" w14:textId="1B413343" w:rsidR="00C61BEF" w:rsidRDefault="00C61BEF">
      <w:pPr>
        <w:spacing w:after="0" w:line="240" w:lineRule="auto"/>
        <w:rPr>
          <w:rFonts w:ascii="Arial" w:hAnsi="Arial" w:cs="Arial"/>
          <w:b/>
          <w:bCs/>
          <w:i/>
          <w:iCs/>
          <w:highlight w:val="white"/>
        </w:rPr>
      </w:pPr>
      <w:r>
        <w:rPr>
          <w:rFonts w:ascii="Arial" w:hAnsi="Arial" w:cs="Arial"/>
          <w:b/>
          <w:bCs/>
          <w:i/>
          <w:iCs/>
          <w:highlight w:val="white"/>
        </w:rPr>
        <w:br w:type="page"/>
      </w:r>
    </w:p>
    <w:p w14:paraId="2C50FEE1" w14:textId="77777777" w:rsidR="00E91B1F" w:rsidRPr="00A856A5" w:rsidRDefault="00794606" w:rsidP="00043B56">
      <w:pPr>
        <w:widowControl w:val="0"/>
        <w:autoSpaceDE w:val="0"/>
        <w:autoSpaceDN w:val="0"/>
        <w:adjustRightInd w:val="0"/>
        <w:spacing w:after="0" w:line="240" w:lineRule="auto"/>
        <w:jc w:val="center"/>
        <w:rPr>
          <w:rFonts w:ascii="Arial" w:hAnsi="Arial" w:cs="Arial"/>
          <w:bCs/>
          <w:highlight w:val="white"/>
        </w:rPr>
      </w:pPr>
      <w:r w:rsidRPr="00A856A5">
        <w:rPr>
          <w:rFonts w:ascii="Arial" w:hAnsi="Arial" w:cs="Arial"/>
          <w:bCs/>
          <w:highlight w:val="white"/>
        </w:rPr>
        <w:lastRenderedPageBreak/>
        <w:t>HLAVA II</w:t>
      </w:r>
    </w:p>
    <w:p w14:paraId="3A4EC2F9" w14:textId="77777777" w:rsidR="00E91B1F" w:rsidRPr="00A856A5" w:rsidRDefault="00794606" w:rsidP="00043B56">
      <w:pPr>
        <w:widowControl w:val="0"/>
        <w:autoSpaceDE w:val="0"/>
        <w:autoSpaceDN w:val="0"/>
        <w:adjustRightInd w:val="0"/>
        <w:spacing w:after="0" w:line="240" w:lineRule="auto"/>
        <w:jc w:val="center"/>
        <w:rPr>
          <w:rFonts w:ascii="Arial" w:hAnsi="Arial" w:cs="Arial"/>
          <w:bCs/>
          <w:highlight w:val="white"/>
        </w:rPr>
      </w:pPr>
      <w:r w:rsidRPr="00A856A5">
        <w:rPr>
          <w:rFonts w:ascii="Arial" w:hAnsi="Arial" w:cs="Arial"/>
          <w:bCs/>
          <w:highlight w:val="white"/>
        </w:rPr>
        <w:t>Ochrana rostlin a rostlinných produktů proti škodlivým organismům a poruchám rostlin</w:t>
      </w:r>
    </w:p>
    <w:p w14:paraId="7A9A9E00" w14:textId="77777777" w:rsidR="00E91B1F" w:rsidRPr="00A856A5" w:rsidRDefault="00E91B1F" w:rsidP="00043B56">
      <w:pPr>
        <w:widowControl w:val="0"/>
        <w:autoSpaceDE w:val="0"/>
        <w:autoSpaceDN w:val="0"/>
        <w:adjustRightInd w:val="0"/>
        <w:spacing w:after="0" w:line="240" w:lineRule="auto"/>
        <w:jc w:val="center"/>
        <w:rPr>
          <w:rFonts w:ascii="Arial" w:hAnsi="Arial" w:cs="Arial"/>
          <w:bCs/>
          <w:highlight w:val="white"/>
        </w:rPr>
      </w:pPr>
    </w:p>
    <w:p w14:paraId="18AC5426" w14:textId="77777777" w:rsidR="00E91B1F" w:rsidRPr="00A856A5" w:rsidRDefault="00E91B1F" w:rsidP="00043B56">
      <w:pPr>
        <w:widowControl w:val="0"/>
        <w:autoSpaceDE w:val="0"/>
        <w:autoSpaceDN w:val="0"/>
        <w:adjustRightInd w:val="0"/>
        <w:spacing w:after="0" w:line="240" w:lineRule="auto"/>
        <w:jc w:val="center"/>
        <w:rPr>
          <w:rFonts w:ascii="Arial" w:hAnsi="Arial" w:cs="Arial"/>
          <w:bCs/>
          <w:highlight w:val="white"/>
        </w:rPr>
      </w:pPr>
    </w:p>
    <w:p w14:paraId="2624E9E2" w14:textId="77777777" w:rsidR="00E91B1F" w:rsidRPr="00A856A5" w:rsidRDefault="00794606" w:rsidP="00043B56">
      <w:pPr>
        <w:widowControl w:val="0"/>
        <w:autoSpaceDE w:val="0"/>
        <w:autoSpaceDN w:val="0"/>
        <w:adjustRightInd w:val="0"/>
        <w:spacing w:after="0" w:line="240" w:lineRule="auto"/>
        <w:jc w:val="center"/>
        <w:rPr>
          <w:rFonts w:ascii="Arial" w:hAnsi="Arial" w:cs="Arial"/>
          <w:bCs/>
          <w:highlight w:val="white"/>
        </w:rPr>
      </w:pPr>
      <w:r w:rsidRPr="00A856A5">
        <w:rPr>
          <w:rFonts w:ascii="Arial" w:hAnsi="Arial" w:cs="Arial"/>
          <w:bCs/>
          <w:highlight w:val="white"/>
        </w:rPr>
        <w:t>§ 3</w:t>
      </w:r>
    </w:p>
    <w:p w14:paraId="712D3FCA" w14:textId="77777777" w:rsidR="00E91B1F" w:rsidRPr="00A856A5" w:rsidRDefault="00E91B1F" w:rsidP="00043B56">
      <w:pPr>
        <w:widowControl w:val="0"/>
        <w:autoSpaceDE w:val="0"/>
        <w:autoSpaceDN w:val="0"/>
        <w:adjustRightInd w:val="0"/>
        <w:spacing w:after="0" w:line="240" w:lineRule="auto"/>
        <w:jc w:val="center"/>
        <w:rPr>
          <w:rFonts w:ascii="Arial" w:hAnsi="Arial" w:cs="Arial"/>
          <w:bCs/>
          <w:highlight w:val="white"/>
        </w:rPr>
      </w:pPr>
    </w:p>
    <w:p w14:paraId="6FF52D87" w14:textId="77777777" w:rsidR="00E91B1F" w:rsidRPr="00A856A5" w:rsidRDefault="00794606" w:rsidP="00043B56">
      <w:pPr>
        <w:widowControl w:val="0"/>
        <w:autoSpaceDE w:val="0"/>
        <w:autoSpaceDN w:val="0"/>
        <w:adjustRightInd w:val="0"/>
        <w:spacing w:after="0" w:line="240" w:lineRule="auto"/>
        <w:jc w:val="center"/>
        <w:rPr>
          <w:rFonts w:ascii="Arial" w:hAnsi="Arial" w:cs="Arial"/>
          <w:bCs/>
          <w:highlight w:val="white"/>
        </w:rPr>
      </w:pPr>
      <w:r w:rsidRPr="00A856A5">
        <w:rPr>
          <w:rFonts w:ascii="Arial" w:hAnsi="Arial" w:cs="Arial"/>
          <w:bCs/>
          <w:highlight w:val="white"/>
        </w:rPr>
        <w:t>Základní povinnosti fyzických a právnických osob</w:t>
      </w:r>
    </w:p>
    <w:p w14:paraId="2BE08BB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05C556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Fyzická nebo právnická osoba, která pěstuje, vyrábí, zpracovává anebo uvádí na trh rostliny, rostlinné produkty nebo jiné předměty, a vlastník pozemku nebo objektu nebo osoba, která je užívá z jiného právního důvodu, jsou povinni</w:t>
      </w:r>
    </w:p>
    <w:p w14:paraId="51442DAC" w14:textId="7352291F"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a) zjišťovat a omezovat výskyt a šíření škodlivých organismů </w:t>
      </w:r>
      <w:r w:rsidRPr="0026403E">
        <w:rPr>
          <w:rFonts w:ascii="Arial" w:hAnsi="Arial" w:cs="Arial"/>
          <w:strike/>
          <w:highlight w:val="white"/>
        </w:rPr>
        <w:t>včetně plevelů</w:t>
      </w:r>
      <w:r w:rsidRPr="006C50C1">
        <w:rPr>
          <w:rFonts w:ascii="Arial" w:hAnsi="Arial" w:cs="Arial"/>
          <w:highlight w:val="white"/>
        </w:rPr>
        <w:t xml:space="preserve"> tak, aby </w:t>
      </w:r>
      <w:bookmarkStart w:id="4" w:name="_Hlk519523511"/>
      <w:r w:rsidRPr="00C97A73">
        <w:rPr>
          <w:rFonts w:ascii="Arial" w:hAnsi="Arial" w:cs="Arial"/>
          <w:color w:val="000000" w:themeColor="text1"/>
          <w:highlight w:val="white"/>
        </w:rPr>
        <w:t>nevznikla škoda jiným osobám nebo</w:t>
      </w:r>
      <w:bookmarkEnd w:id="4"/>
      <w:r w:rsidR="00C97A73">
        <w:rPr>
          <w:rFonts w:ascii="Arial" w:hAnsi="Arial" w:cs="Arial"/>
          <w:color w:val="000000" w:themeColor="text1"/>
          <w:highlight w:val="white"/>
        </w:rPr>
        <w:t xml:space="preserve"> </w:t>
      </w:r>
      <w:r w:rsidRPr="006C50C1">
        <w:rPr>
          <w:rFonts w:ascii="Arial" w:hAnsi="Arial" w:cs="Arial"/>
          <w:highlight w:val="white"/>
        </w:rPr>
        <w:t>nedošlo k poškození životního prostředí anebo k</w:t>
      </w:r>
      <w:r w:rsidR="00C97A73">
        <w:rPr>
          <w:rFonts w:ascii="Arial" w:hAnsi="Arial" w:cs="Arial"/>
          <w:highlight w:val="white"/>
        </w:rPr>
        <w:t> </w:t>
      </w:r>
      <w:r w:rsidRPr="006C50C1">
        <w:rPr>
          <w:rFonts w:ascii="Arial" w:hAnsi="Arial" w:cs="Arial"/>
          <w:highlight w:val="white"/>
        </w:rPr>
        <w:t>ohrožení zdraví lidí nebo zvířat,</w:t>
      </w:r>
    </w:p>
    <w:p w14:paraId="3F990B9B" w14:textId="32007A0E"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b) používat k ošetřování rostlin, rostlinných produktů a jiných předmětů proti škodlivým organismům pouze přípravky, pomocné prostředky a </w:t>
      </w:r>
      <w:r w:rsidRPr="00246775">
        <w:rPr>
          <w:rFonts w:ascii="Arial" w:hAnsi="Arial" w:cs="Arial"/>
          <w:strike/>
          <w:highlight w:val="white"/>
        </w:rPr>
        <w:t>mechanizační prostředky</w:t>
      </w:r>
      <w:r w:rsidRPr="006C50C1">
        <w:rPr>
          <w:rFonts w:ascii="Arial" w:hAnsi="Arial" w:cs="Arial"/>
          <w:highlight w:val="white"/>
        </w:rPr>
        <w:t xml:space="preserve"> </w:t>
      </w:r>
      <w:r w:rsidR="007C44AB" w:rsidRPr="007C44AB">
        <w:rPr>
          <w:rFonts w:ascii="Arial" w:hAnsi="Arial" w:cs="Arial"/>
          <w:b/>
          <w:highlight w:val="white"/>
        </w:rPr>
        <w:t>zařízení pro aplikaci přípravků</w:t>
      </w:r>
      <w:r w:rsidR="007C44AB" w:rsidRPr="006C50C1">
        <w:rPr>
          <w:rFonts w:ascii="Arial" w:hAnsi="Arial" w:cs="Arial"/>
          <w:highlight w:val="white"/>
        </w:rPr>
        <w:t xml:space="preserve"> </w:t>
      </w:r>
      <w:r w:rsidRPr="006C50C1">
        <w:rPr>
          <w:rFonts w:ascii="Arial" w:hAnsi="Arial" w:cs="Arial"/>
          <w:highlight w:val="white"/>
        </w:rPr>
        <w:t>povolené k používání podle tohoto zákona</w:t>
      </w:r>
      <w:r w:rsidR="00B363B4">
        <w:rPr>
          <w:rFonts w:ascii="Arial" w:hAnsi="Arial" w:cs="Arial"/>
          <w:highlight w:val="white"/>
        </w:rPr>
        <w:t xml:space="preserve"> </w:t>
      </w:r>
      <w:r w:rsidR="00B363B4" w:rsidRPr="00C97A73">
        <w:rPr>
          <w:rFonts w:ascii="Arial" w:hAnsi="Arial" w:cs="Arial"/>
          <w:b/>
          <w:color w:val="000000" w:themeColor="text1"/>
          <w:highlight w:val="white"/>
        </w:rPr>
        <w:t>a</w:t>
      </w:r>
      <w:r w:rsidR="009063AA" w:rsidRPr="00C97A73">
        <w:rPr>
          <w:color w:val="000000" w:themeColor="text1"/>
        </w:rPr>
        <w:t xml:space="preserve"> </w:t>
      </w:r>
      <w:r w:rsidR="009063AA" w:rsidRPr="00C97A73">
        <w:rPr>
          <w:rFonts w:ascii="Arial" w:hAnsi="Arial" w:cs="Arial"/>
          <w:b/>
          <w:color w:val="000000" w:themeColor="text1"/>
        </w:rPr>
        <w:t>nařízení (ES) č.</w:t>
      </w:r>
      <w:r w:rsidR="00C97A73">
        <w:rPr>
          <w:rFonts w:ascii="Arial" w:hAnsi="Arial" w:cs="Arial"/>
          <w:b/>
          <w:color w:val="000000" w:themeColor="text1"/>
        </w:rPr>
        <w:t> </w:t>
      </w:r>
      <w:r w:rsidR="009063AA" w:rsidRPr="00C97A73">
        <w:rPr>
          <w:rFonts w:ascii="Arial" w:hAnsi="Arial" w:cs="Arial"/>
          <w:b/>
          <w:color w:val="000000" w:themeColor="text1"/>
        </w:rPr>
        <w:t>1107/2009</w:t>
      </w:r>
      <w:r w:rsidR="00B363B4" w:rsidRPr="009063AA">
        <w:rPr>
          <w:rFonts w:ascii="Arial" w:hAnsi="Arial" w:cs="Arial"/>
          <w:b/>
          <w:color w:val="FF0000"/>
          <w:highlight w:val="white"/>
        </w:rPr>
        <w:t xml:space="preserve"> </w:t>
      </w:r>
      <w:r w:rsidR="00B363B4" w:rsidRPr="00C97A73">
        <w:rPr>
          <w:rFonts w:ascii="Arial" w:hAnsi="Arial" w:cs="Arial"/>
          <w:bCs/>
          <w:strike/>
          <w:color w:val="000000" w:themeColor="text1"/>
          <w:highlight w:val="white"/>
        </w:rPr>
        <w:t>přímo použitelného předpisu Evropské unie</w:t>
      </w:r>
      <w:r w:rsidR="0098774E" w:rsidRPr="00C97A73">
        <w:rPr>
          <w:rFonts w:ascii="Arial" w:hAnsi="Arial" w:cs="Arial"/>
          <w:bCs/>
          <w:strike/>
          <w:color w:val="000000" w:themeColor="text1"/>
          <w:highlight w:val="white"/>
          <w:vertAlign w:val="superscript"/>
        </w:rPr>
        <w:t>67)</w:t>
      </w:r>
      <w:r w:rsidRPr="00C97A73">
        <w:rPr>
          <w:rFonts w:ascii="Arial" w:hAnsi="Arial" w:cs="Arial"/>
          <w:bCs/>
          <w:strike/>
          <w:color w:val="000000" w:themeColor="text1"/>
          <w:highlight w:val="white"/>
        </w:rPr>
        <w:t>,</w:t>
      </w:r>
      <w:r w:rsidRPr="00FB6FB9">
        <w:rPr>
          <w:rFonts w:ascii="Arial" w:hAnsi="Arial" w:cs="Arial"/>
          <w:color w:val="FF0000"/>
          <w:highlight w:val="white"/>
        </w:rPr>
        <w:t xml:space="preserve"> </w:t>
      </w:r>
      <w:r w:rsidRPr="006C50C1">
        <w:rPr>
          <w:rFonts w:ascii="Arial" w:hAnsi="Arial" w:cs="Arial"/>
          <w:highlight w:val="white"/>
        </w:rPr>
        <w:t>a to způsobem, který nepoškozuje okolní porost, zdraví lidí a zvířat nebo životní prostředí.</w:t>
      </w:r>
    </w:p>
    <w:p w14:paraId="6D5F1744"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740C835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(2) Fyzické a právnické osoby, které jsou povinny plnit povinnosti uložené jim tímto zákonem, jsou povinny plnit v oblasti rostlinolékařské péče také úkoly vyplývající pro ně z přímo použitelných </w:t>
      </w:r>
      <w:r w:rsidRPr="008B674C">
        <w:rPr>
          <w:rFonts w:ascii="Arial" w:hAnsi="Arial" w:cs="Arial"/>
          <w:strike/>
          <w:highlight w:val="white"/>
        </w:rPr>
        <w:t>právních</w:t>
      </w:r>
      <w:r w:rsidRPr="006C50C1">
        <w:rPr>
          <w:rFonts w:ascii="Arial" w:hAnsi="Arial" w:cs="Arial"/>
          <w:highlight w:val="white"/>
        </w:rPr>
        <w:t xml:space="preserve"> předpisů Evropské unie.</w:t>
      </w:r>
    </w:p>
    <w:p w14:paraId="1F1863C6"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5B86672"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E3EC9C8" w14:textId="77777777" w:rsidR="00C73B2A" w:rsidRPr="00A87092" w:rsidRDefault="00C73B2A" w:rsidP="00C73B2A">
      <w:pPr>
        <w:widowControl w:val="0"/>
        <w:autoSpaceDE w:val="0"/>
        <w:autoSpaceDN w:val="0"/>
        <w:adjustRightInd w:val="0"/>
        <w:spacing w:after="0" w:line="240" w:lineRule="auto"/>
        <w:jc w:val="center"/>
        <w:rPr>
          <w:rFonts w:ascii="Arial" w:hAnsi="Arial" w:cs="Arial"/>
          <w:strike/>
          <w:color w:val="000000" w:themeColor="text1"/>
          <w:highlight w:val="white"/>
        </w:rPr>
      </w:pPr>
      <w:r w:rsidRPr="00A87092">
        <w:rPr>
          <w:rFonts w:ascii="Arial" w:hAnsi="Arial" w:cs="Arial"/>
          <w:strike/>
          <w:color w:val="000000" w:themeColor="text1"/>
          <w:highlight w:val="white"/>
        </w:rPr>
        <w:t>§ 4</w:t>
      </w:r>
    </w:p>
    <w:p w14:paraId="19CFB122" w14:textId="77777777" w:rsidR="00E91B1F" w:rsidRPr="00C97A73" w:rsidRDefault="00E91B1F" w:rsidP="00043B56">
      <w:pPr>
        <w:widowControl w:val="0"/>
        <w:autoSpaceDE w:val="0"/>
        <w:autoSpaceDN w:val="0"/>
        <w:adjustRightInd w:val="0"/>
        <w:spacing w:after="0" w:line="240" w:lineRule="auto"/>
        <w:jc w:val="center"/>
        <w:rPr>
          <w:rFonts w:ascii="Arial" w:hAnsi="Arial" w:cs="Arial"/>
          <w:b/>
          <w:strike/>
          <w:color w:val="000000" w:themeColor="text1"/>
          <w:highlight w:val="white"/>
        </w:rPr>
      </w:pPr>
    </w:p>
    <w:p w14:paraId="4FCB3706" w14:textId="77777777" w:rsidR="00E91B1F" w:rsidRPr="00C97A73" w:rsidRDefault="00794606" w:rsidP="00043B56">
      <w:pPr>
        <w:widowControl w:val="0"/>
        <w:autoSpaceDE w:val="0"/>
        <w:autoSpaceDN w:val="0"/>
        <w:adjustRightInd w:val="0"/>
        <w:spacing w:after="0" w:line="240" w:lineRule="auto"/>
        <w:jc w:val="center"/>
        <w:rPr>
          <w:rFonts w:ascii="Arial" w:hAnsi="Arial" w:cs="Arial"/>
          <w:bCs/>
          <w:strike/>
          <w:color w:val="000000" w:themeColor="text1"/>
          <w:highlight w:val="white"/>
        </w:rPr>
      </w:pPr>
      <w:r w:rsidRPr="00C97A73">
        <w:rPr>
          <w:rFonts w:ascii="Arial" w:hAnsi="Arial" w:cs="Arial"/>
          <w:bCs/>
          <w:strike/>
          <w:color w:val="000000" w:themeColor="text1"/>
          <w:highlight w:val="white"/>
        </w:rPr>
        <w:t>Ochrana rostlinných produktů z hlediska bezpečnosti potravin</w:t>
      </w:r>
    </w:p>
    <w:p w14:paraId="420ABA92" w14:textId="77777777" w:rsidR="00E91B1F" w:rsidRPr="00C97A73" w:rsidRDefault="00E91B1F" w:rsidP="00043B56">
      <w:pPr>
        <w:widowControl w:val="0"/>
        <w:autoSpaceDE w:val="0"/>
        <w:autoSpaceDN w:val="0"/>
        <w:adjustRightInd w:val="0"/>
        <w:spacing w:after="0" w:line="240" w:lineRule="auto"/>
        <w:jc w:val="center"/>
        <w:rPr>
          <w:rFonts w:ascii="Arial" w:hAnsi="Arial" w:cs="Arial"/>
          <w:bCs/>
          <w:strike/>
          <w:color w:val="000000" w:themeColor="text1"/>
          <w:highlight w:val="white"/>
        </w:rPr>
      </w:pPr>
    </w:p>
    <w:p w14:paraId="30A44144" w14:textId="77777777" w:rsidR="00E91B1F" w:rsidRPr="00C97A73" w:rsidRDefault="00794606" w:rsidP="00043B56">
      <w:pPr>
        <w:widowControl w:val="0"/>
        <w:autoSpaceDE w:val="0"/>
        <w:autoSpaceDN w:val="0"/>
        <w:adjustRightInd w:val="0"/>
        <w:spacing w:after="0" w:line="240" w:lineRule="auto"/>
        <w:ind w:firstLine="600"/>
        <w:jc w:val="both"/>
        <w:rPr>
          <w:rFonts w:ascii="Arial" w:hAnsi="Arial" w:cs="Arial"/>
          <w:bCs/>
          <w:strike/>
          <w:color w:val="000000" w:themeColor="text1"/>
          <w:highlight w:val="white"/>
        </w:rPr>
      </w:pPr>
      <w:r w:rsidRPr="00C97A73">
        <w:rPr>
          <w:rFonts w:ascii="Arial" w:hAnsi="Arial" w:cs="Arial"/>
          <w:bCs/>
          <w:strike/>
          <w:color w:val="000000" w:themeColor="text1"/>
          <w:highlight w:val="white"/>
        </w:rPr>
        <w:t xml:space="preserve"> Při skladování rostlinných produktů jsou provozovatelé skladů povinni</w:t>
      </w:r>
    </w:p>
    <w:p w14:paraId="28689975" w14:textId="77777777"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bCs/>
          <w:strike/>
          <w:color w:val="000000" w:themeColor="text1"/>
          <w:highlight w:val="white"/>
        </w:rPr>
      </w:pPr>
      <w:r w:rsidRPr="00C97A73">
        <w:rPr>
          <w:rFonts w:ascii="Arial" w:hAnsi="Arial" w:cs="Arial"/>
          <w:bCs/>
          <w:strike/>
          <w:color w:val="000000" w:themeColor="text1"/>
          <w:highlight w:val="white"/>
        </w:rPr>
        <w:t xml:space="preserve"> a) skladovat odděleně rostlinné produkty nevyhovující pro výrobu potravin nebo krmiv,</w:t>
      </w:r>
    </w:p>
    <w:p w14:paraId="4FD3E97B" w14:textId="77777777"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bCs/>
          <w:strike/>
          <w:color w:val="000000" w:themeColor="text1"/>
          <w:highlight w:val="white"/>
        </w:rPr>
      </w:pPr>
      <w:r w:rsidRPr="00C97A73">
        <w:rPr>
          <w:rFonts w:ascii="Arial" w:hAnsi="Arial" w:cs="Arial"/>
          <w:bCs/>
          <w:strike/>
          <w:color w:val="000000" w:themeColor="text1"/>
          <w:highlight w:val="white"/>
        </w:rPr>
        <w:t xml:space="preserve"> b) sledovat výskyt škodlivých organismů v prostorách skladů i ve skladovaných produktech a minimalizovat možnost jejich negativního působení na kvalitu a zdravotní nezávadnost skladovaných produktů,</w:t>
      </w:r>
    </w:p>
    <w:p w14:paraId="0FB0F492" w14:textId="77777777"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bCs/>
          <w:strike/>
          <w:color w:val="000000" w:themeColor="text1"/>
          <w:highlight w:val="white"/>
        </w:rPr>
      </w:pPr>
      <w:r w:rsidRPr="00C97A73">
        <w:rPr>
          <w:rFonts w:ascii="Arial" w:hAnsi="Arial" w:cs="Arial"/>
          <w:bCs/>
          <w:strike/>
          <w:color w:val="000000" w:themeColor="text1"/>
          <w:highlight w:val="white"/>
        </w:rPr>
        <w:t xml:space="preserve"> c) vést evidenci o výskytu škodlivých organismů a jejich hubení; náležitosti evidence stanoví prováděcí právní předpis.</w:t>
      </w:r>
    </w:p>
    <w:p w14:paraId="12A33333" w14:textId="533AAA81" w:rsidR="009063AA" w:rsidRDefault="009063AA" w:rsidP="009063AA">
      <w:pPr>
        <w:widowControl w:val="0"/>
        <w:autoSpaceDE w:val="0"/>
        <w:autoSpaceDN w:val="0"/>
        <w:adjustRightInd w:val="0"/>
        <w:spacing w:after="0" w:line="240" w:lineRule="auto"/>
        <w:ind w:left="400" w:hanging="400"/>
        <w:rPr>
          <w:rFonts w:ascii="Arial" w:hAnsi="Arial" w:cs="Arial"/>
          <w:b/>
          <w:color w:val="000000" w:themeColor="text1"/>
        </w:rPr>
      </w:pPr>
    </w:p>
    <w:p w14:paraId="3B691920" w14:textId="77777777" w:rsidR="00A87092" w:rsidRPr="00C97A73" w:rsidRDefault="00A87092" w:rsidP="00A87092">
      <w:pPr>
        <w:widowControl w:val="0"/>
        <w:autoSpaceDE w:val="0"/>
        <w:autoSpaceDN w:val="0"/>
        <w:adjustRightInd w:val="0"/>
        <w:spacing w:after="0" w:line="240" w:lineRule="auto"/>
        <w:jc w:val="center"/>
        <w:rPr>
          <w:rFonts w:ascii="Arial" w:hAnsi="Arial" w:cs="Arial"/>
          <w:b/>
          <w:color w:val="000000" w:themeColor="text1"/>
          <w:highlight w:val="white"/>
        </w:rPr>
      </w:pPr>
      <w:r w:rsidRPr="00C97A73">
        <w:rPr>
          <w:rFonts w:ascii="Arial" w:hAnsi="Arial" w:cs="Arial"/>
          <w:b/>
          <w:color w:val="000000" w:themeColor="text1"/>
          <w:highlight w:val="white"/>
        </w:rPr>
        <w:t>§ 4</w:t>
      </w:r>
    </w:p>
    <w:p w14:paraId="0CABF1D4" w14:textId="77777777" w:rsidR="00A87092" w:rsidRPr="00C97A73" w:rsidRDefault="00A87092" w:rsidP="009063AA">
      <w:pPr>
        <w:widowControl w:val="0"/>
        <w:autoSpaceDE w:val="0"/>
        <w:autoSpaceDN w:val="0"/>
        <w:adjustRightInd w:val="0"/>
        <w:spacing w:after="0" w:line="240" w:lineRule="auto"/>
        <w:ind w:left="400" w:hanging="400"/>
        <w:rPr>
          <w:rFonts w:ascii="Arial" w:hAnsi="Arial" w:cs="Arial"/>
          <w:b/>
          <w:color w:val="000000" w:themeColor="text1"/>
        </w:rPr>
      </w:pPr>
    </w:p>
    <w:p w14:paraId="19EFDACF" w14:textId="77777777" w:rsidR="009063AA" w:rsidRPr="00C97A73" w:rsidRDefault="009063AA" w:rsidP="009063AA">
      <w:pPr>
        <w:widowControl w:val="0"/>
        <w:autoSpaceDE w:val="0"/>
        <w:autoSpaceDN w:val="0"/>
        <w:adjustRightInd w:val="0"/>
        <w:spacing w:after="0" w:line="240" w:lineRule="auto"/>
        <w:ind w:left="400" w:hanging="400"/>
        <w:jc w:val="center"/>
        <w:rPr>
          <w:rFonts w:ascii="Arial" w:hAnsi="Arial" w:cs="Arial"/>
          <w:b/>
          <w:color w:val="000000" w:themeColor="text1"/>
        </w:rPr>
      </w:pPr>
      <w:r w:rsidRPr="00C97A73">
        <w:rPr>
          <w:rFonts w:ascii="Arial" w:hAnsi="Arial" w:cs="Arial"/>
          <w:b/>
          <w:color w:val="000000" w:themeColor="text1"/>
        </w:rPr>
        <w:t>Monitoring a průzkum výskytu škodlivých organismů</w:t>
      </w:r>
    </w:p>
    <w:p w14:paraId="21AA0248" w14:textId="77777777" w:rsidR="009063AA" w:rsidRPr="00C97A73" w:rsidRDefault="009063AA" w:rsidP="009063AA">
      <w:pPr>
        <w:widowControl w:val="0"/>
        <w:autoSpaceDE w:val="0"/>
        <w:autoSpaceDN w:val="0"/>
        <w:adjustRightInd w:val="0"/>
        <w:spacing w:after="0" w:line="240" w:lineRule="auto"/>
        <w:ind w:left="400" w:hanging="400"/>
        <w:jc w:val="both"/>
        <w:rPr>
          <w:rFonts w:ascii="Arial" w:hAnsi="Arial" w:cs="Arial"/>
          <w:b/>
          <w:color w:val="000000" w:themeColor="text1"/>
        </w:rPr>
      </w:pPr>
    </w:p>
    <w:p w14:paraId="122637C9" w14:textId="77777777" w:rsidR="009063AA" w:rsidRPr="00C97A73" w:rsidRDefault="009063AA" w:rsidP="009063AA">
      <w:pPr>
        <w:widowControl w:val="0"/>
        <w:autoSpaceDE w:val="0"/>
        <w:autoSpaceDN w:val="0"/>
        <w:adjustRightInd w:val="0"/>
        <w:spacing w:after="0" w:line="240" w:lineRule="auto"/>
        <w:ind w:firstLine="567"/>
        <w:jc w:val="both"/>
        <w:rPr>
          <w:rFonts w:ascii="Arial" w:hAnsi="Arial" w:cs="Arial"/>
          <w:b/>
          <w:color w:val="000000" w:themeColor="text1"/>
        </w:rPr>
      </w:pPr>
      <w:r w:rsidRPr="00C97A73">
        <w:rPr>
          <w:rFonts w:ascii="Arial" w:hAnsi="Arial" w:cs="Arial"/>
          <w:b/>
          <w:color w:val="000000" w:themeColor="text1"/>
        </w:rPr>
        <w:t>(1) Ústřední kontrolní a zkušební ústav zemědělský (dále jen „Ústav“)</w:t>
      </w:r>
    </w:p>
    <w:p w14:paraId="5F36D343"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
          <w:color w:val="000000" w:themeColor="text1"/>
        </w:rPr>
      </w:pPr>
      <w:r w:rsidRPr="00C97A73">
        <w:rPr>
          <w:rFonts w:ascii="Arial" w:hAnsi="Arial" w:cs="Arial"/>
          <w:b/>
          <w:color w:val="000000" w:themeColor="text1"/>
        </w:rPr>
        <w:t>a)</w:t>
      </w:r>
      <w:r w:rsidRPr="00C97A73">
        <w:rPr>
          <w:rFonts w:ascii="Arial" w:hAnsi="Arial" w:cs="Arial"/>
          <w:b/>
          <w:color w:val="000000" w:themeColor="text1"/>
        </w:rPr>
        <w:tab/>
        <w:t>provádí monitoring a na území České republiky průzkum výskytu škodlivých organismů a s ochranou rostlin souvisejících poruch rostlin a podmínek pro šíření škodlivých organismů,</w:t>
      </w:r>
    </w:p>
    <w:p w14:paraId="5553A8D9"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
          <w:color w:val="000000" w:themeColor="text1"/>
        </w:rPr>
      </w:pPr>
      <w:r w:rsidRPr="00C97A73">
        <w:rPr>
          <w:rFonts w:ascii="Arial" w:hAnsi="Arial" w:cs="Arial"/>
          <w:b/>
          <w:color w:val="000000" w:themeColor="text1"/>
        </w:rPr>
        <w:t>b)</w:t>
      </w:r>
      <w:r w:rsidRPr="00C97A73">
        <w:rPr>
          <w:rFonts w:ascii="Arial" w:hAnsi="Arial" w:cs="Arial"/>
          <w:b/>
          <w:color w:val="000000" w:themeColor="text1"/>
        </w:rPr>
        <w:tab/>
        <w:t>zveřejňuje aktuální informace o výskytu škodlivých organismů včetně upozornění na riziko dosažení hodnot prahů škodlivosti škodlivých organismů a riziko výskytu s ochranou rostlin souvisejících poruch rostlin, a</w:t>
      </w:r>
    </w:p>
    <w:p w14:paraId="0581822C"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
          <w:color w:val="000000" w:themeColor="text1"/>
        </w:rPr>
      </w:pPr>
      <w:r w:rsidRPr="00C97A73">
        <w:rPr>
          <w:rFonts w:ascii="Arial" w:hAnsi="Arial" w:cs="Arial"/>
          <w:b/>
          <w:color w:val="000000" w:themeColor="text1"/>
        </w:rPr>
        <w:t>c)</w:t>
      </w:r>
      <w:r w:rsidRPr="00C97A73">
        <w:rPr>
          <w:rFonts w:ascii="Arial" w:hAnsi="Arial" w:cs="Arial"/>
          <w:b/>
          <w:color w:val="000000" w:themeColor="text1"/>
        </w:rPr>
        <w:tab/>
        <w:t>shromažďuje a zveřejňuje dostupné údaje o riziku vzniku rezistence škodlivých organismů k přípravkům a o opatřeních k zamezení rezistence škodlivých organismů k přípravkům (dále jen „</w:t>
      </w:r>
      <w:proofErr w:type="spellStart"/>
      <w:r w:rsidRPr="00C97A73">
        <w:rPr>
          <w:rFonts w:ascii="Arial" w:hAnsi="Arial" w:cs="Arial"/>
          <w:b/>
          <w:color w:val="000000" w:themeColor="text1"/>
        </w:rPr>
        <w:t>antirezistentní</w:t>
      </w:r>
      <w:proofErr w:type="spellEnd"/>
      <w:r w:rsidRPr="00C97A73">
        <w:rPr>
          <w:rFonts w:ascii="Arial" w:hAnsi="Arial" w:cs="Arial"/>
          <w:b/>
          <w:color w:val="000000" w:themeColor="text1"/>
        </w:rPr>
        <w:t xml:space="preserve"> strategie“).</w:t>
      </w:r>
    </w:p>
    <w:p w14:paraId="546B96B1" w14:textId="77777777" w:rsidR="009063AA" w:rsidRPr="00C97A73" w:rsidRDefault="009063AA" w:rsidP="009063AA">
      <w:pPr>
        <w:widowControl w:val="0"/>
        <w:autoSpaceDE w:val="0"/>
        <w:autoSpaceDN w:val="0"/>
        <w:adjustRightInd w:val="0"/>
        <w:spacing w:after="0" w:line="240" w:lineRule="auto"/>
        <w:ind w:firstLine="567"/>
        <w:jc w:val="both"/>
        <w:rPr>
          <w:rFonts w:ascii="Arial" w:hAnsi="Arial" w:cs="Arial"/>
          <w:b/>
          <w:color w:val="000000" w:themeColor="text1"/>
        </w:rPr>
      </w:pPr>
    </w:p>
    <w:p w14:paraId="3E80F3CB" w14:textId="77777777" w:rsidR="009063AA" w:rsidRPr="00C97A73" w:rsidRDefault="009063AA" w:rsidP="009063AA">
      <w:pPr>
        <w:widowControl w:val="0"/>
        <w:autoSpaceDE w:val="0"/>
        <w:autoSpaceDN w:val="0"/>
        <w:adjustRightInd w:val="0"/>
        <w:spacing w:after="0" w:line="240" w:lineRule="auto"/>
        <w:ind w:firstLine="567"/>
        <w:jc w:val="both"/>
        <w:rPr>
          <w:rFonts w:ascii="Arial" w:hAnsi="Arial" w:cs="Arial"/>
          <w:b/>
          <w:color w:val="000000" w:themeColor="text1"/>
        </w:rPr>
      </w:pPr>
      <w:r w:rsidRPr="00C97A73">
        <w:rPr>
          <w:rFonts w:ascii="Arial" w:hAnsi="Arial" w:cs="Arial"/>
          <w:b/>
          <w:color w:val="000000" w:themeColor="text1"/>
        </w:rPr>
        <w:t>(2) Zaměstnanci Ústavu jsou při provádění monitoringu a průzkumu výskytu škodlivých organismů podle odstavce 1 písm. a) oprávněni</w:t>
      </w:r>
    </w:p>
    <w:p w14:paraId="7415975F"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
          <w:color w:val="000000" w:themeColor="text1"/>
        </w:rPr>
      </w:pPr>
      <w:r w:rsidRPr="00C97A73">
        <w:rPr>
          <w:rFonts w:ascii="Arial" w:hAnsi="Arial" w:cs="Arial"/>
          <w:b/>
          <w:color w:val="000000" w:themeColor="text1"/>
        </w:rPr>
        <w:t>a)</w:t>
      </w:r>
      <w:r w:rsidRPr="00C97A73">
        <w:rPr>
          <w:rFonts w:ascii="Arial" w:hAnsi="Arial" w:cs="Arial"/>
          <w:b/>
          <w:color w:val="000000" w:themeColor="text1"/>
        </w:rPr>
        <w:tab/>
        <w:t>pořizovat fotodokumentaci a</w:t>
      </w:r>
    </w:p>
    <w:p w14:paraId="7B5D158A"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
          <w:color w:val="000000" w:themeColor="text1"/>
        </w:rPr>
      </w:pPr>
      <w:r w:rsidRPr="00C97A73">
        <w:rPr>
          <w:rFonts w:ascii="Arial" w:hAnsi="Arial" w:cs="Arial"/>
          <w:b/>
          <w:color w:val="000000" w:themeColor="text1"/>
        </w:rPr>
        <w:lastRenderedPageBreak/>
        <w:t>b)</w:t>
      </w:r>
      <w:r w:rsidRPr="00C97A73">
        <w:rPr>
          <w:rFonts w:ascii="Arial" w:hAnsi="Arial" w:cs="Arial"/>
          <w:b/>
          <w:color w:val="000000" w:themeColor="text1"/>
        </w:rPr>
        <w:tab/>
        <w:t>vstupovat a vjíždět dopravními prostředky do objektů, na pozemky a do provozních a skladovacích prostor a zařízení, na kterých nebo ve kterých se pěstují, skladují nebo zpracovávají rostliny, rostlinné produkty nebo jiné předměty, a v nezbytném rozsahu odebírat bezplatně vzorky rostlin, rostlinných produktů nebo jiných předmětů, přípravků nebo jiných výrobků.</w:t>
      </w:r>
    </w:p>
    <w:p w14:paraId="3D103D0E"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Cs/>
          <w:color w:val="000000" w:themeColor="text1"/>
          <w:highlight w:val="white"/>
        </w:rPr>
      </w:pPr>
    </w:p>
    <w:p w14:paraId="3303078C" w14:textId="77777777" w:rsidR="009063AA" w:rsidRPr="00C97A73" w:rsidRDefault="009063AA" w:rsidP="009063AA">
      <w:pPr>
        <w:widowControl w:val="0"/>
        <w:autoSpaceDE w:val="0"/>
        <w:autoSpaceDN w:val="0"/>
        <w:adjustRightInd w:val="0"/>
        <w:spacing w:after="0" w:line="240" w:lineRule="auto"/>
        <w:ind w:left="567" w:hanging="567"/>
        <w:jc w:val="both"/>
        <w:rPr>
          <w:rFonts w:ascii="Arial" w:hAnsi="Arial" w:cs="Arial"/>
          <w:bCs/>
          <w:color w:val="000000" w:themeColor="text1"/>
          <w:highlight w:val="white"/>
        </w:rPr>
      </w:pPr>
    </w:p>
    <w:p w14:paraId="164547F3" w14:textId="57574539" w:rsidR="00E91B1F" w:rsidRPr="006D0791" w:rsidRDefault="00794606" w:rsidP="00043B56">
      <w:pPr>
        <w:widowControl w:val="0"/>
        <w:autoSpaceDE w:val="0"/>
        <w:autoSpaceDN w:val="0"/>
        <w:adjustRightInd w:val="0"/>
        <w:spacing w:after="0" w:line="240" w:lineRule="auto"/>
        <w:jc w:val="center"/>
        <w:rPr>
          <w:rFonts w:ascii="Arial" w:hAnsi="Arial" w:cs="Arial"/>
          <w:bCs/>
          <w:highlight w:val="white"/>
        </w:rPr>
      </w:pPr>
      <w:r w:rsidRPr="006D0791">
        <w:rPr>
          <w:rFonts w:ascii="Arial" w:hAnsi="Arial" w:cs="Arial"/>
          <w:bCs/>
          <w:highlight w:val="white"/>
        </w:rPr>
        <w:t>§ 5</w:t>
      </w:r>
    </w:p>
    <w:p w14:paraId="7AE5F0B1"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highlight w:val="white"/>
        </w:rPr>
      </w:pPr>
    </w:p>
    <w:p w14:paraId="624FB813"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highlight w:val="white"/>
        </w:rPr>
      </w:pPr>
      <w:r w:rsidRPr="006D0791">
        <w:rPr>
          <w:rFonts w:ascii="Arial" w:hAnsi="Arial" w:cs="Arial"/>
          <w:bCs/>
          <w:highlight w:val="white"/>
        </w:rPr>
        <w:t>Integrovaná ochrana rostlin</w:t>
      </w:r>
    </w:p>
    <w:p w14:paraId="2755A1D2"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B2DC4D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Profesionální uživatel je povinen brát v úvahu veškeré dostupné metody ochrany rostlin a následně zavádět vhodná opatření, která lze z hospodářského a ekologického hlediska odůvodnit a která snižují či minimalizují rizika pro lidské zdraví nebo životní prostředí.</w:t>
      </w:r>
    </w:p>
    <w:p w14:paraId="45E6286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9A7DFC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Profesionální uživatel je při rozhodování o využití integrované ochrany rostlin povinen vždy zabezpečit optimální růst zdravých rostlin a zdravotní nezávadnost a kvalitu rostlinných produktů při co nejmenším narušení zemědělských ekosystémů a zvážit použití opatření integrované ochrany rostlin stanovených prováděcím právním předpisem.</w:t>
      </w:r>
    </w:p>
    <w:p w14:paraId="2840237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F9D6E1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Profesionální uživatel zaznamenává údaje o vlastním sledování výskytu škodlivých organismů, o jím použitých přípravcích a o vyhodnocení úspěšnosti jím provedených opatření na ochranu rostlin způsobem stanoveným prováděcím právním předpisem.</w:t>
      </w:r>
    </w:p>
    <w:p w14:paraId="15952460"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5A13D4F" w14:textId="73E1C74F" w:rsidR="00E91B1F" w:rsidRPr="00C97A73" w:rsidRDefault="00794606" w:rsidP="00043B56">
      <w:pPr>
        <w:widowControl w:val="0"/>
        <w:autoSpaceDE w:val="0"/>
        <w:autoSpaceDN w:val="0"/>
        <w:adjustRightInd w:val="0"/>
        <w:spacing w:after="0" w:line="240" w:lineRule="auto"/>
        <w:ind w:firstLine="600"/>
        <w:jc w:val="both"/>
        <w:rPr>
          <w:rFonts w:ascii="Arial" w:hAnsi="Arial" w:cs="Arial"/>
          <w:color w:val="000000" w:themeColor="text1"/>
          <w:highlight w:val="white"/>
        </w:rPr>
      </w:pPr>
      <w:r w:rsidRPr="00C97A73">
        <w:rPr>
          <w:rFonts w:ascii="Arial" w:hAnsi="Arial" w:cs="Arial"/>
          <w:color w:val="000000" w:themeColor="text1"/>
          <w:highlight w:val="white"/>
        </w:rPr>
        <w:t xml:space="preserve">(4) </w:t>
      </w:r>
      <w:r w:rsidR="009063AA" w:rsidRPr="007E443C">
        <w:rPr>
          <w:rFonts w:ascii="Arial" w:hAnsi="Arial" w:cs="Arial"/>
          <w:b/>
          <w:color w:val="000000" w:themeColor="text1"/>
          <w:highlight w:val="white"/>
        </w:rPr>
        <w:t>Ústav</w:t>
      </w:r>
    </w:p>
    <w:p w14:paraId="65B9CFA5" w14:textId="49F5A290"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strike/>
          <w:color w:val="000000" w:themeColor="text1"/>
          <w:highlight w:val="white"/>
        </w:rPr>
      </w:pPr>
      <w:r w:rsidRPr="00C97A73">
        <w:rPr>
          <w:rFonts w:ascii="Arial" w:hAnsi="Arial" w:cs="Arial"/>
          <w:strike/>
          <w:color w:val="000000" w:themeColor="text1"/>
          <w:highlight w:val="white"/>
        </w:rPr>
        <w:t xml:space="preserve"> a) provádí monitoring škodlivých organismů a s ochranou rostlin souvisejících poruch rostlin a podmínek pro šíření škodlivých organismů,</w:t>
      </w:r>
    </w:p>
    <w:p w14:paraId="245FE5E1" w14:textId="77777777"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strike/>
          <w:color w:val="000000" w:themeColor="text1"/>
          <w:highlight w:val="white"/>
        </w:rPr>
      </w:pPr>
      <w:r w:rsidRPr="00C97A73">
        <w:rPr>
          <w:rFonts w:ascii="Arial" w:hAnsi="Arial" w:cs="Arial"/>
          <w:strike/>
          <w:color w:val="000000" w:themeColor="text1"/>
          <w:highlight w:val="white"/>
        </w:rPr>
        <w:t xml:space="preserve"> b) zveřejňuje aktuální informace o výskytu škodlivých organismů včetně upozornění na riziko dosažení hodnot prahů škodlivosti škodlivých organismů a riziko výskytu s ochranou rostlin souvisejících poruch rostlin,</w:t>
      </w:r>
    </w:p>
    <w:p w14:paraId="0E02A2A9" w14:textId="77777777"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strike/>
          <w:color w:val="000000" w:themeColor="text1"/>
          <w:highlight w:val="white"/>
        </w:rPr>
      </w:pPr>
      <w:r w:rsidRPr="00C97A73">
        <w:rPr>
          <w:rFonts w:ascii="Arial" w:hAnsi="Arial" w:cs="Arial"/>
          <w:strike/>
          <w:color w:val="000000" w:themeColor="text1"/>
          <w:highlight w:val="white"/>
        </w:rPr>
        <w:t xml:space="preserve"> c) shromažďuje a zveřejňuje dostupné údaje o riziku vzniku rezistence škodlivých organismů k přípravkům a o opatřeních k zamezení rezistence škodlivých organismů k přípravkům (dále jen "</w:t>
      </w:r>
      <w:proofErr w:type="spellStart"/>
      <w:r w:rsidRPr="00C97A73">
        <w:rPr>
          <w:rFonts w:ascii="Arial" w:hAnsi="Arial" w:cs="Arial"/>
          <w:strike/>
          <w:color w:val="000000" w:themeColor="text1"/>
          <w:highlight w:val="white"/>
        </w:rPr>
        <w:t>antirezistentní</w:t>
      </w:r>
      <w:proofErr w:type="spellEnd"/>
      <w:r w:rsidRPr="00C97A73">
        <w:rPr>
          <w:rFonts w:ascii="Arial" w:hAnsi="Arial" w:cs="Arial"/>
          <w:strike/>
          <w:color w:val="000000" w:themeColor="text1"/>
          <w:highlight w:val="white"/>
        </w:rPr>
        <w:t xml:space="preserve"> strategie"),</w:t>
      </w:r>
    </w:p>
    <w:p w14:paraId="1626F088" w14:textId="75819E1F" w:rsidR="00E91B1F" w:rsidRPr="00C97A73" w:rsidRDefault="00794606" w:rsidP="00C97A73">
      <w:pPr>
        <w:widowControl w:val="0"/>
        <w:autoSpaceDE w:val="0"/>
        <w:autoSpaceDN w:val="0"/>
        <w:adjustRightInd w:val="0"/>
        <w:spacing w:after="0" w:line="240" w:lineRule="auto"/>
        <w:ind w:left="426" w:hanging="426"/>
        <w:jc w:val="both"/>
        <w:rPr>
          <w:rFonts w:ascii="Arial" w:hAnsi="Arial" w:cs="Arial"/>
          <w:color w:val="000000" w:themeColor="text1"/>
          <w:highlight w:val="white"/>
        </w:rPr>
      </w:pPr>
      <w:r w:rsidRPr="00C97A73">
        <w:rPr>
          <w:rFonts w:ascii="Arial" w:hAnsi="Arial" w:cs="Arial"/>
          <w:bCs/>
          <w:strike/>
          <w:color w:val="000000" w:themeColor="text1"/>
          <w:highlight w:val="white"/>
        </w:rPr>
        <w:t>d</w:t>
      </w:r>
      <w:r w:rsidR="009063AA" w:rsidRPr="00C97A73">
        <w:rPr>
          <w:rFonts w:ascii="Arial" w:hAnsi="Arial" w:cs="Arial"/>
          <w:b/>
          <w:color w:val="000000" w:themeColor="text1"/>
          <w:highlight w:val="white"/>
        </w:rPr>
        <w:t>a</w:t>
      </w:r>
      <w:r w:rsidRPr="00C97A73">
        <w:rPr>
          <w:rFonts w:ascii="Arial" w:hAnsi="Arial" w:cs="Arial"/>
          <w:b/>
          <w:color w:val="000000" w:themeColor="text1"/>
          <w:highlight w:val="white"/>
        </w:rPr>
        <w:t>)</w:t>
      </w:r>
      <w:r w:rsidR="00C97A73">
        <w:rPr>
          <w:rFonts w:ascii="Arial" w:hAnsi="Arial" w:cs="Arial"/>
          <w:b/>
          <w:color w:val="000000" w:themeColor="text1"/>
          <w:highlight w:val="white"/>
        </w:rPr>
        <w:tab/>
      </w:r>
      <w:r w:rsidRPr="00C97A73">
        <w:rPr>
          <w:rFonts w:ascii="Arial" w:hAnsi="Arial" w:cs="Arial"/>
          <w:color w:val="000000" w:themeColor="text1"/>
          <w:highlight w:val="white"/>
        </w:rPr>
        <w:t xml:space="preserve">zajišťuje dostupnost přípravků pro uplatňování integrované ochrany rostlin a </w:t>
      </w:r>
      <w:proofErr w:type="spellStart"/>
      <w:r w:rsidRPr="00C97A73">
        <w:rPr>
          <w:rFonts w:ascii="Arial" w:hAnsi="Arial" w:cs="Arial"/>
          <w:color w:val="000000" w:themeColor="text1"/>
          <w:highlight w:val="white"/>
        </w:rPr>
        <w:t>antirezistentních</w:t>
      </w:r>
      <w:proofErr w:type="spellEnd"/>
      <w:r w:rsidRPr="00C97A73">
        <w:rPr>
          <w:rFonts w:ascii="Arial" w:hAnsi="Arial" w:cs="Arial"/>
          <w:color w:val="000000" w:themeColor="text1"/>
          <w:highlight w:val="white"/>
        </w:rPr>
        <w:t xml:space="preserve"> strategií,</w:t>
      </w:r>
    </w:p>
    <w:p w14:paraId="6EE661A7" w14:textId="54022AE5"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color w:val="000000" w:themeColor="text1"/>
          <w:highlight w:val="white"/>
        </w:rPr>
      </w:pPr>
      <w:proofErr w:type="spellStart"/>
      <w:r w:rsidRPr="00C97A73">
        <w:rPr>
          <w:rFonts w:ascii="Arial" w:hAnsi="Arial" w:cs="Arial"/>
          <w:bCs/>
          <w:strike/>
          <w:color w:val="000000" w:themeColor="text1"/>
          <w:highlight w:val="white"/>
        </w:rPr>
        <w:t>e</w:t>
      </w:r>
      <w:r w:rsidR="009063AA" w:rsidRPr="00C97A73">
        <w:rPr>
          <w:rFonts w:ascii="Arial" w:hAnsi="Arial" w:cs="Arial"/>
          <w:b/>
          <w:color w:val="000000" w:themeColor="text1"/>
          <w:highlight w:val="white"/>
        </w:rPr>
        <w:t>b</w:t>
      </w:r>
      <w:proofErr w:type="spellEnd"/>
      <w:r w:rsidRPr="00C97A73">
        <w:rPr>
          <w:rFonts w:ascii="Arial" w:hAnsi="Arial" w:cs="Arial"/>
          <w:b/>
          <w:color w:val="000000" w:themeColor="text1"/>
          <w:highlight w:val="white"/>
        </w:rPr>
        <w:t>)</w:t>
      </w:r>
      <w:r w:rsidR="00C97A73">
        <w:rPr>
          <w:rFonts w:ascii="Arial" w:hAnsi="Arial" w:cs="Arial"/>
          <w:b/>
          <w:color w:val="000000" w:themeColor="text1"/>
          <w:highlight w:val="white"/>
        </w:rPr>
        <w:tab/>
      </w:r>
      <w:r w:rsidRPr="00C97A73">
        <w:rPr>
          <w:rFonts w:ascii="Arial" w:hAnsi="Arial" w:cs="Arial"/>
          <w:color w:val="000000" w:themeColor="text1"/>
          <w:highlight w:val="white"/>
        </w:rPr>
        <w:t>shromažďuje a zveřejňuje metodické postupy k uplatňování obecných zásad integrované ochrany rostlin pro rostliny a skupiny rostlin s využitím výsledků činnosti vědeckovýzkumné základny a</w:t>
      </w:r>
    </w:p>
    <w:p w14:paraId="173D321D" w14:textId="15E4F099" w:rsidR="00E91B1F" w:rsidRPr="00C97A73" w:rsidRDefault="00794606" w:rsidP="00043B56">
      <w:pPr>
        <w:widowControl w:val="0"/>
        <w:autoSpaceDE w:val="0"/>
        <w:autoSpaceDN w:val="0"/>
        <w:adjustRightInd w:val="0"/>
        <w:spacing w:after="0" w:line="240" w:lineRule="auto"/>
        <w:ind w:left="400" w:hanging="400"/>
        <w:jc w:val="both"/>
        <w:rPr>
          <w:rFonts w:ascii="Arial" w:hAnsi="Arial" w:cs="Arial"/>
          <w:b/>
          <w:color w:val="000000" w:themeColor="text1"/>
          <w:highlight w:val="white"/>
        </w:rPr>
      </w:pPr>
      <w:proofErr w:type="spellStart"/>
      <w:r w:rsidRPr="00C97A73">
        <w:rPr>
          <w:rFonts w:ascii="Arial" w:hAnsi="Arial" w:cs="Arial"/>
          <w:bCs/>
          <w:strike/>
          <w:color w:val="000000" w:themeColor="text1"/>
          <w:highlight w:val="white"/>
        </w:rPr>
        <w:t>f</w:t>
      </w:r>
      <w:r w:rsidR="009063AA" w:rsidRPr="00C97A73">
        <w:rPr>
          <w:rFonts w:ascii="Arial" w:hAnsi="Arial" w:cs="Arial"/>
          <w:b/>
          <w:color w:val="000000" w:themeColor="text1"/>
          <w:highlight w:val="white"/>
        </w:rPr>
        <w:t>c</w:t>
      </w:r>
      <w:proofErr w:type="spellEnd"/>
      <w:r w:rsidRPr="00C97A73">
        <w:rPr>
          <w:rFonts w:ascii="Arial" w:hAnsi="Arial" w:cs="Arial"/>
          <w:b/>
          <w:color w:val="000000" w:themeColor="text1"/>
          <w:highlight w:val="white"/>
        </w:rPr>
        <w:t>)</w:t>
      </w:r>
      <w:r w:rsidR="00C97A73">
        <w:rPr>
          <w:rFonts w:ascii="Arial" w:hAnsi="Arial" w:cs="Arial"/>
          <w:color w:val="000000" w:themeColor="text1"/>
          <w:highlight w:val="white"/>
        </w:rPr>
        <w:tab/>
      </w:r>
      <w:r w:rsidRPr="00C97A73">
        <w:rPr>
          <w:rFonts w:ascii="Arial" w:hAnsi="Arial" w:cs="Arial"/>
          <w:color w:val="000000" w:themeColor="text1"/>
          <w:highlight w:val="white"/>
        </w:rPr>
        <w:t>provádí zkoušení povolených přípravků a pomocných prostředků s cílem stanovit jejich optimální použití v souladu se zásadami integrované ochrany rostlin v podmínkách České republiky a porovnat účinnost povolených přípravků a pomocných prostředků a zveřejňuje výsledky tohoto zkoušení</w:t>
      </w:r>
      <w:r w:rsidR="006D0791" w:rsidRPr="00C97A73">
        <w:rPr>
          <w:rFonts w:ascii="Arial" w:hAnsi="Arial" w:cs="Arial"/>
          <w:color w:val="000000" w:themeColor="text1"/>
          <w:highlight w:val="white"/>
        </w:rPr>
        <w:t>.</w:t>
      </w:r>
    </w:p>
    <w:p w14:paraId="21B8527C" w14:textId="77777777" w:rsidR="000A3AB3" w:rsidRPr="00C97A73" w:rsidRDefault="000A3AB3" w:rsidP="00043B56">
      <w:pPr>
        <w:widowControl w:val="0"/>
        <w:autoSpaceDE w:val="0"/>
        <w:autoSpaceDN w:val="0"/>
        <w:adjustRightInd w:val="0"/>
        <w:spacing w:after="0" w:line="240" w:lineRule="auto"/>
        <w:ind w:left="400" w:hanging="400"/>
        <w:jc w:val="both"/>
        <w:rPr>
          <w:rFonts w:ascii="Arial" w:hAnsi="Arial" w:cs="Arial"/>
          <w:color w:val="000000" w:themeColor="text1"/>
          <w:highlight w:val="white"/>
        </w:rPr>
      </w:pPr>
    </w:p>
    <w:p w14:paraId="3741319E" w14:textId="77777777" w:rsidR="006D0791" w:rsidRPr="00C97A73" w:rsidRDefault="000B6179" w:rsidP="000B6179">
      <w:pPr>
        <w:shd w:val="clear" w:color="auto" w:fill="FFFFFF"/>
        <w:spacing w:after="120" w:line="240" w:lineRule="auto"/>
        <w:ind w:left="142" w:firstLine="425"/>
        <w:jc w:val="both"/>
        <w:rPr>
          <w:rFonts w:ascii="Arial" w:hAnsi="Arial" w:cs="Arial"/>
          <w:bCs/>
          <w:strike/>
          <w:color w:val="000000" w:themeColor="text1"/>
        </w:rPr>
      </w:pPr>
      <w:r w:rsidRPr="00C97A73">
        <w:rPr>
          <w:rFonts w:ascii="Arial" w:hAnsi="Arial" w:cs="Arial"/>
          <w:bCs/>
          <w:strike/>
          <w:color w:val="000000" w:themeColor="text1"/>
        </w:rPr>
        <w:t xml:space="preserve"> </w:t>
      </w:r>
      <w:r w:rsidR="006D0791" w:rsidRPr="00C97A73">
        <w:rPr>
          <w:rFonts w:ascii="Arial" w:hAnsi="Arial" w:cs="Arial"/>
          <w:bCs/>
          <w:strike/>
          <w:color w:val="000000" w:themeColor="text1"/>
        </w:rPr>
        <w:t>(5) Zaměstnanci Ústavu jsou při provádění monitoringu a průzkumu výskytu škodlivých organismů podle odstavce 4 písm. a) oprávněni</w:t>
      </w:r>
    </w:p>
    <w:p w14:paraId="5B195AAE" w14:textId="77777777" w:rsidR="006D0791" w:rsidRPr="00C97A73" w:rsidRDefault="006D0791" w:rsidP="006D0791">
      <w:pPr>
        <w:shd w:val="clear" w:color="auto" w:fill="FFFFFF"/>
        <w:spacing w:after="120" w:line="240" w:lineRule="auto"/>
        <w:jc w:val="both"/>
        <w:rPr>
          <w:rFonts w:ascii="Arial" w:hAnsi="Arial" w:cs="Arial"/>
          <w:bCs/>
          <w:strike/>
          <w:color w:val="000000" w:themeColor="text1"/>
        </w:rPr>
      </w:pPr>
      <w:r w:rsidRPr="00C97A73">
        <w:rPr>
          <w:rFonts w:ascii="Arial" w:hAnsi="Arial" w:cs="Arial"/>
          <w:bCs/>
          <w:strike/>
          <w:color w:val="000000" w:themeColor="text1"/>
        </w:rPr>
        <w:t>a) pořizovat fotodokumentaci,</w:t>
      </w:r>
    </w:p>
    <w:p w14:paraId="76B8AEB5" w14:textId="77777777" w:rsidR="006D0791" w:rsidRPr="00C97A73" w:rsidRDefault="006D0791" w:rsidP="00BF4931">
      <w:pPr>
        <w:shd w:val="clear" w:color="auto" w:fill="FFFFFF"/>
        <w:spacing w:after="0" w:line="240" w:lineRule="auto"/>
        <w:ind w:left="425" w:hanging="425"/>
        <w:jc w:val="both"/>
        <w:rPr>
          <w:rFonts w:ascii="Arial" w:hAnsi="Arial" w:cs="Arial"/>
          <w:bCs/>
          <w:strike/>
          <w:color w:val="000000" w:themeColor="text1"/>
        </w:rPr>
      </w:pPr>
      <w:r w:rsidRPr="00C97A73">
        <w:rPr>
          <w:rFonts w:ascii="Arial" w:hAnsi="Arial" w:cs="Arial"/>
          <w:bCs/>
          <w:strike/>
          <w:color w:val="000000" w:themeColor="text1"/>
        </w:rPr>
        <w:t xml:space="preserve">b) vstupovat a vjíždět dopravními prostředky do objektů, na pozemky a do provozních a skladovacích prostor a zařízení, na kterých nebo ve kterých se pěstují, skladují nebo zpracovávají rostliny, rostlinné produkty nebo jiné předměty, a v nezbytném rozsahu odebírat bezplatně jejich vzorky, přípravky nebo jiné výrobky. </w:t>
      </w:r>
    </w:p>
    <w:p w14:paraId="26134C5E" w14:textId="77777777" w:rsidR="000A3AB3" w:rsidRPr="00C97A73" w:rsidRDefault="000A3AB3" w:rsidP="00043B56">
      <w:pPr>
        <w:widowControl w:val="0"/>
        <w:autoSpaceDE w:val="0"/>
        <w:autoSpaceDN w:val="0"/>
        <w:adjustRightInd w:val="0"/>
        <w:spacing w:after="0" w:line="240" w:lineRule="auto"/>
        <w:ind w:left="400" w:hanging="400"/>
        <w:jc w:val="both"/>
        <w:rPr>
          <w:rFonts w:ascii="Arial" w:hAnsi="Arial" w:cs="Arial"/>
          <w:bCs/>
          <w:color w:val="000000" w:themeColor="text1"/>
          <w:highlight w:val="white"/>
        </w:rPr>
      </w:pPr>
    </w:p>
    <w:p w14:paraId="4D657A4E" w14:textId="5E45BC30" w:rsidR="001935CE" w:rsidRDefault="001935CE">
      <w:pPr>
        <w:spacing w:after="0" w:line="240" w:lineRule="auto"/>
        <w:rPr>
          <w:rFonts w:ascii="Arial" w:hAnsi="Arial" w:cs="Arial"/>
          <w:color w:val="000000" w:themeColor="text1"/>
          <w:highlight w:val="white"/>
        </w:rPr>
      </w:pPr>
      <w:r>
        <w:rPr>
          <w:rFonts w:ascii="Arial" w:hAnsi="Arial" w:cs="Arial"/>
          <w:color w:val="000000" w:themeColor="text1"/>
          <w:highlight w:val="white"/>
        </w:rPr>
        <w:br w:type="page"/>
      </w:r>
    </w:p>
    <w:p w14:paraId="4911D91A" w14:textId="77777777" w:rsidR="00E91B1F" w:rsidRPr="00C97A73" w:rsidRDefault="00794606" w:rsidP="00043B56">
      <w:pPr>
        <w:widowControl w:val="0"/>
        <w:autoSpaceDE w:val="0"/>
        <w:autoSpaceDN w:val="0"/>
        <w:adjustRightInd w:val="0"/>
        <w:spacing w:after="0" w:line="240" w:lineRule="auto"/>
        <w:jc w:val="center"/>
        <w:rPr>
          <w:rFonts w:ascii="Arial" w:hAnsi="Arial" w:cs="Arial"/>
          <w:bCs/>
          <w:color w:val="000000" w:themeColor="text1"/>
          <w:highlight w:val="white"/>
        </w:rPr>
      </w:pPr>
      <w:r w:rsidRPr="00C97A73">
        <w:rPr>
          <w:rFonts w:ascii="Arial" w:hAnsi="Arial" w:cs="Arial"/>
          <w:bCs/>
          <w:color w:val="000000" w:themeColor="text1"/>
          <w:highlight w:val="white"/>
        </w:rPr>
        <w:lastRenderedPageBreak/>
        <w:t>§ 6</w:t>
      </w:r>
    </w:p>
    <w:p w14:paraId="4CC2A152"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highlight w:val="white"/>
        </w:rPr>
      </w:pPr>
    </w:p>
    <w:p w14:paraId="61B3AFB0" w14:textId="77777777" w:rsidR="00E91B1F" w:rsidRPr="006C50C1" w:rsidRDefault="00794606" w:rsidP="00043B56">
      <w:pPr>
        <w:widowControl w:val="0"/>
        <w:autoSpaceDE w:val="0"/>
        <w:autoSpaceDN w:val="0"/>
        <w:adjustRightInd w:val="0"/>
        <w:spacing w:after="0" w:line="240" w:lineRule="auto"/>
        <w:jc w:val="center"/>
        <w:rPr>
          <w:rFonts w:ascii="Arial" w:hAnsi="Arial" w:cs="Arial"/>
          <w:b/>
          <w:bCs/>
          <w:highlight w:val="white"/>
        </w:rPr>
      </w:pPr>
      <w:r w:rsidRPr="006D0791">
        <w:rPr>
          <w:rFonts w:ascii="Arial" w:hAnsi="Arial" w:cs="Arial"/>
          <w:bCs/>
          <w:highlight w:val="white"/>
        </w:rPr>
        <w:t>Průzkum výskytu škodlivých organismů před založením porostu rozmnožovacího nebo reprodukčního materiálu</w:t>
      </w:r>
    </w:p>
    <w:p w14:paraId="4567D82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BDCAC4F" w14:textId="6F6A4228" w:rsidR="00E91B1F" w:rsidRPr="006C50C1" w:rsidRDefault="00A87092" w:rsidP="00043B56">
      <w:pPr>
        <w:widowControl w:val="0"/>
        <w:autoSpaceDE w:val="0"/>
        <w:autoSpaceDN w:val="0"/>
        <w:adjustRightInd w:val="0"/>
        <w:spacing w:after="0" w:line="240" w:lineRule="auto"/>
        <w:ind w:firstLine="600"/>
        <w:jc w:val="both"/>
        <w:rPr>
          <w:rFonts w:ascii="Arial" w:hAnsi="Arial" w:cs="Arial"/>
          <w:highlight w:val="white"/>
        </w:rPr>
      </w:pPr>
      <w:r>
        <w:rPr>
          <w:rFonts w:ascii="Arial" w:hAnsi="Arial" w:cs="Arial"/>
          <w:b/>
          <w:bCs/>
          <w:highlight w:val="white"/>
        </w:rPr>
        <w:t>(</w:t>
      </w:r>
      <w:r w:rsidR="001935CE" w:rsidRPr="001935CE">
        <w:rPr>
          <w:rFonts w:ascii="Arial" w:hAnsi="Arial" w:cs="Arial"/>
          <w:b/>
          <w:bCs/>
          <w:highlight w:val="white"/>
        </w:rPr>
        <w:t>1)</w:t>
      </w:r>
      <w:r w:rsidR="001935CE">
        <w:rPr>
          <w:rFonts w:ascii="Arial" w:hAnsi="Arial" w:cs="Arial"/>
          <w:highlight w:val="white"/>
        </w:rPr>
        <w:t xml:space="preserve"> </w:t>
      </w:r>
      <w:r w:rsidR="00794606" w:rsidRPr="006C50C1">
        <w:rPr>
          <w:rFonts w:ascii="Arial" w:hAnsi="Arial" w:cs="Arial"/>
          <w:highlight w:val="white"/>
        </w:rPr>
        <w:t xml:space="preserve">Fyzická nebo právnická osoba, která hodlá pěstovat šlechtitelský, rozmnožovací nebo reprodukční materiál podle zvláštních právních předpisů </w:t>
      </w:r>
      <w:r w:rsidR="00794606" w:rsidRPr="00F80018">
        <w:rPr>
          <w:rFonts w:ascii="Arial" w:hAnsi="Arial" w:cs="Arial"/>
          <w:highlight w:val="white"/>
          <w:vertAlign w:val="superscript"/>
        </w:rPr>
        <w:t>6), 7)</w:t>
      </w:r>
      <w:r w:rsidR="00794606" w:rsidRPr="006C50C1">
        <w:rPr>
          <w:rFonts w:ascii="Arial" w:hAnsi="Arial" w:cs="Arial"/>
          <w:highlight w:val="white"/>
        </w:rPr>
        <w:t>, může před založením příslušného porostu požádat Ústav o provedení průzkumu výskytu škodlivých organismů, jejichž přítomnost je překážkou uznání příslušného materiálu. Průzkum se provádí v místě určeném k produkci tohoto materiálu, popřípadě i v bezprostředním okolí tohoto místa. Druhy rostlin, kterých se možnost provedení průzkumu týká</w:t>
      </w:r>
      <w:r w:rsidR="00794606" w:rsidRPr="00A87092">
        <w:rPr>
          <w:rFonts w:ascii="Arial" w:hAnsi="Arial" w:cs="Arial"/>
          <w:color w:val="000000" w:themeColor="text1"/>
          <w:highlight w:val="white"/>
        </w:rPr>
        <w:t xml:space="preserve">, </w:t>
      </w:r>
      <w:r w:rsidR="00794606" w:rsidRPr="001935CE">
        <w:rPr>
          <w:rFonts w:ascii="Arial" w:hAnsi="Arial" w:cs="Arial"/>
          <w:strike/>
          <w:color w:val="000000" w:themeColor="text1"/>
          <w:highlight w:val="white"/>
        </w:rPr>
        <w:t>a další podrobnosti</w:t>
      </w:r>
      <w:r w:rsidR="00794606" w:rsidRPr="001974BB">
        <w:rPr>
          <w:rFonts w:ascii="Arial" w:hAnsi="Arial" w:cs="Arial"/>
          <w:strike/>
          <w:highlight w:val="white"/>
        </w:rPr>
        <w:t xml:space="preserve"> </w:t>
      </w:r>
      <w:r w:rsidR="00794606" w:rsidRPr="006C50C1">
        <w:rPr>
          <w:rFonts w:ascii="Arial" w:hAnsi="Arial" w:cs="Arial"/>
          <w:highlight w:val="white"/>
        </w:rPr>
        <w:t>stanoví prováděcí právní předpis.</w:t>
      </w:r>
    </w:p>
    <w:p w14:paraId="1BCB1F81" w14:textId="77777777" w:rsidR="00E91B1F" w:rsidRPr="007E443C" w:rsidRDefault="00E91B1F" w:rsidP="00043B56">
      <w:pPr>
        <w:widowControl w:val="0"/>
        <w:autoSpaceDE w:val="0"/>
        <w:autoSpaceDN w:val="0"/>
        <w:adjustRightInd w:val="0"/>
        <w:spacing w:after="0" w:line="240" w:lineRule="auto"/>
        <w:rPr>
          <w:rFonts w:ascii="Arial" w:hAnsi="Arial" w:cs="Arial"/>
          <w:i/>
          <w:iCs/>
          <w:color w:val="000000" w:themeColor="text1"/>
          <w:highlight w:val="white"/>
        </w:rPr>
      </w:pPr>
    </w:p>
    <w:p w14:paraId="5A84524E" w14:textId="317781AC" w:rsidR="00E91B1F" w:rsidRPr="007E443C" w:rsidRDefault="001974BB" w:rsidP="001935CE">
      <w:pPr>
        <w:widowControl w:val="0"/>
        <w:autoSpaceDE w:val="0"/>
        <w:autoSpaceDN w:val="0"/>
        <w:adjustRightInd w:val="0"/>
        <w:spacing w:after="0" w:line="240" w:lineRule="auto"/>
        <w:ind w:firstLine="600"/>
        <w:jc w:val="both"/>
        <w:rPr>
          <w:rFonts w:ascii="Arial" w:hAnsi="Arial" w:cs="Arial"/>
          <w:b/>
          <w:color w:val="000000" w:themeColor="text1"/>
          <w:shd w:val="clear" w:color="auto" w:fill="FFFFFF"/>
        </w:rPr>
      </w:pPr>
      <w:bookmarkStart w:id="5" w:name="_Hlk10477934"/>
      <w:r w:rsidRPr="007E443C">
        <w:rPr>
          <w:rFonts w:ascii="Arial" w:hAnsi="Arial" w:cs="Arial"/>
          <w:b/>
          <w:color w:val="000000" w:themeColor="text1"/>
        </w:rPr>
        <w:t xml:space="preserve">(2) Žádost o provedení průzkumu </w:t>
      </w:r>
      <w:r w:rsidR="00F063C9">
        <w:rPr>
          <w:rFonts w:ascii="Arial" w:hAnsi="Arial" w:cs="Arial"/>
          <w:b/>
          <w:color w:val="000000" w:themeColor="text1"/>
        </w:rPr>
        <w:t>podle odstavce 1</w:t>
      </w:r>
      <w:r w:rsidRPr="007E443C">
        <w:rPr>
          <w:rFonts w:ascii="Arial" w:hAnsi="Arial" w:cs="Arial"/>
          <w:b/>
          <w:color w:val="000000" w:themeColor="text1"/>
        </w:rPr>
        <w:t xml:space="preserve"> </w:t>
      </w:r>
      <w:r w:rsidRPr="007E443C">
        <w:rPr>
          <w:rFonts w:ascii="Arial" w:hAnsi="Arial" w:cs="Arial"/>
          <w:b/>
          <w:color w:val="000000" w:themeColor="text1"/>
          <w:shd w:val="clear" w:color="auto" w:fill="FFFFFF"/>
        </w:rPr>
        <w:t>kromě obecných náležitostí žádost</w:t>
      </w:r>
      <w:r w:rsidR="00F063C9">
        <w:rPr>
          <w:rFonts w:ascii="Arial" w:hAnsi="Arial" w:cs="Arial"/>
          <w:b/>
          <w:color w:val="000000" w:themeColor="text1"/>
          <w:shd w:val="clear" w:color="auto" w:fill="FFFFFF"/>
        </w:rPr>
        <w:t>i podle správního řádu obsahuje</w:t>
      </w:r>
    </w:p>
    <w:p w14:paraId="21566E41" w14:textId="0299BA59" w:rsidR="001974BB" w:rsidRPr="007E443C" w:rsidRDefault="001974BB" w:rsidP="009336E5">
      <w:pPr>
        <w:shd w:val="clear" w:color="auto" w:fill="FFFFFF"/>
        <w:tabs>
          <w:tab w:val="left" w:pos="426"/>
        </w:tabs>
        <w:spacing w:after="0" w:line="240" w:lineRule="auto"/>
        <w:ind w:left="426" w:hanging="426"/>
        <w:jc w:val="both"/>
        <w:rPr>
          <w:rFonts w:ascii="Arial" w:hAnsi="Arial" w:cs="Arial"/>
          <w:b/>
          <w:color w:val="000000" w:themeColor="text1"/>
        </w:rPr>
      </w:pPr>
      <w:r w:rsidRPr="007E443C">
        <w:rPr>
          <w:rFonts w:ascii="Arial" w:hAnsi="Arial" w:cs="Arial"/>
          <w:b/>
          <w:color w:val="000000" w:themeColor="text1"/>
        </w:rPr>
        <w:t>a)</w:t>
      </w:r>
      <w:r w:rsidR="001935CE" w:rsidRPr="007E443C">
        <w:rPr>
          <w:rFonts w:ascii="Arial" w:hAnsi="Arial" w:cs="Arial"/>
          <w:b/>
          <w:color w:val="000000" w:themeColor="text1"/>
        </w:rPr>
        <w:tab/>
      </w:r>
      <w:r w:rsidRPr="007E443C">
        <w:rPr>
          <w:rFonts w:ascii="Arial" w:hAnsi="Arial" w:cs="Arial"/>
          <w:b/>
          <w:color w:val="000000" w:themeColor="text1"/>
        </w:rPr>
        <w:t>identifikaci pozemku, na kterém má být založen porost rozmnožovacího materiálu nebo uznán zdroj reprodukčního materiálu,</w:t>
      </w:r>
      <w:r w:rsidR="00F063C9">
        <w:rPr>
          <w:rFonts w:ascii="Arial" w:hAnsi="Arial" w:cs="Arial"/>
          <w:b/>
          <w:color w:val="000000" w:themeColor="text1"/>
        </w:rPr>
        <w:t xml:space="preserve"> a</w:t>
      </w:r>
    </w:p>
    <w:p w14:paraId="0BD06705" w14:textId="58CA618F" w:rsidR="001974BB" w:rsidRPr="007E443C" w:rsidRDefault="001974BB" w:rsidP="009336E5">
      <w:pPr>
        <w:widowControl w:val="0"/>
        <w:tabs>
          <w:tab w:val="left" w:pos="426"/>
        </w:tabs>
        <w:autoSpaceDE w:val="0"/>
        <w:autoSpaceDN w:val="0"/>
        <w:adjustRightInd w:val="0"/>
        <w:spacing w:after="0" w:line="240" w:lineRule="auto"/>
        <w:ind w:left="426" w:hanging="426"/>
        <w:jc w:val="both"/>
        <w:rPr>
          <w:rFonts w:ascii="Arial" w:hAnsi="Arial" w:cs="Arial"/>
          <w:b/>
          <w:color w:val="000000" w:themeColor="text1"/>
        </w:rPr>
      </w:pPr>
      <w:r w:rsidRPr="007E443C">
        <w:rPr>
          <w:rFonts w:ascii="Arial" w:hAnsi="Arial" w:cs="Arial"/>
          <w:b/>
          <w:color w:val="000000" w:themeColor="text1"/>
        </w:rPr>
        <w:t>b)</w:t>
      </w:r>
      <w:r w:rsidR="001935CE" w:rsidRPr="007E443C">
        <w:rPr>
          <w:rFonts w:ascii="Arial" w:hAnsi="Arial" w:cs="Arial"/>
          <w:b/>
          <w:color w:val="000000" w:themeColor="text1"/>
        </w:rPr>
        <w:tab/>
      </w:r>
      <w:r w:rsidRPr="007E443C">
        <w:rPr>
          <w:rFonts w:ascii="Arial" w:hAnsi="Arial" w:cs="Arial"/>
          <w:b/>
          <w:color w:val="000000" w:themeColor="text1"/>
        </w:rPr>
        <w:t>název druhu rostliny, jejíž porost rozmnožovacího materiálu má být založen, nebo druhu rostliny, jejíž zdroj reprodukčního materiálu má být uznán.</w:t>
      </w:r>
    </w:p>
    <w:p w14:paraId="550CCF28" w14:textId="77777777" w:rsidR="001974BB" w:rsidRPr="007E443C" w:rsidRDefault="001974BB" w:rsidP="001935CE">
      <w:pPr>
        <w:widowControl w:val="0"/>
        <w:autoSpaceDE w:val="0"/>
        <w:autoSpaceDN w:val="0"/>
        <w:adjustRightInd w:val="0"/>
        <w:spacing w:after="0" w:line="240" w:lineRule="auto"/>
        <w:jc w:val="both"/>
        <w:rPr>
          <w:rFonts w:ascii="Arial" w:hAnsi="Arial" w:cs="Arial"/>
          <w:b/>
          <w:color w:val="000000" w:themeColor="text1"/>
        </w:rPr>
      </w:pPr>
    </w:p>
    <w:p w14:paraId="67740F0A" w14:textId="73F6B69C" w:rsidR="001974BB" w:rsidRPr="007E443C" w:rsidRDefault="001974BB" w:rsidP="001935CE">
      <w:pPr>
        <w:shd w:val="clear" w:color="auto" w:fill="FFFFFF"/>
        <w:spacing w:after="0" w:line="240" w:lineRule="auto"/>
        <w:jc w:val="both"/>
        <w:rPr>
          <w:rFonts w:ascii="Arial" w:hAnsi="Arial" w:cs="Arial"/>
          <w:b/>
          <w:color w:val="000000" w:themeColor="text1"/>
        </w:rPr>
      </w:pPr>
      <w:r w:rsidRPr="007E443C">
        <w:rPr>
          <w:rFonts w:ascii="Arial" w:hAnsi="Arial" w:cs="Arial"/>
          <w:b/>
          <w:color w:val="000000" w:themeColor="text1"/>
        </w:rPr>
        <w:t>Vzor žádosti zveřejní Ústav na svých internetových stránkách</w:t>
      </w:r>
      <w:r w:rsidR="007D164F">
        <w:rPr>
          <w:rFonts w:ascii="Arial" w:hAnsi="Arial" w:cs="Arial"/>
          <w:b/>
          <w:color w:val="000000" w:themeColor="text1"/>
        </w:rPr>
        <w:t>.</w:t>
      </w:r>
    </w:p>
    <w:bookmarkEnd w:id="5"/>
    <w:p w14:paraId="6A71E6D8" w14:textId="568283F7" w:rsidR="001974BB" w:rsidRPr="007E443C" w:rsidRDefault="001974BB" w:rsidP="001974BB">
      <w:pPr>
        <w:widowControl w:val="0"/>
        <w:autoSpaceDE w:val="0"/>
        <w:autoSpaceDN w:val="0"/>
        <w:adjustRightInd w:val="0"/>
        <w:spacing w:after="0" w:line="240" w:lineRule="auto"/>
        <w:rPr>
          <w:rFonts w:ascii="Arial" w:hAnsi="Arial" w:cs="Arial"/>
          <w:i/>
          <w:iCs/>
          <w:color w:val="000000" w:themeColor="text1"/>
          <w:highlight w:val="white"/>
        </w:rPr>
      </w:pPr>
    </w:p>
    <w:p w14:paraId="680D7BD6" w14:textId="77777777" w:rsidR="001935CE" w:rsidRPr="007E443C" w:rsidRDefault="001935CE" w:rsidP="001974BB">
      <w:pPr>
        <w:widowControl w:val="0"/>
        <w:autoSpaceDE w:val="0"/>
        <w:autoSpaceDN w:val="0"/>
        <w:adjustRightInd w:val="0"/>
        <w:spacing w:after="0" w:line="240" w:lineRule="auto"/>
        <w:rPr>
          <w:rFonts w:ascii="Arial" w:hAnsi="Arial" w:cs="Arial"/>
          <w:i/>
          <w:iCs/>
          <w:color w:val="000000" w:themeColor="text1"/>
          <w:highlight w:val="white"/>
        </w:rPr>
      </w:pPr>
    </w:p>
    <w:p w14:paraId="2EB1E21C"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highlight w:val="white"/>
        </w:rPr>
      </w:pPr>
      <w:r w:rsidRPr="006D0791">
        <w:rPr>
          <w:rFonts w:ascii="Arial" w:hAnsi="Arial" w:cs="Arial"/>
          <w:bCs/>
          <w:highlight w:val="white"/>
        </w:rPr>
        <w:t>§ 6a</w:t>
      </w:r>
    </w:p>
    <w:p w14:paraId="793C066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ECE0957"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11490E5F"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3AB91C18"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6A77866E"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highlight w:val="white"/>
        </w:rPr>
      </w:pPr>
      <w:r w:rsidRPr="006D0791">
        <w:rPr>
          <w:rFonts w:ascii="Arial" w:hAnsi="Arial" w:cs="Arial"/>
          <w:bCs/>
          <w:highlight w:val="white"/>
        </w:rPr>
        <w:t>HLAVA III</w:t>
      </w:r>
    </w:p>
    <w:p w14:paraId="066D0F45"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highlight w:val="white"/>
        </w:rPr>
      </w:pPr>
      <w:r w:rsidRPr="006D0791">
        <w:rPr>
          <w:rFonts w:ascii="Arial" w:hAnsi="Arial" w:cs="Arial"/>
          <w:bCs/>
          <w:highlight w:val="white"/>
        </w:rPr>
        <w:t>Opatření proti zavlékání a rozšiřování škodlivých organismů</w:t>
      </w:r>
    </w:p>
    <w:p w14:paraId="20EF6D5C"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highlight w:val="white"/>
        </w:rPr>
      </w:pPr>
    </w:p>
    <w:p w14:paraId="1C432B1B"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highlight w:val="white"/>
        </w:rPr>
      </w:pPr>
    </w:p>
    <w:p w14:paraId="57D965A0" w14:textId="77777777" w:rsidR="00E91B1F" w:rsidRPr="006C50C1" w:rsidRDefault="00794606" w:rsidP="00BF4931">
      <w:pPr>
        <w:widowControl w:val="0"/>
        <w:autoSpaceDE w:val="0"/>
        <w:autoSpaceDN w:val="0"/>
        <w:adjustRightInd w:val="0"/>
        <w:spacing w:after="0" w:line="240" w:lineRule="auto"/>
        <w:jc w:val="center"/>
        <w:rPr>
          <w:rFonts w:ascii="Arial" w:hAnsi="Arial" w:cs="Arial"/>
          <w:b/>
          <w:bCs/>
          <w:highlight w:val="white"/>
        </w:rPr>
      </w:pPr>
      <w:r w:rsidRPr="006D3AFA">
        <w:rPr>
          <w:rFonts w:ascii="Arial" w:hAnsi="Arial" w:cs="Arial"/>
          <w:bCs/>
          <w:strike/>
          <w:highlight w:val="white"/>
        </w:rPr>
        <w:t>Základní opatření</w:t>
      </w:r>
    </w:p>
    <w:p w14:paraId="4A1C9B8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687027A"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6D0791">
        <w:rPr>
          <w:rFonts w:ascii="Arial" w:hAnsi="Arial" w:cs="Arial"/>
          <w:bCs/>
          <w:strike/>
          <w:highlight w:val="white"/>
        </w:rPr>
        <w:t>§ 7</w:t>
      </w:r>
    </w:p>
    <w:p w14:paraId="4476CEE6"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1CEC1976"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6D0791">
        <w:rPr>
          <w:rFonts w:ascii="Arial" w:hAnsi="Arial" w:cs="Arial"/>
          <w:bCs/>
          <w:strike/>
          <w:highlight w:val="white"/>
        </w:rPr>
        <w:t>Zákaz zavlékání a rozšiřování škodlivých organismů a dovozu a přemísťování rostlin, rostlinných produktů a jiných předmětů</w:t>
      </w:r>
    </w:p>
    <w:p w14:paraId="2899776B" w14:textId="77777777" w:rsidR="00E91B1F" w:rsidRPr="0052013A"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22871C83"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(1) Prováděcí právní předpis stanoví škodlivé organismy a rostliny, rostlinné produkty a jiné předměty napadené škodlivými organismy, které je zakázáno zavlékat a rozšiřovat na území</w:t>
      </w:r>
    </w:p>
    <w:p w14:paraId="345DA2DC"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a) Evropské unie,</w:t>
      </w:r>
    </w:p>
    <w:p w14:paraId="073DA087"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b) příslušných chráněných zón.</w:t>
      </w:r>
    </w:p>
    <w:p w14:paraId="6243FCE9" w14:textId="77777777" w:rsidR="00E91B1F" w:rsidRPr="0052013A"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654A5461"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(2) Zákaz uvedený v odstavci 1 písm. a) se nevztahuje na případy stanovené v souladu s postupem podle předpisu Evropské unie </w:t>
      </w:r>
      <w:proofErr w:type="gramStart"/>
      <w:r w:rsidRPr="0052013A">
        <w:rPr>
          <w:rFonts w:ascii="Arial" w:hAnsi="Arial" w:cs="Arial"/>
          <w:strike/>
          <w:highlight w:val="white"/>
          <w:vertAlign w:val="superscript"/>
        </w:rPr>
        <w:t>1a</w:t>
      </w:r>
      <w:proofErr w:type="gramEnd"/>
      <w:r w:rsidRPr="0052013A">
        <w:rPr>
          <w:rFonts w:ascii="Arial" w:hAnsi="Arial" w:cs="Arial"/>
          <w:strike/>
          <w:highlight w:val="white"/>
          <w:vertAlign w:val="superscript"/>
        </w:rPr>
        <w:t>)</w:t>
      </w:r>
      <w:r w:rsidRPr="0052013A">
        <w:rPr>
          <w:rFonts w:ascii="Arial" w:hAnsi="Arial" w:cs="Arial"/>
          <w:strike/>
          <w:highlight w:val="white"/>
        </w:rPr>
        <w:t>, které se týkají slabého výskytu škodlivých organismů stanovených prováděcím právním předpisem na rostlinách, které nejsou určeny k pěstování, nebo přípustných tolerancí pro škodlivé organismy stanovené prováděcím právním předpisem na rostlinách určených k pěstování. Ústav zveřejní tyto případy ve Věstníku.</w:t>
      </w:r>
    </w:p>
    <w:p w14:paraId="6F93EFFE" w14:textId="77777777" w:rsidR="00E91B1F" w:rsidRPr="0052013A"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96ACC8D"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(3) V souladu s postupem podle zvláštního předpisu Evropské unie </w:t>
      </w:r>
      <w:proofErr w:type="gramStart"/>
      <w:r w:rsidRPr="006D0791">
        <w:rPr>
          <w:rFonts w:ascii="Arial" w:hAnsi="Arial" w:cs="Arial"/>
          <w:strike/>
          <w:highlight w:val="white"/>
          <w:vertAlign w:val="superscript"/>
        </w:rPr>
        <w:t>1a</w:t>
      </w:r>
      <w:proofErr w:type="gramEnd"/>
      <w:r w:rsidRPr="006D0791">
        <w:rPr>
          <w:rFonts w:ascii="Arial" w:hAnsi="Arial" w:cs="Arial"/>
          <w:strike/>
          <w:highlight w:val="white"/>
          <w:vertAlign w:val="superscript"/>
        </w:rPr>
        <w:t>)</w:t>
      </w:r>
      <w:r w:rsidRPr="0052013A">
        <w:rPr>
          <w:rFonts w:ascii="Arial" w:hAnsi="Arial" w:cs="Arial"/>
          <w:strike/>
          <w:highlight w:val="white"/>
        </w:rPr>
        <w:t xml:space="preserve"> může příslušný orgán Evropské unie stanovit opatření proti zavlékání a rozšiřování škodlivých organismů, které</w:t>
      </w:r>
    </w:p>
    <w:p w14:paraId="3135F8A4"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lastRenderedPageBreak/>
        <w:t xml:space="preserve"> a) nejsou uvedeny v odstavci 1,</w:t>
      </w:r>
    </w:p>
    <w:p w14:paraId="7E9086FD"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b) jsou uvedeny v odstavci 1, ale vyskytují se na jiných než v odstavci 1 uvedených rostlinách, rostlinných produktech nebo jiných předmětech, nebo</w:t>
      </w:r>
    </w:p>
    <w:p w14:paraId="099788D5"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c) jsou uvedeny v odstavci 1, ale nacházejí se v izolovaném stavu.</w:t>
      </w:r>
    </w:p>
    <w:p w14:paraId="1568FCAB" w14:textId="77777777" w:rsidR="00E91B1F" w:rsidRPr="0052013A"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77B1E2D1"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(4) Ústav vyhlásí opatření podle odstavce 3 ve Věstníku nebo je nařídí podle § 76 odst. 2.</w:t>
      </w:r>
    </w:p>
    <w:p w14:paraId="7E575CB0" w14:textId="77777777" w:rsidR="00E91B1F" w:rsidRPr="0052013A"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88BDA60"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(5) Prováděcí právní předpis stanoví rostliny, rostlinné produkty a jiné předměty, které je zakázáno</w:t>
      </w:r>
    </w:p>
    <w:p w14:paraId="28457A41"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a) dovážet do Evropské unie, pokud pocházejí z určitých zemí,</w:t>
      </w:r>
    </w:p>
    <w:p w14:paraId="0C6FE051"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b) dovážet a přemísťovat do chráněných zón,</w:t>
      </w:r>
    </w:p>
    <w:p w14:paraId="3AFD2897"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c) dovážet a přemísťovat, pokud nejsou splněny zvláštní požadavky,</w:t>
      </w:r>
    </w:p>
    <w:p w14:paraId="1D0B064B" w14:textId="77777777" w:rsidR="00E91B1F" w:rsidRPr="0052013A"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2013A">
        <w:rPr>
          <w:rFonts w:ascii="Arial" w:hAnsi="Arial" w:cs="Arial"/>
          <w:strike/>
          <w:highlight w:val="white"/>
        </w:rPr>
        <w:t xml:space="preserve"> d) dovážet do příslušných chráněných zón a přemísťovat je uvnitř těchto zón, pokud nejsou splněny zvláštní požadavky.</w:t>
      </w:r>
    </w:p>
    <w:p w14:paraId="4AFD3221" w14:textId="77777777" w:rsidR="00E91B1F" w:rsidRPr="0052013A"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6E78EF62"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(6) Země podle odstavce 5 písm. a), chráněné zóny podle odstavce 5 písm. b) a d) a zvláštní požadavky podle odstavce 5 písm. c) a d) stanoví prováděcí právní předpis.</w:t>
      </w:r>
    </w:p>
    <w:p w14:paraId="308462D0" w14:textId="77777777" w:rsidR="00E91B1F" w:rsidRPr="0052013A"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1CF81BA" w14:textId="77777777" w:rsidR="00E91B1F" w:rsidRPr="0052013A"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2013A">
        <w:rPr>
          <w:rFonts w:ascii="Arial" w:hAnsi="Arial" w:cs="Arial"/>
          <w:strike/>
          <w:highlight w:val="white"/>
        </w:rPr>
        <w:t xml:space="preserve"> (7) Ustanovení odstavce 5 písm. c) a d) se nevztahují na malá množství rostlin, rostlinných produktů, potravin nebo krmiv pro zvířata, která jsou určena pro užití vlastníky nebo příjemci k nevýrobním nebo neobchodním účelům nebo ke spotřebě během přepravy, pokud neexistuje nebezpečí šíření škodlivých organismů uvedených v § 10 odst. 1 nebo škodlivých organismů, proti jejichž zavlékání a rozšiřování jsou stanovena opatření podle odstavce 4 nebo podle § 11 odst. 2 a 3. Malá množství rostlin, rostlinných produktů, potravin nebo krmiv pro zvířata stanoví prováděcí právní předpis.</w:t>
      </w:r>
    </w:p>
    <w:p w14:paraId="70B0B74D" w14:textId="77777777" w:rsidR="00E91B1F" w:rsidRDefault="00E91B1F" w:rsidP="00043B56">
      <w:pPr>
        <w:widowControl w:val="0"/>
        <w:autoSpaceDE w:val="0"/>
        <w:autoSpaceDN w:val="0"/>
        <w:adjustRightInd w:val="0"/>
        <w:spacing w:after="0" w:line="240" w:lineRule="auto"/>
        <w:rPr>
          <w:rFonts w:ascii="Arial" w:hAnsi="Arial" w:cs="Arial"/>
          <w:strike/>
          <w:highlight w:val="white"/>
        </w:rPr>
      </w:pPr>
    </w:p>
    <w:p w14:paraId="4674F30B" w14:textId="77777777" w:rsidR="00246775" w:rsidRPr="0052013A" w:rsidRDefault="00246775" w:rsidP="00043B56">
      <w:pPr>
        <w:widowControl w:val="0"/>
        <w:autoSpaceDE w:val="0"/>
        <w:autoSpaceDN w:val="0"/>
        <w:adjustRightInd w:val="0"/>
        <w:spacing w:after="0" w:line="240" w:lineRule="auto"/>
        <w:rPr>
          <w:rFonts w:ascii="Arial" w:hAnsi="Arial" w:cs="Arial"/>
          <w:i/>
          <w:iCs/>
          <w:strike/>
          <w:highlight w:val="white"/>
        </w:rPr>
      </w:pPr>
    </w:p>
    <w:p w14:paraId="0F9CC065"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6D0791">
        <w:rPr>
          <w:rFonts w:ascii="Arial" w:hAnsi="Arial" w:cs="Arial"/>
          <w:bCs/>
          <w:strike/>
          <w:highlight w:val="white"/>
        </w:rPr>
        <w:t>§ 8</w:t>
      </w:r>
    </w:p>
    <w:p w14:paraId="0B8D9C8A"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52BB164D" w14:textId="77777777" w:rsidR="00E91B1F" w:rsidRPr="006D0791"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6D0791">
        <w:rPr>
          <w:rFonts w:ascii="Arial" w:hAnsi="Arial" w:cs="Arial"/>
          <w:bCs/>
          <w:strike/>
          <w:highlight w:val="white"/>
        </w:rPr>
        <w:t>Povolení dovozu, přemísťování a použití škodlivých organismů, rostlin, rostlinných produktů a jiných předmětů pro pokusné, vědecké a šlechtitelské účely</w:t>
      </w:r>
    </w:p>
    <w:p w14:paraId="6E535C57" w14:textId="77777777" w:rsidR="00E91B1F" w:rsidRPr="006D0791"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0F0A63AE" w14:textId="77777777" w:rsidR="00E91B1F" w:rsidRPr="005A393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A3931">
        <w:rPr>
          <w:rFonts w:ascii="Arial" w:hAnsi="Arial" w:cs="Arial"/>
          <w:strike/>
          <w:highlight w:val="white"/>
        </w:rPr>
        <w:t xml:space="preserve"> (1) Ústav může na základě žádosti fyzické nebo právnické osoby rozhodnout, že se ustanovení § 7 odst. 1, 3 a 5 nevztahují na dovoz a přemísťování škodlivých organismů, rostlin, rostlinných produktů a jiných předmětů pro pokusné a vědecké účely anebo pro práci ve šlechtění odrůd (dále jen "karanténní materiál") a na jejich přechovávání a jinou manipulaci s nimi za podmínek, které stanoví. K vyloučení rizik spojených s dovozem, přemísťováním a přechováváním karanténního materiálu a jinou manipulací s ním stanoví prováděcí právní předpis</w:t>
      </w:r>
    </w:p>
    <w:p w14:paraId="1C9EB73F"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a) náležitosti žádosti o povolení přechovávání karanténního materiálu a jiné manipulace s ním,</w:t>
      </w:r>
    </w:p>
    <w:p w14:paraId="0FE8A5BC"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b) náležitosti žádosti o povolení dovozu karanténního materiálu ze třetí země </w:t>
      </w:r>
      <w:proofErr w:type="gramStart"/>
      <w:r w:rsidRPr="005A3931">
        <w:rPr>
          <w:rFonts w:ascii="Arial" w:hAnsi="Arial" w:cs="Arial"/>
          <w:strike/>
          <w:highlight w:val="white"/>
        </w:rPr>
        <w:t>a nebo</w:t>
      </w:r>
      <w:proofErr w:type="gramEnd"/>
      <w:r w:rsidRPr="005A3931">
        <w:rPr>
          <w:rFonts w:ascii="Arial" w:hAnsi="Arial" w:cs="Arial"/>
          <w:strike/>
          <w:highlight w:val="white"/>
        </w:rPr>
        <w:t xml:space="preserve"> jeho přemístění z jiného členského státu Evropské unie do České republiky nebo do chráněné zóny na území České republiky, nebo jeho přemístění v rámci České republiky,</w:t>
      </w:r>
    </w:p>
    <w:p w14:paraId="6B2AD976"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c) kritéria, která musí být splněna, aby nehrozilo riziko rozšíření škodlivého organismu mimo prostory vymezené k přechovávání karanténního materiálu a jiné manipulaci s ním nebo během jeho dovozu nebo přemísťování,</w:t>
      </w:r>
    </w:p>
    <w:p w14:paraId="65E57E99"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d) podrobnosti postupu a podmínky vydání povolení k nakládání s karanténním materiálem a dobu platnosti povolení,</w:t>
      </w:r>
    </w:p>
    <w:p w14:paraId="3036A1CE"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e) postupy pro vyloučení skrytého napadení rostlin, rostlinných produktů a jiných předmětů škodlivými organismy a pro jejich uvolnění z režimu přechovávání a manipulace,</w:t>
      </w:r>
    </w:p>
    <w:p w14:paraId="3AEA16BB"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f) způsob kontroly plnění podmínek stanovených pro bezpečnou manipulaci s karanténním materiálem a postup při úniku škodlivého organismu,</w:t>
      </w:r>
    </w:p>
    <w:p w14:paraId="4176D4EE" w14:textId="77777777" w:rsidR="00E91B1F" w:rsidRPr="005A3931"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5A3931">
        <w:rPr>
          <w:rFonts w:ascii="Arial" w:hAnsi="Arial" w:cs="Arial"/>
          <w:strike/>
          <w:highlight w:val="white"/>
        </w:rPr>
        <w:t xml:space="preserve"> g) podmínky, za kterých mají být rostliny, rostlinné produkty a jiné předměty opatřeny </w:t>
      </w:r>
      <w:r w:rsidRPr="005A3931">
        <w:rPr>
          <w:rFonts w:ascii="Arial" w:hAnsi="Arial" w:cs="Arial"/>
          <w:strike/>
          <w:highlight w:val="white"/>
        </w:rPr>
        <w:lastRenderedPageBreak/>
        <w:t>rostlinolékařským osvědčením nebo rostlinolékařským pasem a náležitosti těchto dokladů.</w:t>
      </w:r>
    </w:p>
    <w:p w14:paraId="06D395DE" w14:textId="77777777" w:rsidR="00E91B1F" w:rsidRPr="005A3931"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7E290C3C" w14:textId="77777777" w:rsidR="00E91B1F" w:rsidRPr="005A393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A3931">
        <w:rPr>
          <w:rFonts w:ascii="Arial" w:hAnsi="Arial" w:cs="Arial"/>
          <w:strike/>
          <w:highlight w:val="white"/>
        </w:rPr>
        <w:t xml:space="preserve"> (2) Povolí-li Ústav podle odstavce 1 dovoz karanténního materiálu ze třetích zemí </w:t>
      </w:r>
      <w:proofErr w:type="gramStart"/>
      <w:r w:rsidRPr="005A3931">
        <w:rPr>
          <w:rFonts w:ascii="Arial" w:hAnsi="Arial" w:cs="Arial"/>
          <w:strike/>
          <w:highlight w:val="white"/>
        </w:rPr>
        <w:t>a nebo</w:t>
      </w:r>
      <w:proofErr w:type="gramEnd"/>
      <w:r w:rsidRPr="005A3931">
        <w:rPr>
          <w:rFonts w:ascii="Arial" w:hAnsi="Arial" w:cs="Arial"/>
          <w:strike/>
          <w:highlight w:val="white"/>
        </w:rPr>
        <w:t xml:space="preserve"> jeho přemístění z jiného členského státu Evropské unie do České republiky nebo do chráněné zóny na území České republiky a nebo jeho přemístění v rámci České republiky, vystaví žadateli oprávnění k jeho dovozu nebo přemístění. V případě přemísťování karanténního materiálu z jiného členského státu Evropské unie do České republiky nebo do chráněné zóny na území České republiky musí být oprávnění potvrzeno odpovědným úředním orgánem pro ochranu rostlin země jeho původu. Oprávnění doprovází příslušný karanténní materiál při vstupu na území České republiky a jeho přemísťování po tomto území. Formulář oprávnění stanoví prováděcí právní předpis.</w:t>
      </w:r>
    </w:p>
    <w:p w14:paraId="07C7488B" w14:textId="77777777" w:rsidR="00E91B1F" w:rsidRPr="005A3931"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336C1F5" w14:textId="77777777" w:rsidR="00E91B1F" w:rsidRPr="005A393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A3931">
        <w:rPr>
          <w:rFonts w:ascii="Arial" w:hAnsi="Arial" w:cs="Arial"/>
          <w:strike/>
          <w:highlight w:val="white"/>
        </w:rPr>
        <w:t xml:space="preserve"> (3) Ústav v souladu s odstavcem 1 schvaluje přemísťování karanténního materiálu z České republiky do jiného členského státu Evropské unie, a to potvrzením oprávnění pro jeho přemísťování, které bylo vydáno za tímto účelem odpovědným úředním orgánem pro ochranu rostlin členského státu Evropské unie, do něhož je příslušný karanténní materiál přemísťován.</w:t>
      </w:r>
    </w:p>
    <w:p w14:paraId="66BB9617" w14:textId="77777777" w:rsidR="00E91B1F" w:rsidRPr="005A3931"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579D224" w14:textId="77777777" w:rsidR="00E91B1F" w:rsidRPr="005A393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A3931">
        <w:rPr>
          <w:rFonts w:ascii="Arial" w:hAnsi="Arial" w:cs="Arial"/>
          <w:strike/>
          <w:highlight w:val="white"/>
        </w:rPr>
        <w:t>(4) Pokud se při přemísťování karanténního materiálu z České republiky na území jiného členského státu Evropské unie vystavuje rostlinolékařský pas, Ústav jej vydá na základě informací uvedených v příslušném oprávnění vydaném odpovědným úředním orgánem pro ochranu rostlin členského státu Evropské unie a doručeném Ústavu úřední cestou. Při přemísťování materiálu musí být dodrženy podmínky karanténní izolace.</w:t>
      </w:r>
    </w:p>
    <w:p w14:paraId="6D7F7B21" w14:textId="77777777" w:rsidR="00E91B1F" w:rsidRPr="005A3931"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EA388D7" w14:textId="77777777" w:rsidR="00E91B1F" w:rsidRPr="005A393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A3931">
        <w:rPr>
          <w:rFonts w:ascii="Arial" w:hAnsi="Arial" w:cs="Arial"/>
          <w:strike/>
          <w:highlight w:val="white"/>
        </w:rPr>
        <w:t xml:space="preserve"> (5) Ústav může kdykoliv v průběhu činnosti povolené podle odstavce 1 tuto činnost zakázat, nebudou-li splněny podmínky stanovené prováděcím právním předpisem a rozhodnutím nebo povolením Ústavu. Odvolání proti rozhodnutí o tomto zákazu nemá odkladný účinek.</w:t>
      </w:r>
    </w:p>
    <w:p w14:paraId="72C570A7"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B7F9AA0" w14:textId="77777777" w:rsidR="005A3931" w:rsidRPr="006C50C1" w:rsidRDefault="005A3931" w:rsidP="00043B56">
      <w:pPr>
        <w:widowControl w:val="0"/>
        <w:autoSpaceDE w:val="0"/>
        <w:autoSpaceDN w:val="0"/>
        <w:adjustRightInd w:val="0"/>
        <w:spacing w:after="0" w:line="240" w:lineRule="auto"/>
        <w:jc w:val="center"/>
        <w:rPr>
          <w:rFonts w:ascii="Arial" w:hAnsi="Arial" w:cs="Arial"/>
          <w:b/>
          <w:bCs/>
          <w:highlight w:val="white"/>
        </w:rPr>
      </w:pPr>
      <w:r w:rsidRPr="006C50C1">
        <w:rPr>
          <w:rFonts w:ascii="Arial" w:hAnsi="Arial" w:cs="Arial"/>
          <w:b/>
          <w:bCs/>
          <w:highlight w:val="white"/>
        </w:rPr>
        <w:t>§ 8</w:t>
      </w:r>
    </w:p>
    <w:p w14:paraId="095BAB98" w14:textId="77777777" w:rsidR="005A3931" w:rsidRPr="006C50C1" w:rsidRDefault="005A3931" w:rsidP="00043B56">
      <w:pPr>
        <w:widowControl w:val="0"/>
        <w:autoSpaceDE w:val="0"/>
        <w:autoSpaceDN w:val="0"/>
        <w:adjustRightInd w:val="0"/>
        <w:spacing w:after="0" w:line="240" w:lineRule="auto"/>
        <w:jc w:val="center"/>
        <w:rPr>
          <w:rFonts w:ascii="Arial" w:hAnsi="Arial" w:cs="Arial"/>
          <w:b/>
          <w:bCs/>
          <w:highlight w:val="white"/>
        </w:rPr>
      </w:pPr>
    </w:p>
    <w:p w14:paraId="1CD293ED" w14:textId="1F4508D9" w:rsidR="005A3931" w:rsidRPr="009336E5" w:rsidRDefault="005A3931" w:rsidP="00043B56">
      <w:pPr>
        <w:widowControl w:val="0"/>
        <w:autoSpaceDE w:val="0"/>
        <w:autoSpaceDN w:val="0"/>
        <w:adjustRightInd w:val="0"/>
        <w:spacing w:after="0" w:line="240" w:lineRule="auto"/>
        <w:jc w:val="center"/>
        <w:rPr>
          <w:rFonts w:ascii="Arial" w:hAnsi="Arial" w:cs="Arial"/>
          <w:b/>
          <w:bCs/>
          <w:color w:val="000000" w:themeColor="text1"/>
          <w:highlight w:val="white"/>
        </w:rPr>
      </w:pPr>
      <w:r w:rsidRPr="009336E5">
        <w:rPr>
          <w:rFonts w:ascii="Arial" w:hAnsi="Arial" w:cs="Arial"/>
          <w:b/>
          <w:bCs/>
          <w:color w:val="000000" w:themeColor="text1"/>
          <w:highlight w:val="white"/>
        </w:rPr>
        <w:t>Povolení dovozu, přemísťování, držení a množení škodlivých organismů</w:t>
      </w:r>
      <w:r w:rsidR="009336E5" w:rsidRPr="009336E5">
        <w:rPr>
          <w:rFonts w:ascii="Arial" w:hAnsi="Arial" w:cs="Arial"/>
          <w:b/>
          <w:bCs/>
          <w:color w:val="000000" w:themeColor="text1"/>
          <w:highlight w:val="white"/>
        </w:rPr>
        <w:t>,</w:t>
      </w:r>
      <w:r w:rsidRPr="009336E5">
        <w:rPr>
          <w:rFonts w:ascii="Arial" w:hAnsi="Arial" w:cs="Arial"/>
          <w:b/>
          <w:bCs/>
          <w:color w:val="000000" w:themeColor="text1"/>
          <w:highlight w:val="white"/>
        </w:rPr>
        <w:t xml:space="preserve"> </w:t>
      </w:r>
      <w:r w:rsidR="00E309D8" w:rsidRPr="009336E5">
        <w:rPr>
          <w:rFonts w:ascii="Arial" w:hAnsi="Arial" w:cs="Arial"/>
          <w:b/>
          <w:bCs/>
          <w:color w:val="000000" w:themeColor="text1"/>
        </w:rPr>
        <w:t>rostlin, rostlinných produktů a jiných předmětů</w:t>
      </w:r>
      <w:r w:rsidR="00E309D8" w:rsidRPr="009336E5">
        <w:rPr>
          <w:rFonts w:ascii="Arial" w:hAnsi="Arial" w:cs="Arial"/>
          <w:b/>
          <w:bCs/>
          <w:color w:val="000000" w:themeColor="text1"/>
          <w:highlight w:val="white"/>
        </w:rPr>
        <w:t xml:space="preserve"> </w:t>
      </w:r>
      <w:r w:rsidRPr="009336E5">
        <w:rPr>
          <w:rFonts w:ascii="Arial" w:hAnsi="Arial" w:cs="Arial"/>
          <w:b/>
          <w:bCs/>
          <w:color w:val="000000" w:themeColor="text1"/>
          <w:highlight w:val="white"/>
        </w:rPr>
        <w:t>za účelem jejich použití k úřednímu testování, vědeckým nebo vzdělávacím účelům, pokusům, selekci odrůd nebo šlechtění</w:t>
      </w:r>
    </w:p>
    <w:p w14:paraId="5581BD4B" w14:textId="77777777" w:rsidR="005A3931" w:rsidRPr="006C50C1" w:rsidRDefault="005A3931" w:rsidP="00043B56">
      <w:pPr>
        <w:widowControl w:val="0"/>
        <w:autoSpaceDE w:val="0"/>
        <w:autoSpaceDN w:val="0"/>
        <w:adjustRightInd w:val="0"/>
        <w:spacing w:after="0" w:line="240" w:lineRule="auto"/>
        <w:jc w:val="center"/>
        <w:rPr>
          <w:rFonts w:ascii="Arial" w:hAnsi="Arial" w:cs="Arial"/>
          <w:b/>
          <w:bCs/>
          <w:highlight w:val="white"/>
        </w:rPr>
      </w:pPr>
    </w:p>
    <w:p w14:paraId="6D47CA0C" w14:textId="0EDB633C" w:rsidR="00A54AFE" w:rsidRPr="009336E5" w:rsidRDefault="006A6253" w:rsidP="00D758FD">
      <w:pPr>
        <w:ind w:firstLine="720"/>
        <w:jc w:val="both"/>
        <w:rPr>
          <w:rFonts w:ascii="Arial" w:eastAsia="Arial" w:hAnsi="Arial" w:cs="Arial"/>
          <w:b/>
          <w:color w:val="000000" w:themeColor="text1"/>
        </w:rPr>
      </w:pPr>
      <w:bookmarkStart w:id="6" w:name="_Hlk533144684"/>
      <w:bookmarkStart w:id="7" w:name="_Hlk533144704"/>
      <w:r>
        <w:rPr>
          <w:rFonts w:ascii="Arial" w:eastAsia="Arial" w:hAnsi="Arial" w:cs="Arial"/>
          <w:b/>
          <w:color w:val="000000" w:themeColor="text1"/>
        </w:rPr>
        <w:t>(</w:t>
      </w:r>
      <w:r w:rsidR="00D758FD" w:rsidRPr="009336E5">
        <w:rPr>
          <w:rFonts w:ascii="Arial" w:eastAsia="Arial" w:hAnsi="Arial" w:cs="Arial"/>
          <w:b/>
          <w:color w:val="000000" w:themeColor="text1"/>
        </w:rPr>
        <w:t xml:space="preserve">1) </w:t>
      </w:r>
      <w:r w:rsidR="00A54AFE" w:rsidRPr="009336E5">
        <w:rPr>
          <w:rFonts w:ascii="Arial" w:eastAsia="Arial" w:hAnsi="Arial" w:cs="Arial"/>
          <w:b/>
          <w:color w:val="000000" w:themeColor="text1"/>
        </w:rPr>
        <w:t xml:space="preserve">Ústav </w:t>
      </w:r>
      <w:r w:rsidRPr="009336E5">
        <w:rPr>
          <w:rFonts w:ascii="Arial" w:eastAsia="Arial" w:hAnsi="Arial" w:cs="Arial"/>
          <w:b/>
          <w:color w:val="000000" w:themeColor="text1"/>
        </w:rPr>
        <w:t xml:space="preserve">na základě žádosti </w:t>
      </w:r>
      <w:r w:rsidR="00A54AFE" w:rsidRPr="009336E5">
        <w:rPr>
          <w:rFonts w:ascii="Arial" w:eastAsia="Arial" w:hAnsi="Arial" w:cs="Arial"/>
          <w:b/>
          <w:color w:val="000000" w:themeColor="text1"/>
        </w:rPr>
        <w:t xml:space="preserve">v souladu s čl. 8, </w:t>
      </w:r>
      <w:bookmarkStart w:id="8" w:name="_Hlk3900175"/>
      <w:r w:rsidR="009063AA" w:rsidRPr="009336E5">
        <w:rPr>
          <w:rFonts w:ascii="Arial" w:eastAsia="Arial" w:hAnsi="Arial" w:cs="Arial"/>
          <w:b/>
          <w:color w:val="000000" w:themeColor="text1"/>
        </w:rPr>
        <w:t xml:space="preserve">čl. </w:t>
      </w:r>
      <w:bookmarkEnd w:id="8"/>
      <w:r w:rsidR="00A54AFE" w:rsidRPr="009336E5">
        <w:rPr>
          <w:rFonts w:ascii="Arial" w:eastAsia="Arial" w:hAnsi="Arial" w:cs="Arial"/>
          <w:b/>
          <w:color w:val="000000" w:themeColor="text1"/>
        </w:rPr>
        <w:t xml:space="preserve">32 odst. 2, </w:t>
      </w:r>
      <w:bookmarkStart w:id="9" w:name="_Hlk3900189"/>
      <w:r w:rsidR="00617704" w:rsidRPr="009336E5">
        <w:rPr>
          <w:rFonts w:ascii="Arial" w:eastAsia="Arial" w:hAnsi="Arial" w:cs="Arial"/>
          <w:b/>
          <w:color w:val="000000" w:themeColor="text1"/>
        </w:rPr>
        <w:t xml:space="preserve">čl. </w:t>
      </w:r>
      <w:bookmarkEnd w:id="9"/>
      <w:r w:rsidR="00A54AFE" w:rsidRPr="009336E5">
        <w:rPr>
          <w:rFonts w:ascii="Arial" w:eastAsia="Arial" w:hAnsi="Arial" w:cs="Arial"/>
          <w:b/>
          <w:color w:val="000000" w:themeColor="text1"/>
        </w:rPr>
        <w:t xml:space="preserve">48, </w:t>
      </w:r>
      <w:r w:rsidR="009E259F" w:rsidRPr="009336E5">
        <w:rPr>
          <w:rFonts w:ascii="Arial" w:eastAsia="Arial" w:hAnsi="Arial" w:cs="Arial"/>
          <w:b/>
          <w:color w:val="000000" w:themeColor="text1"/>
        </w:rPr>
        <w:t xml:space="preserve">čl. </w:t>
      </w:r>
      <w:r w:rsidR="00A54AFE" w:rsidRPr="009336E5">
        <w:rPr>
          <w:rFonts w:ascii="Arial" w:eastAsia="Arial" w:hAnsi="Arial" w:cs="Arial"/>
          <w:b/>
          <w:color w:val="000000" w:themeColor="text1"/>
        </w:rPr>
        <w:t xml:space="preserve">49 odst. 5 a </w:t>
      </w:r>
      <w:r w:rsidR="009E259F" w:rsidRPr="009336E5">
        <w:rPr>
          <w:rFonts w:ascii="Arial" w:eastAsia="Arial" w:hAnsi="Arial" w:cs="Arial"/>
          <w:b/>
          <w:color w:val="000000" w:themeColor="text1"/>
        </w:rPr>
        <w:t xml:space="preserve">čl. </w:t>
      </w:r>
      <w:r w:rsidR="00A54AFE" w:rsidRPr="009336E5">
        <w:rPr>
          <w:rFonts w:ascii="Arial" w:eastAsia="Arial" w:hAnsi="Arial" w:cs="Arial"/>
          <w:b/>
          <w:color w:val="000000" w:themeColor="text1"/>
        </w:rPr>
        <w:t xml:space="preserve">58 nařízení (EU) 2016/2031 </w:t>
      </w:r>
      <w:r>
        <w:rPr>
          <w:rFonts w:ascii="Arial" w:eastAsia="Arial" w:hAnsi="Arial" w:cs="Arial"/>
          <w:b/>
          <w:color w:val="000000" w:themeColor="text1"/>
        </w:rPr>
        <w:t xml:space="preserve">a </w:t>
      </w:r>
      <w:r w:rsidRPr="006A6253">
        <w:rPr>
          <w:rFonts w:ascii="Arial" w:eastAsia="Arial" w:hAnsi="Arial" w:cs="Arial"/>
          <w:b/>
          <w:color w:val="000000" w:themeColor="text1"/>
        </w:rPr>
        <w:t>s přímo použitelnými předpisy Evropské unie přijatými na jeho základě</w:t>
      </w:r>
      <w:r>
        <w:rPr>
          <w:rFonts w:ascii="Arial" w:eastAsia="Arial" w:hAnsi="Arial" w:cs="Arial"/>
          <w:b/>
          <w:color w:val="000000" w:themeColor="text1"/>
        </w:rPr>
        <w:t xml:space="preserve"> </w:t>
      </w:r>
      <w:r w:rsidR="009E259F" w:rsidRPr="009336E5">
        <w:rPr>
          <w:rFonts w:ascii="Arial" w:eastAsia="Arial" w:hAnsi="Arial" w:cs="Arial"/>
          <w:b/>
          <w:color w:val="000000" w:themeColor="text1"/>
        </w:rPr>
        <w:t xml:space="preserve">rozhoduje </w:t>
      </w:r>
      <w:r w:rsidR="00A54AFE" w:rsidRPr="009336E5">
        <w:rPr>
          <w:rFonts w:ascii="Arial" w:eastAsia="Arial" w:hAnsi="Arial" w:cs="Arial"/>
          <w:b/>
          <w:color w:val="000000" w:themeColor="text1"/>
        </w:rPr>
        <w:t>o povolení dovozu, přemísťování v rámci území České republiky, držení a množení karanténního materiálu, a to</w:t>
      </w:r>
    </w:p>
    <w:p w14:paraId="761F2C76" w14:textId="0F8A8F1B" w:rsidR="00A54AFE" w:rsidRPr="00182117" w:rsidRDefault="00A54AFE" w:rsidP="009336E5">
      <w:pPr>
        <w:tabs>
          <w:tab w:val="left" w:pos="426"/>
        </w:tabs>
        <w:ind w:left="426" w:hanging="426"/>
        <w:jc w:val="both"/>
        <w:rPr>
          <w:b/>
        </w:rPr>
      </w:pPr>
      <w:r w:rsidRPr="00182117">
        <w:rPr>
          <w:rFonts w:ascii="Arial" w:eastAsia="Arial" w:hAnsi="Arial" w:cs="Arial"/>
          <w:b/>
        </w:rPr>
        <w:t>a)</w:t>
      </w:r>
      <w:r w:rsidR="009336E5">
        <w:rPr>
          <w:rFonts w:ascii="Arial" w:eastAsia="Arial" w:hAnsi="Arial" w:cs="Arial"/>
          <w:b/>
        </w:rPr>
        <w:tab/>
      </w:r>
      <w:r w:rsidRPr="00182117">
        <w:rPr>
          <w:rFonts w:ascii="Arial" w:eastAsia="Arial" w:hAnsi="Arial" w:cs="Arial"/>
          <w:b/>
        </w:rPr>
        <w:t xml:space="preserve">karanténních škodlivých organismů pro </w:t>
      </w:r>
      <w:r w:rsidR="00F0088C">
        <w:rPr>
          <w:rFonts w:ascii="Arial" w:eastAsia="Arial" w:hAnsi="Arial" w:cs="Arial"/>
          <w:b/>
        </w:rPr>
        <w:t>Evropskou u</w:t>
      </w:r>
      <w:r w:rsidR="00F0088C" w:rsidRPr="00182117">
        <w:rPr>
          <w:rFonts w:ascii="Arial" w:eastAsia="Arial" w:hAnsi="Arial" w:cs="Arial"/>
          <w:b/>
        </w:rPr>
        <w:t>nii</w:t>
      </w:r>
      <w:r w:rsidRPr="00182117">
        <w:rPr>
          <w:rFonts w:ascii="Arial" w:eastAsia="Arial" w:hAnsi="Arial" w:cs="Arial"/>
          <w:b/>
        </w:rPr>
        <w:t>,</w:t>
      </w:r>
    </w:p>
    <w:p w14:paraId="24F99FAF" w14:textId="1BD6385A" w:rsidR="00A54AFE" w:rsidRPr="00182117" w:rsidRDefault="00A54AFE" w:rsidP="009336E5">
      <w:pPr>
        <w:tabs>
          <w:tab w:val="left" w:pos="426"/>
        </w:tabs>
        <w:ind w:left="426" w:hanging="426"/>
        <w:jc w:val="both"/>
        <w:rPr>
          <w:b/>
        </w:rPr>
      </w:pPr>
      <w:r w:rsidRPr="00182117">
        <w:rPr>
          <w:rFonts w:ascii="Arial" w:eastAsia="Arial" w:hAnsi="Arial" w:cs="Arial"/>
          <w:b/>
        </w:rPr>
        <w:t>b)</w:t>
      </w:r>
      <w:r w:rsidR="009336E5">
        <w:rPr>
          <w:rFonts w:ascii="Arial" w:eastAsia="Arial" w:hAnsi="Arial" w:cs="Arial"/>
          <w:b/>
        </w:rPr>
        <w:tab/>
      </w:r>
      <w:r w:rsidRPr="00182117">
        <w:rPr>
          <w:rFonts w:ascii="Arial" w:eastAsia="Arial" w:hAnsi="Arial" w:cs="Arial"/>
          <w:b/>
        </w:rPr>
        <w:t xml:space="preserve">škodlivých organismů, na něž se vztahují opatření přijatá podle čl. 30 odst. 1 nařízení (EU) 2016/2031, </w:t>
      </w:r>
    </w:p>
    <w:p w14:paraId="176FB6F2" w14:textId="19AC3528" w:rsidR="00A54AFE" w:rsidRPr="00182117" w:rsidRDefault="00A54AFE" w:rsidP="009336E5">
      <w:pPr>
        <w:tabs>
          <w:tab w:val="left" w:pos="426"/>
        </w:tabs>
        <w:ind w:left="426" w:hanging="426"/>
        <w:jc w:val="both"/>
        <w:rPr>
          <w:b/>
        </w:rPr>
      </w:pPr>
      <w:r w:rsidRPr="00182117">
        <w:rPr>
          <w:rFonts w:ascii="Arial" w:eastAsia="Arial" w:hAnsi="Arial" w:cs="Arial"/>
          <w:b/>
        </w:rPr>
        <w:t>c)</w:t>
      </w:r>
      <w:r w:rsidR="009336E5">
        <w:rPr>
          <w:rFonts w:ascii="Arial" w:eastAsia="Arial" w:hAnsi="Arial" w:cs="Arial"/>
          <w:b/>
        </w:rPr>
        <w:tab/>
      </w:r>
      <w:r w:rsidRPr="00182117">
        <w:rPr>
          <w:rFonts w:ascii="Arial" w:eastAsia="Arial" w:hAnsi="Arial" w:cs="Arial"/>
          <w:b/>
        </w:rPr>
        <w:t>karanténních škodlivých organismů pro chráněné zóny,</w:t>
      </w:r>
    </w:p>
    <w:p w14:paraId="33CA287F" w14:textId="5F2C258E" w:rsidR="00A54AFE" w:rsidRPr="00182117" w:rsidRDefault="00A54AFE" w:rsidP="009336E5">
      <w:pPr>
        <w:tabs>
          <w:tab w:val="left" w:pos="426"/>
        </w:tabs>
        <w:ind w:left="426" w:hanging="426"/>
        <w:jc w:val="both"/>
        <w:rPr>
          <w:b/>
        </w:rPr>
      </w:pPr>
      <w:r w:rsidRPr="00182117">
        <w:rPr>
          <w:rFonts w:ascii="Arial" w:eastAsia="Arial" w:hAnsi="Arial" w:cs="Arial"/>
          <w:b/>
        </w:rPr>
        <w:t>d)</w:t>
      </w:r>
      <w:r w:rsidR="009336E5">
        <w:rPr>
          <w:rFonts w:ascii="Arial" w:eastAsia="Arial" w:hAnsi="Arial" w:cs="Arial"/>
          <w:b/>
        </w:rPr>
        <w:tab/>
      </w:r>
      <w:r w:rsidRPr="00182117">
        <w:rPr>
          <w:rFonts w:ascii="Arial" w:eastAsia="Arial" w:hAnsi="Arial" w:cs="Arial"/>
          <w:b/>
        </w:rPr>
        <w:t>rostlin, rostlinných produktů a jiných předmětů, které je zakázáno dovážet na území Evropské unie,</w:t>
      </w:r>
    </w:p>
    <w:p w14:paraId="6D806E05" w14:textId="74E73FCF" w:rsidR="00A54AFE" w:rsidRPr="00182117" w:rsidRDefault="00A54AFE" w:rsidP="009336E5">
      <w:pPr>
        <w:tabs>
          <w:tab w:val="left" w:pos="426"/>
        </w:tabs>
        <w:ind w:left="426" w:hanging="426"/>
        <w:jc w:val="both"/>
        <w:rPr>
          <w:b/>
        </w:rPr>
      </w:pPr>
      <w:r w:rsidRPr="00182117">
        <w:rPr>
          <w:rFonts w:ascii="Arial" w:eastAsia="Arial" w:hAnsi="Arial" w:cs="Arial"/>
          <w:b/>
        </w:rPr>
        <w:t>e)</w:t>
      </w:r>
      <w:r w:rsidR="009336E5">
        <w:rPr>
          <w:rFonts w:ascii="Arial" w:eastAsia="Arial" w:hAnsi="Arial" w:cs="Arial"/>
          <w:b/>
        </w:rPr>
        <w:tab/>
      </w:r>
      <w:r w:rsidRPr="00182117">
        <w:rPr>
          <w:rFonts w:ascii="Arial" w:eastAsia="Arial" w:hAnsi="Arial" w:cs="Arial"/>
          <w:b/>
        </w:rPr>
        <w:t xml:space="preserve">rostlin, rostlinných produktů a jiných předmětů, nesplňujících stanovené zvláštní a rovnocenné požadavky, </w:t>
      </w:r>
    </w:p>
    <w:p w14:paraId="7309A681" w14:textId="03F78B1B" w:rsidR="00A54AFE" w:rsidRPr="00182117" w:rsidRDefault="00A54AFE" w:rsidP="009336E5">
      <w:pPr>
        <w:tabs>
          <w:tab w:val="left" w:pos="426"/>
        </w:tabs>
        <w:ind w:left="426" w:hanging="426"/>
        <w:jc w:val="both"/>
        <w:rPr>
          <w:b/>
        </w:rPr>
      </w:pPr>
      <w:r w:rsidRPr="00182117">
        <w:rPr>
          <w:rFonts w:ascii="Arial" w:eastAsia="Arial" w:hAnsi="Arial" w:cs="Arial"/>
          <w:b/>
        </w:rPr>
        <w:t>f)</w:t>
      </w:r>
      <w:r w:rsidR="009336E5">
        <w:rPr>
          <w:rFonts w:ascii="Arial" w:eastAsia="Arial" w:hAnsi="Arial" w:cs="Arial"/>
          <w:b/>
        </w:rPr>
        <w:tab/>
      </w:r>
      <w:r w:rsidRPr="00182117">
        <w:rPr>
          <w:rFonts w:ascii="Arial" w:eastAsia="Arial" w:hAnsi="Arial" w:cs="Arial"/>
          <w:b/>
        </w:rPr>
        <w:t xml:space="preserve">vysoce rizikových rostlin, rostlinných produktů anebo jiných předmětů, </w:t>
      </w:r>
    </w:p>
    <w:p w14:paraId="5445AA42" w14:textId="01E3D84A" w:rsidR="00A54AFE" w:rsidRPr="00182117" w:rsidRDefault="00A54AFE" w:rsidP="009336E5">
      <w:pPr>
        <w:tabs>
          <w:tab w:val="left" w:pos="426"/>
        </w:tabs>
        <w:ind w:left="426" w:hanging="426"/>
        <w:jc w:val="both"/>
        <w:rPr>
          <w:b/>
        </w:rPr>
      </w:pPr>
      <w:r w:rsidRPr="00182117">
        <w:rPr>
          <w:rFonts w:ascii="Arial" w:eastAsia="Arial" w:hAnsi="Arial" w:cs="Arial"/>
          <w:b/>
        </w:rPr>
        <w:lastRenderedPageBreak/>
        <w:t>g)</w:t>
      </w:r>
      <w:r w:rsidR="009336E5">
        <w:rPr>
          <w:rFonts w:ascii="Arial" w:eastAsia="Arial" w:hAnsi="Arial" w:cs="Arial"/>
          <w:b/>
        </w:rPr>
        <w:tab/>
      </w:r>
      <w:r w:rsidRPr="00182117">
        <w:rPr>
          <w:rFonts w:ascii="Arial" w:eastAsia="Arial" w:hAnsi="Arial" w:cs="Arial"/>
          <w:b/>
        </w:rPr>
        <w:t>rizikových rostlin, rostlinných produktů anebo jiných předmětů, u nichž byla přijata dočasná opatření podle čl</w:t>
      </w:r>
      <w:r w:rsidR="00A85A53">
        <w:rPr>
          <w:rFonts w:ascii="Arial" w:eastAsia="Arial" w:hAnsi="Arial" w:cs="Arial"/>
          <w:b/>
        </w:rPr>
        <w:t>.</w:t>
      </w:r>
      <w:r w:rsidRPr="00182117">
        <w:rPr>
          <w:rFonts w:ascii="Arial" w:eastAsia="Arial" w:hAnsi="Arial" w:cs="Arial"/>
          <w:b/>
        </w:rPr>
        <w:t xml:space="preserve"> 49 nařízení (EU) 2016/2031,</w:t>
      </w:r>
    </w:p>
    <w:p w14:paraId="0FA18883" w14:textId="53CD03F8" w:rsidR="00A54AFE" w:rsidRPr="009336E5" w:rsidRDefault="00A54AFE" w:rsidP="009336E5">
      <w:pPr>
        <w:tabs>
          <w:tab w:val="left" w:pos="426"/>
        </w:tabs>
        <w:ind w:left="426" w:hanging="426"/>
        <w:jc w:val="both"/>
        <w:rPr>
          <w:b/>
          <w:color w:val="000000" w:themeColor="text1"/>
        </w:rPr>
      </w:pPr>
      <w:r w:rsidRPr="00182117">
        <w:rPr>
          <w:rFonts w:ascii="Arial" w:eastAsia="Arial" w:hAnsi="Arial" w:cs="Arial"/>
          <w:b/>
        </w:rPr>
        <w:t>h)</w:t>
      </w:r>
      <w:r w:rsidR="009336E5">
        <w:rPr>
          <w:rFonts w:ascii="Arial" w:eastAsia="Arial" w:hAnsi="Arial" w:cs="Arial"/>
          <w:b/>
        </w:rPr>
        <w:tab/>
      </w:r>
      <w:r w:rsidRPr="00182117">
        <w:rPr>
          <w:rFonts w:ascii="Arial" w:eastAsia="Arial" w:hAnsi="Arial" w:cs="Arial"/>
          <w:b/>
        </w:rPr>
        <w:t>rostlin, rostlinných produktů a jiných předmětů, které je zakázáno dovážet do chráněných zón,</w:t>
      </w:r>
      <w:r w:rsidR="009E259F">
        <w:rPr>
          <w:rFonts w:ascii="Arial" w:eastAsia="Arial" w:hAnsi="Arial" w:cs="Arial"/>
          <w:b/>
        </w:rPr>
        <w:t xml:space="preserve"> </w:t>
      </w:r>
      <w:r w:rsidR="009E259F" w:rsidRPr="009336E5">
        <w:rPr>
          <w:rFonts w:ascii="Arial" w:eastAsia="Arial" w:hAnsi="Arial" w:cs="Arial"/>
          <w:b/>
          <w:color w:val="000000" w:themeColor="text1"/>
        </w:rPr>
        <w:t>nebo</w:t>
      </w:r>
    </w:p>
    <w:p w14:paraId="42FEB799" w14:textId="4CA5D860" w:rsidR="006A6570" w:rsidRDefault="00A54AFE" w:rsidP="009336E5">
      <w:pPr>
        <w:tabs>
          <w:tab w:val="left" w:pos="426"/>
        </w:tabs>
        <w:ind w:left="426" w:hanging="426"/>
        <w:jc w:val="both"/>
        <w:rPr>
          <w:rFonts w:ascii="Arial" w:eastAsia="Arial" w:hAnsi="Arial" w:cs="Arial"/>
          <w:b/>
        </w:rPr>
      </w:pPr>
      <w:r w:rsidRPr="00182117">
        <w:rPr>
          <w:rFonts w:ascii="Arial" w:eastAsia="Arial" w:hAnsi="Arial" w:cs="Arial"/>
          <w:b/>
        </w:rPr>
        <w:t>i)</w:t>
      </w:r>
      <w:r w:rsidR="009336E5">
        <w:rPr>
          <w:rFonts w:ascii="Arial" w:eastAsia="Arial" w:hAnsi="Arial" w:cs="Arial"/>
          <w:b/>
        </w:rPr>
        <w:tab/>
      </w:r>
      <w:r w:rsidRPr="00182117">
        <w:rPr>
          <w:rFonts w:ascii="Arial" w:eastAsia="Arial" w:hAnsi="Arial" w:cs="Arial"/>
          <w:b/>
        </w:rPr>
        <w:t>rostlin, rostlinných produktů a jiných předmět</w:t>
      </w:r>
      <w:r>
        <w:rPr>
          <w:rFonts w:ascii="Arial" w:eastAsia="Arial" w:hAnsi="Arial" w:cs="Arial"/>
          <w:b/>
        </w:rPr>
        <w:t>ů</w:t>
      </w:r>
      <w:r w:rsidRPr="00182117">
        <w:rPr>
          <w:rFonts w:ascii="Arial" w:eastAsia="Arial" w:hAnsi="Arial" w:cs="Arial"/>
          <w:b/>
        </w:rPr>
        <w:t xml:space="preserve">, nesplňujících zvláštní požadavky pro </w:t>
      </w:r>
      <w:r>
        <w:rPr>
          <w:rFonts w:ascii="Arial" w:eastAsia="Arial" w:hAnsi="Arial" w:cs="Arial"/>
          <w:b/>
        </w:rPr>
        <w:t>chráněné zóny</w:t>
      </w:r>
      <w:r w:rsidRPr="00182117">
        <w:rPr>
          <w:rFonts w:ascii="Arial" w:eastAsia="Arial" w:hAnsi="Arial" w:cs="Arial"/>
          <w:b/>
        </w:rPr>
        <w:t>.</w:t>
      </w:r>
      <w:bookmarkStart w:id="10" w:name="_Hlk521064763"/>
      <w:bookmarkStart w:id="11" w:name="_Hlk533144773"/>
      <w:bookmarkEnd w:id="6"/>
      <w:bookmarkEnd w:id="7"/>
      <w:r w:rsidR="006A6570">
        <w:rPr>
          <w:rFonts w:ascii="Arial" w:eastAsia="Arial" w:hAnsi="Arial" w:cs="Arial"/>
          <w:b/>
        </w:rPr>
        <w:t xml:space="preserve"> </w:t>
      </w:r>
    </w:p>
    <w:p w14:paraId="40D6304A" w14:textId="77777777" w:rsidR="006B1C35" w:rsidRPr="005A3931" w:rsidRDefault="00D22DF8" w:rsidP="006A6570">
      <w:pPr>
        <w:jc w:val="both"/>
        <w:rPr>
          <w:rFonts w:ascii="Arial" w:hAnsi="Arial" w:cs="Arial"/>
          <w:b/>
        </w:rPr>
      </w:pPr>
      <w:r>
        <w:rPr>
          <w:rFonts w:ascii="Arial" w:hAnsi="Arial" w:cs="Arial"/>
          <w:b/>
        </w:rPr>
        <w:t>Vzor žádosti zveřejní Ústav na svých internetových stránkách.</w:t>
      </w:r>
    </w:p>
    <w:bookmarkEnd w:id="10"/>
    <w:bookmarkEnd w:id="11"/>
    <w:p w14:paraId="74075A33" w14:textId="116ABCCF" w:rsidR="006B1C35" w:rsidRPr="006B1C35" w:rsidRDefault="006B1C35" w:rsidP="000B6179">
      <w:pPr>
        <w:shd w:val="clear" w:color="auto" w:fill="FFFFFF"/>
        <w:spacing w:after="120" w:line="240" w:lineRule="auto"/>
        <w:ind w:firstLine="567"/>
        <w:jc w:val="both"/>
        <w:rPr>
          <w:rFonts w:ascii="Arial" w:hAnsi="Arial" w:cs="Arial"/>
          <w:b/>
        </w:rPr>
      </w:pPr>
      <w:r w:rsidRPr="006B1C35">
        <w:rPr>
          <w:rFonts w:ascii="Arial" w:hAnsi="Arial" w:cs="Arial"/>
          <w:b/>
        </w:rPr>
        <w:t>(</w:t>
      </w:r>
      <w:r w:rsidR="00D22DF8">
        <w:rPr>
          <w:rFonts w:ascii="Arial" w:hAnsi="Arial" w:cs="Arial"/>
          <w:b/>
        </w:rPr>
        <w:t>2</w:t>
      </w:r>
      <w:r w:rsidRPr="006B1C35">
        <w:rPr>
          <w:rFonts w:ascii="Arial" w:hAnsi="Arial" w:cs="Arial"/>
          <w:b/>
        </w:rPr>
        <w:t xml:space="preserve">) </w:t>
      </w:r>
      <w:bookmarkStart w:id="12" w:name="_Hlk521064980"/>
      <w:r w:rsidRPr="006B1C35">
        <w:rPr>
          <w:rFonts w:ascii="Arial" w:hAnsi="Arial" w:cs="Arial"/>
          <w:b/>
        </w:rPr>
        <w:t xml:space="preserve">Ústav může </w:t>
      </w:r>
      <w:r w:rsidR="0037139E">
        <w:rPr>
          <w:rFonts w:ascii="Arial" w:hAnsi="Arial" w:cs="Arial"/>
          <w:b/>
        </w:rPr>
        <w:t>rozhodnutí vydané</w:t>
      </w:r>
      <w:r w:rsidR="006D3AFA">
        <w:rPr>
          <w:rFonts w:ascii="Arial" w:hAnsi="Arial" w:cs="Arial"/>
          <w:b/>
        </w:rPr>
        <w:t xml:space="preserve"> </w:t>
      </w:r>
      <w:r w:rsidRPr="006B1C35">
        <w:rPr>
          <w:rFonts w:ascii="Arial" w:hAnsi="Arial" w:cs="Arial"/>
          <w:b/>
        </w:rPr>
        <w:t xml:space="preserve">podle odstavce 1 </w:t>
      </w:r>
      <w:r w:rsidR="0037139E">
        <w:rPr>
          <w:rFonts w:ascii="Arial" w:hAnsi="Arial" w:cs="Arial"/>
          <w:b/>
        </w:rPr>
        <w:t>změnit</w:t>
      </w:r>
      <w:r w:rsidR="005B6D16">
        <w:rPr>
          <w:rFonts w:ascii="Arial" w:hAnsi="Arial" w:cs="Arial"/>
          <w:b/>
        </w:rPr>
        <w:t xml:space="preserve"> nebo </w:t>
      </w:r>
      <w:r w:rsidR="0037139E">
        <w:rPr>
          <w:rFonts w:ascii="Arial" w:hAnsi="Arial" w:cs="Arial"/>
          <w:b/>
        </w:rPr>
        <w:t>zrušit</w:t>
      </w:r>
      <w:r w:rsidRPr="006B1C35">
        <w:rPr>
          <w:rFonts w:ascii="Arial" w:hAnsi="Arial" w:cs="Arial"/>
          <w:b/>
        </w:rPr>
        <w:t>, nebudou-li spl</w:t>
      </w:r>
      <w:r w:rsidR="008F081E">
        <w:rPr>
          <w:rFonts w:ascii="Arial" w:hAnsi="Arial" w:cs="Arial"/>
          <w:b/>
        </w:rPr>
        <w:t>něny podmínky stanovené v čl.</w:t>
      </w:r>
      <w:r w:rsidRPr="006B1C35">
        <w:rPr>
          <w:rFonts w:ascii="Arial" w:hAnsi="Arial" w:cs="Arial"/>
          <w:b/>
        </w:rPr>
        <w:t xml:space="preserve"> 8 nebo 48 nařízení (EU) 2016/2031</w:t>
      </w:r>
      <w:r w:rsidR="0037139E">
        <w:rPr>
          <w:rFonts w:ascii="Arial" w:hAnsi="Arial" w:cs="Arial"/>
          <w:b/>
        </w:rPr>
        <w:t>,</w:t>
      </w:r>
      <w:r w:rsidR="006D3AFA">
        <w:rPr>
          <w:rFonts w:ascii="Arial" w:hAnsi="Arial" w:cs="Arial"/>
          <w:b/>
        </w:rPr>
        <w:t xml:space="preserve"> </w:t>
      </w:r>
      <w:r w:rsidR="002D66BA">
        <w:rPr>
          <w:rFonts w:ascii="Arial" w:hAnsi="Arial" w:cs="Arial"/>
          <w:b/>
        </w:rPr>
        <w:t>přímo použitelných</w:t>
      </w:r>
      <w:r w:rsidR="002D66BA" w:rsidRPr="006B1C35">
        <w:rPr>
          <w:rFonts w:ascii="Arial" w:hAnsi="Arial" w:cs="Arial"/>
          <w:b/>
        </w:rPr>
        <w:t xml:space="preserve"> </w:t>
      </w:r>
      <w:r w:rsidRPr="006B1C35">
        <w:rPr>
          <w:rFonts w:ascii="Arial" w:hAnsi="Arial" w:cs="Arial"/>
          <w:b/>
        </w:rPr>
        <w:t xml:space="preserve">předpisech </w:t>
      </w:r>
      <w:r w:rsidR="00CD7B1E">
        <w:rPr>
          <w:rFonts w:ascii="Arial" w:hAnsi="Arial" w:cs="Arial"/>
          <w:b/>
        </w:rPr>
        <w:t>Evropské u</w:t>
      </w:r>
      <w:r w:rsidRPr="006B1C35">
        <w:rPr>
          <w:rFonts w:ascii="Arial" w:hAnsi="Arial" w:cs="Arial"/>
          <w:b/>
        </w:rPr>
        <w:t>nie přijatých na jeho základě</w:t>
      </w:r>
      <w:r w:rsidR="006D3AFA">
        <w:rPr>
          <w:rFonts w:ascii="Arial" w:hAnsi="Arial" w:cs="Arial"/>
          <w:b/>
        </w:rPr>
        <w:t xml:space="preserve"> </w:t>
      </w:r>
      <w:r w:rsidR="0037139E">
        <w:rPr>
          <w:rFonts w:ascii="Arial" w:hAnsi="Arial" w:cs="Arial"/>
          <w:b/>
        </w:rPr>
        <w:t>nebo</w:t>
      </w:r>
      <w:r w:rsidRPr="006B1C35">
        <w:rPr>
          <w:rFonts w:ascii="Arial" w:hAnsi="Arial" w:cs="Arial"/>
          <w:b/>
        </w:rPr>
        <w:t xml:space="preserve"> </w:t>
      </w:r>
      <w:r w:rsidR="00C97EE3">
        <w:rPr>
          <w:rFonts w:ascii="Arial" w:hAnsi="Arial" w:cs="Arial"/>
          <w:b/>
        </w:rPr>
        <w:t xml:space="preserve">v </w:t>
      </w:r>
      <w:r w:rsidRPr="006B1C35">
        <w:rPr>
          <w:rFonts w:ascii="Arial" w:hAnsi="Arial" w:cs="Arial"/>
          <w:b/>
        </w:rPr>
        <w:t>rozhodnutí</w:t>
      </w:r>
      <w:r w:rsidR="006D3AFA">
        <w:rPr>
          <w:rFonts w:ascii="Arial" w:hAnsi="Arial" w:cs="Arial"/>
          <w:b/>
        </w:rPr>
        <w:t xml:space="preserve"> </w:t>
      </w:r>
      <w:r w:rsidRPr="006B1C35">
        <w:rPr>
          <w:rFonts w:ascii="Arial" w:hAnsi="Arial" w:cs="Arial"/>
          <w:b/>
        </w:rPr>
        <w:t xml:space="preserve">Ústavu. Odvolání proti rozhodnutí </w:t>
      </w:r>
      <w:r w:rsidR="00AC45DA">
        <w:rPr>
          <w:rFonts w:ascii="Arial" w:hAnsi="Arial" w:cs="Arial"/>
          <w:b/>
        </w:rPr>
        <w:t xml:space="preserve">o změně </w:t>
      </w:r>
      <w:r w:rsidR="00A7535B">
        <w:rPr>
          <w:rFonts w:ascii="Arial" w:hAnsi="Arial" w:cs="Arial"/>
          <w:b/>
        </w:rPr>
        <w:t xml:space="preserve">nebo </w:t>
      </w:r>
      <w:r w:rsidR="00AC45DA">
        <w:rPr>
          <w:rFonts w:ascii="Arial" w:hAnsi="Arial" w:cs="Arial"/>
          <w:b/>
        </w:rPr>
        <w:t>zrušení povolení podle odstavce 1</w:t>
      </w:r>
      <w:r w:rsidR="006D3AFA">
        <w:rPr>
          <w:rFonts w:ascii="Arial" w:hAnsi="Arial" w:cs="Arial"/>
          <w:b/>
        </w:rPr>
        <w:t xml:space="preserve"> </w:t>
      </w:r>
      <w:r w:rsidRPr="006B1C35">
        <w:rPr>
          <w:rFonts w:ascii="Arial" w:hAnsi="Arial" w:cs="Arial"/>
          <w:b/>
        </w:rPr>
        <w:t>nemá odkladný účinek.</w:t>
      </w:r>
      <w:bookmarkEnd w:id="12"/>
    </w:p>
    <w:p w14:paraId="591C562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F2116B7" w14:textId="77777777" w:rsidR="00E91B1F" w:rsidRPr="0024677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246775">
        <w:rPr>
          <w:rFonts w:ascii="Arial" w:hAnsi="Arial" w:cs="Arial"/>
          <w:bCs/>
          <w:strike/>
          <w:highlight w:val="white"/>
        </w:rPr>
        <w:t>§ 9</w:t>
      </w:r>
    </w:p>
    <w:p w14:paraId="23714572" w14:textId="77777777" w:rsidR="00E91B1F" w:rsidRPr="00246775"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4B81ED85" w14:textId="77777777" w:rsidR="00E91B1F" w:rsidRPr="0024677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246775">
        <w:rPr>
          <w:rFonts w:ascii="Arial" w:hAnsi="Arial" w:cs="Arial"/>
          <w:bCs/>
          <w:strike/>
          <w:highlight w:val="white"/>
        </w:rPr>
        <w:t>Ohlašovací povinnost</w:t>
      </w:r>
    </w:p>
    <w:p w14:paraId="5281EF9E" w14:textId="77777777" w:rsidR="00E91B1F" w:rsidRPr="005D0871"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5DD2543E" w14:textId="77777777" w:rsidR="00E91B1F" w:rsidRPr="005D0871"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5D0871">
        <w:rPr>
          <w:rFonts w:ascii="Arial" w:hAnsi="Arial" w:cs="Arial"/>
          <w:strike/>
          <w:highlight w:val="white"/>
        </w:rPr>
        <w:t>Každý, kdo zjistí výskyt nebo má důvodné podezření z výskytu škodlivého organismu podle § 7 odst. 1 nebo 3 nebo škodlivého organismu podle § 10 odst. 1 písm. b), proti jehož zavlékání a šíření nařídil Ústav mimořádná rostlinolékařská opatření podle § 76 odst. 2 věty druhé, je povinen toto zjištění nebo důvodné podezření bez zbytečného odkladu oznámit Ústavu, a v případě, že jej o to Ústav požádá, poskytnout informace týkající se výskytu tohoto škodlivého organismu, které mu jsou známy. Po obdržení této informace Ústav postupuje v souladu s § 11 odst. 1.</w:t>
      </w:r>
    </w:p>
    <w:p w14:paraId="68F6B22D" w14:textId="77777777" w:rsidR="005D0871" w:rsidRDefault="005D0871" w:rsidP="00043B56">
      <w:pPr>
        <w:widowControl w:val="0"/>
        <w:autoSpaceDE w:val="0"/>
        <w:autoSpaceDN w:val="0"/>
        <w:adjustRightInd w:val="0"/>
        <w:spacing w:after="0" w:line="240" w:lineRule="auto"/>
        <w:ind w:firstLine="600"/>
        <w:rPr>
          <w:rFonts w:ascii="Arial" w:hAnsi="Arial" w:cs="Arial"/>
          <w:highlight w:val="white"/>
        </w:rPr>
      </w:pPr>
    </w:p>
    <w:p w14:paraId="5B1E5884"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6369692"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 10</w:t>
      </w:r>
    </w:p>
    <w:p w14:paraId="673B37FA" w14:textId="77777777" w:rsidR="00E91B1F" w:rsidRPr="00752139"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65DF62F6"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Monitoring a průzkum výskytu škodlivých organismů</w:t>
      </w:r>
    </w:p>
    <w:p w14:paraId="45E45BD9" w14:textId="77777777" w:rsidR="00E91B1F" w:rsidRPr="008A6CCA"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64A45D8F"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(1) Ústav provádí monitoring a na území České republiky provádí rovněž průzkum výskytu</w:t>
      </w:r>
    </w:p>
    <w:p w14:paraId="10A62CF7"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a) škodlivých organismů uvedených v § 7 odst. 1 písm. a),</w:t>
      </w:r>
    </w:p>
    <w:p w14:paraId="5217B66D"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b) škodlivých organismů, které na území České republiky nebyly dosud zjištěny, a invazních škodlivých organismů stanovených prováděcím právním předpisem, pokud představují pro rostliny nebo rostlinné produkty na tomto území pěstované, vyráběné nebo skladované, popřípadě pro životní prostředí, riziko podle odstavce 2.</w:t>
      </w:r>
    </w:p>
    <w:p w14:paraId="72BE645D" w14:textId="77777777" w:rsidR="00E91B1F" w:rsidRPr="008A6CCA" w:rsidRDefault="00794606" w:rsidP="006D3AFA">
      <w:pPr>
        <w:widowControl w:val="0"/>
        <w:autoSpaceDE w:val="0"/>
        <w:autoSpaceDN w:val="0"/>
        <w:adjustRightInd w:val="0"/>
        <w:spacing w:after="0" w:line="240" w:lineRule="auto"/>
        <w:jc w:val="both"/>
        <w:rPr>
          <w:rFonts w:ascii="Arial" w:hAnsi="Arial" w:cs="Arial"/>
          <w:strike/>
          <w:highlight w:val="white"/>
        </w:rPr>
      </w:pPr>
      <w:r w:rsidRPr="008A6CCA">
        <w:rPr>
          <w:rFonts w:ascii="Arial" w:hAnsi="Arial" w:cs="Arial"/>
          <w:strike/>
          <w:highlight w:val="white"/>
        </w:rPr>
        <w:t xml:space="preserve"> Invazním škodlivým organismem se rozumí škodlivý organismus v určitém území nepůvodní, který je po zavlečení a usídlení schopen v tomto území nepříznivě ovlivňovat rostliny nebo životní prostředí včetně jeho biologické různorodosti.</w:t>
      </w:r>
    </w:p>
    <w:p w14:paraId="0D1D2BCA" w14:textId="77777777" w:rsidR="00E91B1F" w:rsidRPr="008A6CCA" w:rsidRDefault="00E91B1F" w:rsidP="006D3AFA">
      <w:pPr>
        <w:widowControl w:val="0"/>
        <w:autoSpaceDE w:val="0"/>
        <w:autoSpaceDN w:val="0"/>
        <w:adjustRightInd w:val="0"/>
        <w:spacing w:after="0" w:line="240" w:lineRule="auto"/>
        <w:jc w:val="both"/>
        <w:rPr>
          <w:rFonts w:ascii="Arial" w:hAnsi="Arial" w:cs="Arial"/>
          <w:strike/>
          <w:highlight w:val="white"/>
        </w:rPr>
      </w:pPr>
    </w:p>
    <w:p w14:paraId="33259C5B"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(2) Ústav vyhodnocuje míru rizika zavlékání a šíření škodlivých organismů uvedených v odstavci 1 na území České republiky a jejich možného vlivu na zdravotní stav rostlin a rostlinných produktů, které se pěstují nebo skladují na území České republiky, popřípadě na životní prostředí; při zjištění výskytu takového škodlivého organismu vyhodnocuje toto riziko neprodleně.</w:t>
      </w:r>
    </w:p>
    <w:p w14:paraId="44EC1CD6" w14:textId="77777777" w:rsidR="00E91B1F" w:rsidRPr="008A6CCA"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311B060D"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(3) Vyhodnocení míry rizika podle odstavce 2 se provádí v souladu s předpisem Evropské unie </w:t>
      </w:r>
      <w:r w:rsidRPr="00BF4931">
        <w:rPr>
          <w:rFonts w:ascii="Arial" w:hAnsi="Arial" w:cs="Arial"/>
          <w:strike/>
          <w:highlight w:val="white"/>
          <w:vertAlign w:val="superscript"/>
        </w:rPr>
        <w:t>9)</w:t>
      </w:r>
      <w:r w:rsidRPr="008A6CCA">
        <w:rPr>
          <w:rFonts w:ascii="Arial" w:hAnsi="Arial" w:cs="Arial"/>
          <w:strike/>
          <w:highlight w:val="white"/>
        </w:rPr>
        <w:t>, a to na základě</w:t>
      </w:r>
    </w:p>
    <w:p w14:paraId="74C3DF0F"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a) soustavného hodnocení rozsahu, skladby a původu dovážených a provážených zásilek s ohledem na možnost zavlečení škodlivých organismů,</w:t>
      </w:r>
    </w:p>
    <w:p w14:paraId="19514773"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lastRenderedPageBreak/>
        <w:t xml:space="preserve"> b) soustavného hodnocení rozsahu a výsledků monitoringu a průzkumu výskytu škodlivých organismů prováděných podle odstavce 1,</w:t>
      </w:r>
    </w:p>
    <w:p w14:paraId="5E2ECA23"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c) dostupných vědeckých poznatků o příslušných škodlivých organismech, zejména o jejich biologii a schopnosti aktivního šíření,</w:t>
      </w:r>
    </w:p>
    <w:p w14:paraId="440D85DE"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d) zhodnocení potenciálního hospodářského významu příslušných škodlivých organismů pro Českou republiku s ohledem na skladbu a rozsah pěstovaných rostlin,</w:t>
      </w:r>
    </w:p>
    <w:p w14:paraId="55D577BB"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e) zhodnocení dostupných způsobů ochrany proti šíření příslušných škodlivých organismů.</w:t>
      </w:r>
    </w:p>
    <w:p w14:paraId="795F11DA" w14:textId="77777777" w:rsidR="00E91B1F" w:rsidRPr="008A6CCA" w:rsidRDefault="00E91B1F" w:rsidP="006D3AFA">
      <w:pPr>
        <w:widowControl w:val="0"/>
        <w:autoSpaceDE w:val="0"/>
        <w:autoSpaceDN w:val="0"/>
        <w:adjustRightInd w:val="0"/>
        <w:spacing w:after="0" w:line="240" w:lineRule="auto"/>
        <w:ind w:left="400" w:hanging="400"/>
        <w:jc w:val="both"/>
        <w:rPr>
          <w:rFonts w:ascii="Arial" w:hAnsi="Arial" w:cs="Arial"/>
          <w:strike/>
          <w:highlight w:val="white"/>
        </w:rPr>
      </w:pPr>
    </w:p>
    <w:p w14:paraId="4F3CDEFE"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(4) Ústav eviduje výskyt nebo nepřítomnost škodlivých organismů uvedených v odstavci 1 na území České republiky na základě výsledků monitoringu a průzkumu podle odstavce 1 nebo na základě jiných Ústavem ověřených informací. Rozsah a způsob vedení evidence stanoví prováděcí právní předpis.</w:t>
      </w:r>
    </w:p>
    <w:p w14:paraId="6D43876B" w14:textId="77777777" w:rsidR="00E91B1F" w:rsidRPr="008A6CCA"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52AF0935"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(5) Ústav neprodleně písemně oznámí Komisi a ostatním členským státům Evropské unie</w:t>
      </w:r>
    </w:p>
    <w:p w14:paraId="2001217B"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a) výskyt škodlivých organismů stanovených prováděcím právním předpisem na území České republiky,</w:t>
      </w:r>
    </w:p>
    <w:p w14:paraId="666E1C63"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b) výskyt škodlivých organismů stanovených prováděcím právním předpisem na té části území České republiky, na níž jejich výskyt dosud nebyl znám,</w:t>
      </w:r>
    </w:p>
    <w:p w14:paraId="2943DE5A"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c) výskyt nebo podezření z výskytu škodlivých organismů, neuvedených v písmenech a) a b), jejichž výskyt na území České republiky nebyl dosud znám, a</w:t>
      </w:r>
    </w:p>
    <w:p w14:paraId="2BB5FB1D"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 xml:space="preserve"> d) opatření, která Ústav v této souvislosti stanovil nebo hodlá stanovit podle § 11 k zabránění šíření těchto škodlivých organismů na území ostatních členských států Evropské unie.</w:t>
      </w:r>
    </w:p>
    <w:p w14:paraId="7F6F47E5" w14:textId="77777777" w:rsidR="00E91B1F" w:rsidRPr="008A6CCA" w:rsidRDefault="00E91B1F" w:rsidP="006D3AFA">
      <w:pPr>
        <w:widowControl w:val="0"/>
        <w:autoSpaceDE w:val="0"/>
        <w:autoSpaceDN w:val="0"/>
        <w:adjustRightInd w:val="0"/>
        <w:spacing w:after="0" w:line="240" w:lineRule="auto"/>
        <w:ind w:left="400" w:hanging="400"/>
        <w:jc w:val="both"/>
        <w:rPr>
          <w:rFonts w:ascii="Arial" w:hAnsi="Arial" w:cs="Arial"/>
          <w:strike/>
          <w:highlight w:val="white"/>
        </w:rPr>
      </w:pPr>
    </w:p>
    <w:p w14:paraId="6B261D84"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(6) Zaměstnanci Ústavu jsou při provádění průzkumu výskytu škodlivých organismů podle odstavce 1 a monitoringu škodlivých organismů podle § 5 odst. 1 oprávněni</w:t>
      </w:r>
    </w:p>
    <w:p w14:paraId="30473E93"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a) pořizovat v souvislosti s průzkumem fotodokumentaci,</w:t>
      </w:r>
    </w:p>
    <w:p w14:paraId="38385D5A" w14:textId="77777777" w:rsidR="00E91B1F" w:rsidRPr="008A6CCA"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A6CCA">
        <w:rPr>
          <w:rFonts w:ascii="Arial" w:hAnsi="Arial" w:cs="Arial"/>
          <w:strike/>
          <w:highlight w:val="white"/>
        </w:rPr>
        <w:t>b) vstupovat a vjíždět dopravními prostředky do objektů, na pozemky a do provozních a skladovacích prostor a zařízení, na kterých nebo ve kterých se pěstují, skladují nebo zpracovávají rostliny, rostlinné produkty nebo jiné předměty, a v nezbytném rozsahu odebírat jejich vzorky, přípravky nebo jiné výrobky. Při odběru vzorků se postupuje obdobně jako při odběru vzorků při kontrole.</w:t>
      </w:r>
    </w:p>
    <w:p w14:paraId="65621844" w14:textId="77777777" w:rsidR="00E91B1F" w:rsidRPr="008A6CCA" w:rsidRDefault="00E91B1F" w:rsidP="006D3AFA">
      <w:pPr>
        <w:widowControl w:val="0"/>
        <w:autoSpaceDE w:val="0"/>
        <w:autoSpaceDN w:val="0"/>
        <w:adjustRightInd w:val="0"/>
        <w:spacing w:after="0" w:line="240" w:lineRule="auto"/>
        <w:ind w:left="400" w:hanging="400"/>
        <w:jc w:val="both"/>
        <w:rPr>
          <w:rFonts w:ascii="Arial" w:hAnsi="Arial" w:cs="Arial"/>
          <w:strike/>
          <w:highlight w:val="white"/>
        </w:rPr>
      </w:pPr>
    </w:p>
    <w:p w14:paraId="7F49C8FC" w14:textId="77777777" w:rsidR="00E91B1F" w:rsidRPr="00BF4931" w:rsidRDefault="00794606" w:rsidP="006D3AFA">
      <w:pPr>
        <w:widowControl w:val="0"/>
        <w:autoSpaceDE w:val="0"/>
        <w:autoSpaceDN w:val="0"/>
        <w:adjustRightInd w:val="0"/>
        <w:spacing w:after="0" w:line="240" w:lineRule="auto"/>
        <w:jc w:val="both"/>
        <w:rPr>
          <w:rFonts w:ascii="Arial" w:hAnsi="Arial" w:cs="Arial"/>
          <w:iCs/>
          <w:strike/>
          <w:sz w:val="20"/>
          <w:highlight w:val="white"/>
        </w:rPr>
      </w:pPr>
      <w:r w:rsidRPr="00BF4931">
        <w:rPr>
          <w:rFonts w:ascii="Arial" w:hAnsi="Arial" w:cs="Arial"/>
          <w:iCs/>
          <w:strike/>
          <w:sz w:val="20"/>
          <w:highlight w:val="white"/>
        </w:rPr>
        <w:t>------------------------------------------------------------------</w:t>
      </w:r>
    </w:p>
    <w:p w14:paraId="4CB0550C" w14:textId="77777777" w:rsidR="00E91B1F" w:rsidRPr="00BF4931" w:rsidRDefault="00794606" w:rsidP="006D3AFA">
      <w:pPr>
        <w:widowControl w:val="0"/>
        <w:autoSpaceDE w:val="0"/>
        <w:autoSpaceDN w:val="0"/>
        <w:adjustRightInd w:val="0"/>
        <w:spacing w:after="0" w:line="240" w:lineRule="auto"/>
        <w:jc w:val="both"/>
        <w:rPr>
          <w:rFonts w:ascii="Arial" w:hAnsi="Arial" w:cs="Arial"/>
          <w:iCs/>
          <w:strike/>
          <w:sz w:val="20"/>
          <w:highlight w:val="white"/>
        </w:rPr>
      </w:pPr>
      <w:r w:rsidRPr="00BF4931">
        <w:rPr>
          <w:rFonts w:ascii="Arial" w:hAnsi="Arial" w:cs="Arial"/>
          <w:iCs/>
          <w:strike/>
          <w:sz w:val="20"/>
          <w:highlight w:val="white"/>
        </w:rPr>
        <w:t>9) Rozhodnutí Rady 2004/597/ES ze dne 19. července 2004, kterým se schvaluje přistoupení Evropských společenství k Mezinárodní úmluvě o ochraně rostlin revidované a schválené rezolucí 12/97 z 29. zasedání Konference Organizace spojených národů pro výživu a zemědělství (FAO) v listopadu 1997.</w:t>
      </w:r>
    </w:p>
    <w:p w14:paraId="23BB7D9C"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ACE91C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11BA68EA"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 11</w:t>
      </w:r>
    </w:p>
    <w:p w14:paraId="37579DB8" w14:textId="77777777" w:rsidR="00E91B1F" w:rsidRPr="00752139"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374A64FA"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Opatření při zjištění výskytu nebo podezření z výskytu škodlivých organismů</w:t>
      </w:r>
    </w:p>
    <w:p w14:paraId="3C108916" w14:textId="77777777" w:rsidR="00E91B1F" w:rsidRPr="008A6CCA"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6167E8A8"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(1) Pokud Ústav zjistí výskyt nebo podezření z výskytu škodlivých organismů uvedených v § 10 odst. 5 písm. a) a b), stanoví mimořádná rostlinolékařská opatření podle § 76 s cílem zajistit eradikaci těchto škodlivých organismů. Není-li eradikace možná, stanoví mimořádná rostlinolékařská opatření podle § 76 k zabránění jejich dalšího šíření.</w:t>
      </w:r>
    </w:p>
    <w:p w14:paraId="6A5562CD" w14:textId="77777777" w:rsidR="00E91B1F" w:rsidRPr="008A6CCA"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68BC3048"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(2) Zjistí-li Ústav podle § 10 odst. 2, že zásilky rostlin, rostlinných produktů a jiných předmětů ze třetích zemí představují bezprostřední nebezpečí zavlečení anebo šíření škodlivých organismů uvedených v § 10 odst. 5 písm. a) a b), neodkladně vyhlásí ve Věstníku </w:t>
      </w:r>
      <w:proofErr w:type="gramStart"/>
      <w:r w:rsidRPr="008A6CCA">
        <w:rPr>
          <w:rFonts w:ascii="Arial" w:hAnsi="Arial" w:cs="Arial"/>
          <w:strike/>
          <w:highlight w:val="white"/>
        </w:rPr>
        <w:t>a nebo</w:t>
      </w:r>
      <w:proofErr w:type="gramEnd"/>
      <w:r w:rsidRPr="008A6CCA">
        <w:rPr>
          <w:rFonts w:ascii="Arial" w:hAnsi="Arial" w:cs="Arial"/>
          <w:strike/>
          <w:highlight w:val="white"/>
        </w:rPr>
        <w:t xml:space="preserve"> nařídí opatření podle § 26 odst. 1 nebo 3 nutná pro ochranu území Evropské unie před tímto nebezpečím a informuje o nich Komisi a ostatní členské státy </w:t>
      </w:r>
      <w:r w:rsidRPr="008A6CCA">
        <w:rPr>
          <w:rFonts w:ascii="Arial" w:hAnsi="Arial" w:cs="Arial"/>
          <w:strike/>
          <w:highlight w:val="white"/>
        </w:rPr>
        <w:lastRenderedPageBreak/>
        <w:t>Evropské unie.</w:t>
      </w:r>
    </w:p>
    <w:p w14:paraId="169523E2" w14:textId="77777777" w:rsidR="00E91B1F" w:rsidRPr="008A6CCA"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728E53E4" w14:textId="77777777" w:rsidR="00E91B1F" w:rsidRPr="008A6CCA"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A6CCA">
        <w:rPr>
          <w:rFonts w:ascii="Arial" w:hAnsi="Arial" w:cs="Arial"/>
          <w:strike/>
          <w:highlight w:val="white"/>
        </w:rPr>
        <w:t xml:space="preserve"> (3) Zjistí-li Ústav podle § 10 odst. 2, že existuje jiné bezprostřední nebezpečí zavlečení nebo šíření škodlivých organismů, než je uvedeno v odstavci 2, neprodleně písemně oznámí Komisi a ostatním členským státům Evropské unie opatření, která je třeba přijmout. Nepřijme-li Komise tato opatření a hrozí-li současně zavlečení nebo šíření příslušného škodlivého organismu na území České republiky, může Ústav vyhlásit ve Věstníku nebo nařídit podle § 76 odst. 2 opatření, která bude považovat za nezbytná, až do doby, dokud Komise nestanoví odpovídající opatření podle zvláštního předpisu Evropské unie. </w:t>
      </w:r>
      <w:r w:rsidRPr="00BF4931">
        <w:rPr>
          <w:rFonts w:ascii="Arial" w:hAnsi="Arial" w:cs="Arial"/>
          <w:strike/>
          <w:highlight w:val="white"/>
          <w:vertAlign w:val="superscript"/>
        </w:rPr>
        <w:t>10)</w:t>
      </w:r>
      <w:r w:rsidRPr="008A6CCA">
        <w:rPr>
          <w:rFonts w:ascii="Arial" w:hAnsi="Arial" w:cs="Arial"/>
          <w:strike/>
          <w:highlight w:val="white"/>
        </w:rPr>
        <w:t xml:space="preserve"> Pokud Komise tato opatření přijme, Ústav je vyhlásí ve Věstníku, popřípadě je nařídí podle § 76 odst. 2.</w:t>
      </w:r>
    </w:p>
    <w:p w14:paraId="593533E8" w14:textId="77777777" w:rsidR="00E91B1F" w:rsidRPr="008A6CCA"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691542A4" w14:textId="77777777" w:rsidR="00E91B1F" w:rsidRPr="00BF4931" w:rsidRDefault="00794606" w:rsidP="006D3AFA">
      <w:pPr>
        <w:widowControl w:val="0"/>
        <w:autoSpaceDE w:val="0"/>
        <w:autoSpaceDN w:val="0"/>
        <w:adjustRightInd w:val="0"/>
        <w:spacing w:after="0" w:line="240" w:lineRule="auto"/>
        <w:jc w:val="both"/>
        <w:rPr>
          <w:rFonts w:ascii="Arial" w:hAnsi="Arial" w:cs="Arial"/>
          <w:iCs/>
          <w:strike/>
          <w:sz w:val="20"/>
          <w:highlight w:val="white"/>
        </w:rPr>
      </w:pPr>
      <w:r w:rsidRPr="00BF4931">
        <w:rPr>
          <w:rFonts w:ascii="Arial" w:hAnsi="Arial" w:cs="Arial"/>
          <w:iCs/>
          <w:strike/>
          <w:sz w:val="20"/>
          <w:highlight w:val="white"/>
        </w:rPr>
        <w:t>------------------------------------------------------------------</w:t>
      </w:r>
    </w:p>
    <w:p w14:paraId="6FAA74FA" w14:textId="77777777" w:rsidR="00E91B1F" w:rsidRPr="00BF4931" w:rsidRDefault="00794606" w:rsidP="006D3AFA">
      <w:pPr>
        <w:widowControl w:val="0"/>
        <w:autoSpaceDE w:val="0"/>
        <w:autoSpaceDN w:val="0"/>
        <w:adjustRightInd w:val="0"/>
        <w:spacing w:after="0" w:line="240" w:lineRule="auto"/>
        <w:jc w:val="both"/>
        <w:rPr>
          <w:rFonts w:ascii="Arial" w:hAnsi="Arial" w:cs="Arial"/>
          <w:iCs/>
          <w:strike/>
          <w:sz w:val="20"/>
          <w:highlight w:val="white"/>
        </w:rPr>
      </w:pPr>
      <w:r w:rsidRPr="00BF4931">
        <w:rPr>
          <w:rFonts w:ascii="Arial" w:hAnsi="Arial" w:cs="Arial"/>
          <w:iCs/>
          <w:strike/>
          <w:sz w:val="20"/>
          <w:highlight w:val="white"/>
        </w:rPr>
        <w:t xml:space="preserve"> 10) Článek 19 směrnice Rady 2000/29/ES ze dne 8. května 2000 o ochranných opatřeních proti zavlékání organismů škodlivých rostlinám nebo rostlinným produktům do Společenství a proti jejich rozšiřování na území Společenství.</w:t>
      </w:r>
    </w:p>
    <w:p w14:paraId="79568E22"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8979D2D" w14:textId="77777777" w:rsidR="00E91B1F" w:rsidRDefault="00E91B1F" w:rsidP="00043B56">
      <w:pPr>
        <w:widowControl w:val="0"/>
        <w:autoSpaceDE w:val="0"/>
        <w:autoSpaceDN w:val="0"/>
        <w:adjustRightInd w:val="0"/>
        <w:spacing w:after="0" w:line="240" w:lineRule="auto"/>
        <w:rPr>
          <w:rFonts w:ascii="Arial" w:hAnsi="Arial" w:cs="Arial"/>
          <w:i/>
          <w:iCs/>
          <w:highlight w:val="white"/>
        </w:rPr>
      </w:pPr>
    </w:p>
    <w:p w14:paraId="3B756D56" w14:textId="77777777" w:rsidR="006D3AFA" w:rsidRPr="006C50C1" w:rsidRDefault="006D3AFA" w:rsidP="00043B56">
      <w:pPr>
        <w:widowControl w:val="0"/>
        <w:autoSpaceDE w:val="0"/>
        <w:autoSpaceDN w:val="0"/>
        <w:adjustRightInd w:val="0"/>
        <w:spacing w:after="0" w:line="240" w:lineRule="auto"/>
        <w:rPr>
          <w:rFonts w:ascii="Arial" w:hAnsi="Arial" w:cs="Arial"/>
          <w:i/>
          <w:iCs/>
          <w:highlight w:val="white"/>
        </w:rPr>
      </w:pPr>
    </w:p>
    <w:p w14:paraId="22F0599B"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highlight w:val="white"/>
        </w:rPr>
      </w:pPr>
      <w:r w:rsidRPr="00752139">
        <w:rPr>
          <w:rFonts w:ascii="Arial" w:hAnsi="Arial" w:cs="Arial"/>
          <w:bCs/>
          <w:highlight w:val="white"/>
        </w:rPr>
        <w:t>Uvádění rostlin, rostlinných produktů a jiných předmětů na trh</w:t>
      </w:r>
    </w:p>
    <w:p w14:paraId="79AA4F38" w14:textId="77777777" w:rsidR="00E91B1F" w:rsidRPr="00752139" w:rsidRDefault="00E91B1F" w:rsidP="00043B56">
      <w:pPr>
        <w:widowControl w:val="0"/>
        <w:autoSpaceDE w:val="0"/>
        <w:autoSpaceDN w:val="0"/>
        <w:adjustRightInd w:val="0"/>
        <w:spacing w:after="0" w:line="240" w:lineRule="auto"/>
        <w:jc w:val="center"/>
        <w:rPr>
          <w:rFonts w:ascii="Arial" w:hAnsi="Arial" w:cs="Arial"/>
          <w:bCs/>
          <w:highlight w:val="white"/>
        </w:rPr>
      </w:pPr>
    </w:p>
    <w:p w14:paraId="15AE153A" w14:textId="77777777" w:rsidR="00E91B1F" w:rsidRPr="00752139" w:rsidRDefault="00E91B1F" w:rsidP="00043B56">
      <w:pPr>
        <w:widowControl w:val="0"/>
        <w:autoSpaceDE w:val="0"/>
        <w:autoSpaceDN w:val="0"/>
        <w:adjustRightInd w:val="0"/>
        <w:spacing w:after="0" w:line="240" w:lineRule="auto"/>
        <w:jc w:val="center"/>
        <w:rPr>
          <w:rFonts w:ascii="Arial" w:hAnsi="Arial" w:cs="Arial"/>
          <w:bCs/>
          <w:highlight w:val="white"/>
        </w:rPr>
      </w:pPr>
    </w:p>
    <w:p w14:paraId="52710B8A"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 12</w:t>
      </w:r>
    </w:p>
    <w:p w14:paraId="55D4932F" w14:textId="77777777" w:rsidR="00E91B1F" w:rsidRPr="00752139"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571F5B0C" w14:textId="77777777" w:rsidR="00E91B1F" w:rsidRPr="00752139"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752139">
        <w:rPr>
          <w:rFonts w:ascii="Arial" w:hAnsi="Arial" w:cs="Arial"/>
          <w:bCs/>
          <w:strike/>
          <w:highlight w:val="white"/>
        </w:rPr>
        <w:t>Registrace dovozců rostlin, rostlinných produktů a jiných předmětů a osob, které je uvádějí na trh</w:t>
      </w:r>
    </w:p>
    <w:p w14:paraId="68F4C78E" w14:textId="77777777" w:rsidR="00E91B1F" w:rsidRPr="008436F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11987784"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(1) Podnikající fyzická nebo právnická osoba, která</w:t>
      </w:r>
    </w:p>
    <w:p w14:paraId="212DD022" w14:textId="77777777" w:rsidR="00E91B1F" w:rsidRPr="008436FC"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436FC">
        <w:rPr>
          <w:rFonts w:ascii="Arial" w:hAnsi="Arial" w:cs="Arial"/>
          <w:strike/>
          <w:highlight w:val="white"/>
        </w:rPr>
        <w:t xml:space="preserve"> a) uvádí na trh určité rostliny, rostlinné produkty a jiné předměty vypěstované nebo vyrobené na území České republiky,</w:t>
      </w:r>
    </w:p>
    <w:p w14:paraId="75965F45" w14:textId="77777777" w:rsidR="00E91B1F" w:rsidRPr="008436FC"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436FC">
        <w:rPr>
          <w:rFonts w:ascii="Arial" w:hAnsi="Arial" w:cs="Arial"/>
          <w:strike/>
          <w:highlight w:val="white"/>
        </w:rPr>
        <w:t xml:space="preserve"> b) dováží určité rostliny, rostlinné produkty a jiné předměty, s výjimkou dovozců, kteří je dovážejí jen pro vlastní užití nebo ke spotřebě během přepravy, pokud přitom nemůže dojít k rozšíření škodlivých organismů,</w:t>
      </w:r>
    </w:p>
    <w:p w14:paraId="24D1DFBE" w14:textId="77777777" w:rsidR="00E91B1F" w:rsidRPr="008436FC"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436FC">
        <w:rPr>
          <w:rFonts w:ascii="Arial" w:hAnsi="Arial" w:cs="Arial"/>
          <w:strike/>
          <w:highlight w:val="white"/>
        </w:rPr>
        <w:t xml:space="preserve"> c) provozuje na území České republiky společný obchodní sklad, odesílací středisko nebo balírnu určitých rostlin, rostlinných produktů a jiných předmětů, nebo tyto rostliny a rostlinné produkty na území České republiky pěstuje, nebo</w:t>
      </w:r>
    </w:p>
    <w:p w14:paraId="2281314D" w14:textId="77777777" w:rsidR="00E91B1F" w:rsidRPr="008436FC" w:rsidRDefault="00794606" w:rsidP="006D3AFA">
      <w:pPr>
        <w:widowControl w:val="0"/>
        <w:autoSpaceDE w:val="0"/>
        <w:autoSpaceDN w:val="0"/>
        <w:adjustRightInd w:val="0"/>
        <w:spacing w:after="0" w:line="240" w:lineRule="auto"/>
        <w:ind w:left="400" w:hanging="400"/>
        <w:jc w:val="both"/>
        <w:rPr>
          <w:rFonts w:ascii="Arial" w:hAnsi="Arial" w:cs="Arial"/>
          <w:strike/>
          <w:highlight w:val="white"/>
        </w:rPr>
      </w:pPr>
      <w:r w:rsidRPr="008436FC">
        <w:rPr>
          <w:rFonts w:ascii="Arial" w:hAnsi="Arial" w:cs="Arial"/>
          <w:strike/>
          <w:highlight w:val="white"/>
        </w:rPr>
        <w:t xml:space="preserve"> d) žádá o vydávání náhradních rostlinolékařských pasů podle § 19 nebo o oprávnění k jejich vystavování podle § 17,</w:t>
      </w:r>
    </w:p>
    <w:p w14:paraId="514D1011" w14:textId="77777777" w:rsidR="00E91B1F" w:rsidRPr="008436FC" w:rsidRDefault="00794606" w:rsidP="006D3AFA">
      <w:pPr>
        <w:widowControl w:val="0"/>
        <w:autoSpaceDE w:val="0"/>
        <w:autoSpaceDN w:val="0"/>
        <w:adjustRightInd w:val="0"/>
        <w:spacing w:after="0" w:line="240" w:lineRule="auto"/>
        <w:jc w:val="both"/>
        <w:rPr>
          <w:rFonts w:ascii="Arial" w:hAnsi="Arial" w:cs="Arial"/>
          <w:strike/>
          <w:highlight w:val="white"/>
        </w:rPr>
      </w:pPr>
      <w:r w:rsidRPr="008436FC">
        <w:rPr>
          <w:rFonts w:ascii="Arial" w:hAnsi="Arial" w:cs="Arial"/>
          <w:strike/>
          <w:highlight w:val="white"/>
        </w:rPr>
        <w:t>musí být zapsána do úředního registru pod registračním číslem.</w:t>
      </w:r>
    </w:p>
    <w:p w14:paraId="146E45C1" w14:textId="77777777" w:rsidR="00E91B1F" w:rsidRPr="008436FC" w:rsidRDefault="00E91B1F" w:rsidP="006D3AFA">
      <w:pPr>
        <w:widowControl w:val="0"/>
        <w:autoSpaceDE w:val="0"/>
        <w:autoSpaceDN w:val="0"/>
        <w:adjustRightInd w:val="0"/>
        <w:spacing w:after="0" w:line="240" w:lineRule="auto"/>
        <w:jc w:val="both"/>
        <w:rPr>
          <w:rFonts w:ascii="Arial" w:hAnsi="Arial" w:cs="Arial"/>
          <w:strike/>
          <w:highlight w:val="white"/>
        </w:rPr>
      </w:pPr>
    </w:p>
    <w:p w14:paraId="6576ADF7"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(2) Rostliny, rostlinné produkty a jiné předměty, na které se vztahují ustanovení odstavce 1 písm. a) až c), stanoví prováděcí právní předpis.</w:t>
      </w:r>
    </w:p>
    <w:p w14:paraId="14FCC70F"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406D3442"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(3) Žádost o registraci se podává Ústavu.</w:t>
      </w:r>
    </w:p>
    <w:p w14:paraId="387AAF74"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55A9C90F"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(4) Ústav zaregistruje žadatele do 3 měsíců ode dne doručení žádosti podle odstavce 3, jestliže shledá, že je žadatel způsobilý plnit povinnosti stanovené v § 13 a s ohledem na požadovaný rozsah registrace také zvláštní podmínky podle § 15 odst. 1 nebo povinnosti vyplývající z mimořádných rostlinolékařských opatření nařízených podle § 76 odst. 2. O registraci Ústav vydá žadateli doklad, ve kterém je uvedeno označení osoby zapsané v úředním registru podle odstavce 1, její registrační číslo, činnost, pro kterou je tato osoba do úředního registru zapsána, a datum provedení registrace.</w:t>
      </w:r>
    </w:p>
    <w:p w14:paraId="6D932F12"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4281B196"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(5) Jestliže Ústav shledá, že žadatel není způsobilý plnit povinnosti a podmínky podle odstavce 4 rozhodne o zamítnutí žádosti.</w:t>
      </w:r>
    </w:p>
    <w:p w14:paraId="04869EA3"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3B809035"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(6) Ústav zruší registraci na žádost registrované osoby nebo může registraci zrušit, popřípadě pozastavit její platnost v případě zjištění zvlášť hrubého nebo opakovaného porušení povinnosti stanovené v § 13.</w:t>
      </w:r>
    </w:p>
    <w:p w14:paraId="4E29158C"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192C82F7"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(7) Náležitosti žádosti podle odstavce 3 stanoví prováděcí právní předpis.</w:t>
      </w:r>
    </w:p>
    <w:p w14:paraId="5BA8EECF"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7ADE5410"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(8) Komise má na požádání přístup k registru podle odstavce 1.</w:t>
      </w:r>
    </w:p>
    <w:p w14:paraId="3E4BD3FC"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7E105338" w14:textId="77777777" w:rsidR="00E91B1F" w:rsidRPr="008436FC" w:rsidRDefault="00794606" w:rsidP="006D3AFA">
      <w:pPr>
        <w:widowControl w:val="0"/>
        <w:autoSpaceDE w:val="0"/>
        <w:autoSpaceDN w:val="0"/>
        <w:adjustRightInd w:val="0"/>
        <w:spacing w:after="0" w:line="240" w:lineRule="auto"/>
        <w:ind w:firstLine="600"/>
        <w:jc w:val="both"/>
        <w:rPr>
          <w:rFonts w:ascii="Arial" w:hAnsi="Arial" w:cs="Arial"/>
          <w:strike/>
          <w:highlight w:val="white"/>
        </w:rPr>
      </w:pPr>
      <w:r w:rsidRPr="008436FC">
        <w:rPr>
          <w:rFonts w:ascii="Arial" w:hAnsi="Arial" w:cs="Arial"/>
          <w:strike/>
          <w:highlight w:val="white"/>
        </w:rPr>
        <w:t xml:space="preserve"> (9) Povinnost registrace je splněna i registrací v jiném členském státu Evropské unie </w:t>
      </w:r>
      <w:r w:rsidRPr="008436FC">
        <w:rPr>
          <w:rFonts w:ascii="Arial" w:hAnsi="Arial" w:cs="Arial"/>
          <w:strike/>
          <w:highlight w:val="white"/>
          <w:vertAlign w:val="superscript"/>
        </w:rPr>
        <w:t>71)</w:t>
      </w:r>
      <w:r w:rsidRPr="008436FC">
        <w:rPr>
          <w:rFonts w:ascii="Arial" w:hAnsi="Arial" w:cs="Arial"/>
          <w:strike/>
          <w:highlight w:val="white"/>
        </w:rPr>
        <w:t>. Tímto není dotčena povinnost registrovaných osob podle § 21 odst. 6.</w:t>
      </w:r>
    </w:p>
    <w:p w14:paraId="53558208" w14:textId="77777777" w:rsidR="00E91B1F" w:rsidRPr="008436FC" w:rsidRDefault="00E91B1F" w:rsidP="006D3AFA">
      <w:pPr>
        <w:widowControl w:val="0"/>
        <w:autoSpaceDE w:val="0"/>
        <w:autoSpaceDN w:val="0"/>
        <w:adjustRightInd w:val="0"/>
        <w:spacing w:after="0" w:line="240" w:lineRule="auto"/>
        <w:ind w:firstLine="600"/>
        <w:jc w:val="both"/>
        <w:rPr>
          <w:rFonts w:ascii="Arial" w:hAnsi="Arial" w:cs="Arial"/>
          <w:strike/>
          <w:highlight w:val="white"/>
        </w:rPr>
      </w:pPr>
    </w:p>
    <w:p w14:paraId="126A3BF5" w14:textId="77777777" w:rsidR="00E91B1F" w:rsidRPr="008436FC" w:rsidRDefault="00794606" w:rsidP="006D3AFA">
      <w:pPr>
        <w:widowControl w:val="0"/>
        <w:autoSpaceDE w:val="0"/>
        <w:autoSpaceDN w:val="0"/>
        <w:adjustRightInd w:val="0"/>
        <w:spacing w:after="0" w:line="240" w:lineRule="auto"/>
        <w:jc w:val="both"/>
        <w:rPr>
          <w:rFonts w:ascii="Arial" w:hAnsi="Arial" w:cs="Arial"/>
          <w:i/>
          <w:iCs/>
          <w:strike/>
          <w:highlight w:val="white"/>
        </w:rPr>
      </w:pPr>
      <w:r w:rsidRPr="008436FC">
        <w:rPr>
          <w:rFonts w:ascii="Arial" w:hAnsi="Arial" w:cs="Arial"/>
          <w:i/>
          <w:iCs/>
          <w:strike/>
          <w:highlight w:val="white"/>
        </w:rPr>
        <w:t>------------------------------------------------------------------</w:t>
      </w:r>
    </w:p>
    <w:p w14:paraId="108AF1AF" w14:textId="77777777" w:rsidR="00E91B1F" w:rsidRPr="00BF4931" w:rsidRDefault="00794606" w:rsidP="006D3AFA">
      <w:pPr>
        <w:widowControl w:val="0"/>
        <w:autoSpaceDE w:val="0"/>
        <w:autoSpaceDN w:val="0"/>
        <w:adjustRightInd w:val="0"/>
        <w:spacing w:after="0" w:line="240" w:lineRule="auto"/>
        <w:jc w:val="both"/>
        <w:rPr>
          <w:rFonts w:ascii="Arial" w:hAnsi="Arial" w:cs="Arial"/>
          <w:iCs/>
          <w:strike/>
          <w:sz w:val="20"/>
          <w:highlight w:val="white"/>
        </w:rPr>
      </w:pPr>
      <w:r w:rsidRPr="007E443C">
        <w:rPr>
          <w:rFonts w:ascii="Arial" w:hAnsi="Arial" w:cs="Arial"/>
          <w:iCs/>
          <w:strike/>
          <w:sz w:val="20"/>
          <w:highlight w:val="white"/>
          <w:vertAlign w:val="superscript"/>
        </w:rPr>
        <w:t>71)</w:t>
      </w:r>
      <w:r w:rsidRPr="00BF4931">
        <w:rPr>
          <w:rFonts w:ascii="Arial" w:hAnsi="Arial" w:cs="Arial"/>
          <w:iCs/>
          <w:strike/>
          <w:sz w:val="20"/>
          <w:highlight w:val="white"/>
        </w:rPr>
        <w:t xml:space="preserve"> Článek 6 směrnice Rady 2000/29/ES ze dne 8. května 2000 o ochranných opatřeních proti zavlékání organismů škodlivým rostlinám nebo rostlinným produktům do Společenství a proti jejich šíření na území Společenství.</w:t>
      </w:r>
    </w:p>
    <w:p w14:paraId="3D668B95" w14:textId="77777777" w:rsidR="005733E5" w:rsidRDefault="005733E5" w:rsidP="00043B56">
      <w:pPr>
        <w:widowControl w:val="0"/>
        <w:autoSpaceDE w:val="0"/>
        <w:autoSpaceDN w:val="0"/>
        <w:adjustRightInd w:val="0"/>
        <w:spacing w:after="0" w:line="240" w:lineRule="auto"/>
        <w:rPr>
          <w:rFonts w:ascii="Arial" w:hAnsi="Arial" w:cs="Arial"/>
          <w:i/>
          <w:iCs/>
          <w:highlight w:val="white"/>
        </w:rPr>
      </w:pPr>
    </w:p>
    <w:p w14:paraId="2205B822" w14:textId="77777777" w:rsidR="005733E5" w:rsidRDefault="005733E5" w:rsidP="00043B56">
      <w:pPr>
        <w:widowControl w:val="0"/>
        <w:autoSpaceDE w:val="0"/>
        <w:autoSpaceDN w:val="0"/>
        <w:adjustRightInd w:val="0"/>
        <w:spacing w:after="0" w:line="240" w:lineRule="auto"/>
        <w:rPr>
          <w:rFonts w:ascii="Arial" w:hAnsi="Arial" w:cs="Arial"/>
          <w:i/>
          <w:iCs/>
          <w:highlight w:val="white"/>
        </w:rPr>
      </w:pPr>
    </w:p>
    <w:p w14:paraId="5075C47F" w14:textId="77777777" w:rsidR="008436FC" w:rsidRPr="00D61D69" w:rsidRDefault="008436FC" w:rsidP="00043B56">
      <w:pPr>
        <w:shd w:val="clear" w:color="auto" w:fill="FFFFFF"/>
        <w:spacing w:after="240" w:line="240" w:lineRule="auto"/>
        <w:jc w:val="center"/>
        <w:rPr>
          <w:rFonts w:ascii="Arial" w:hAnsi="Arial" w:cs="Arial"/>
          <w:b/>
          <w:bCs/>
        </w:rPr>
      </w:pPr>
      <w:bookmarkStart w:id="13" w:name="_Hlk534649149"/>
      <w:r w:rsidRPr="00D61D69">
        <w:rPr>
          <w:rFonts w:ascii="Arial" w:hAnsi="Arial" w:cs="Arial"/>
          <w:b/>
          <w:bCs/>
        </w:rPr>
        <w:t>§ 12</w:t>
      </w:r>
    </w:p>
    <w:p w14:paraId="5100154D" w14:textId="77777777" w:rsidR="006F03C7" w:rsidRPr="008436FC" w:rsidRDefault="006F03C7" w:rsidP="006F03C7">
      <w:pPr>
        <w:shd w:val="clear" w:color="auto" w:fill="FFFFFF"/>
        <w:spacing w:after="240" w:line="240" w:lineRule="auto"/>
        <w:jc w:val="center"/>
        <w:rPr>
          <w:rFonts w:ascii="Arial" w:hAnsi="Arial" w:cs="Arial"/>
          <w:b/>
          <w:bCs/>
        </w:rPr>
      </w:pPr>
      <w:r w:rsidRPr="00D61D69">
        <w:rPr>
          <w:rFonts w:ascii="Arial" w:hAnsi="Arial" w:cs="Arial"/>
          <w:b/>
          <w:bCs/>
        </w:rPr>
        <w:t xml:space="preserve">Registrace </w:t>
      </w:r>
      <w:r w:rsidRPr="00981D10">
        <w:rPr>
          <w:rFonts w:ascii="Arial" w:hAnsi="Arial" w:cs="Arial"/>
          <w:b/>
          <w:bCs/>
        </w:rPr>
        <w:t>profesionálních provozovatelů</w:t>
      </w:r>
    </w:p>
    <w:p w14:paraId="0B3E0AA9" w14:textId="77777777" w:rsidR="006F03C7" w:rsidRPr="005733E5" w:rsidRDefault="006F03C7" w:rsidP="000B6179">
      <w:pPr>
        <w:widowControl w:val="0"/>
        <w:autoSpaceDE w:val="0"/>
        <w:autoSpaceDN w:val="0"/>
        <w:adjustRightInd w:val="0"/>
        <w:spacing w:after="120" w:line="240" w:lineRule="auto"/>
        <w:ind w:firstLine="567"/>
        <w:jc w:val="both"/>
        <w:rPr>
          <w:rFonts w:ascii="Arial" w:hAnsi="Arial" w:cs="Arial"/>
          <w:b/>
        </w:rPr>
      </w:pPr>
      <w:r w:rsidRPr="005733E5">
        <w:rPr>
          <w:rFonts w:ascii="Arial" w:hAnsi="Arial" w:cs="Arial"/>
          <w:b/>
        </w:rPr>
        <w:t>(1) Ústav</w:t>
      </w:r>
    </w:p>
    <w:p w14:paraId="662BA725" w14:textId="1011F7AB" w:rsidR="006F03C7" w:rsidRPr="007E443C" w:rsidRDefault="006F03C7" w:rsidP="007E443C">
      <w:pPr>
        <w:widowControl w:val="0"/>
        <w:tabs>
          <w:tab w:val="left" w:pos="426"/>
        </w:tabs>
        <w:autoSpaceDE w:val="0"/>
        <w:autoSpaceDN w:val="0"/>
        <w:adjustRightInd w:val="0"/>
        <w:spacing w:after="120" w:line="240" w:lineRule="auto"/>
        <w:ind w:left="426" w:hanging="426"/>
        <w:jc w:val="both"/>
        <w:rPr>
          <w:rFonts w:ascii="Arial" w:hAnsi="Arial" w:cs="Arial"/>
          <w:b/>
          <w:color w:val="000000" w:themeColor="text1"/>
        </w:rPr>
      </w:pPr>
      <w:r w:rsidRPr="0062395D">
        <w:rPr>
          <w:rFonts w:ascii="Arial" w:hAnsi="Arial" w:cs="Arial"/>
          <w:b/>
        </w:rPr>
        <w:t>a)</w:t>
      </w:r>
      <w:r w:rsidR="007E443C">
        <w:rPr>
          <w:rFonts w:ascii="Arial" w:hAnsi="Arial" w:cs="Arial"/>
          <w:b/>
        </w:rPr>
        <w:tab/>
        <w:t>p</w:t>
      </w:r>
      <w:r w:rsidRPr="0062395D">
        <w:rPr>
          <w:rFonts w:ascii="Arial" w:hAnsi="Arial" w:cs="Arial"/>
          <w:b/>
        </w:rPr>
        <w:t>řijímá žádosti profesionálních provozovatelů</w:t>
      </w:r>
      <w:r w:rsidR="008F081E">
        <w:rPr>
          <w:rFonts w:ascii="Arial" w:hAnsi="Arial" w:cs="Arial"/>
          <w:b/>
        </w:rPr>
        <w:t xml:space="preserve"> uvedených v čl.</w:t>
      </w:r>
      <w:r>
        <w:rPr>
          <w:rFonts w:ascii="Arial" w:hAnsi="Arial" w:cs="Arial"/>
          <w:b/>
        </w:rPr>
        <w:t xml:space="preserve"> 65 odst. 1 nařízení (EU) 2016/2031</w:t>
      </w:r>
      <w:r w:rsidRPr="0062395D">
        <w:rPr>
          <w:rFonts w:ascii="Arial" w:hAnsi="Arial" w:cs="Arial"/>
          <w:b/>
        </w:rPr>
        <w:t xml:space="preserve"> o registraci </w:t>
      </w:r>
      <w:r w:rsidR="00B05600">
        <w:rPr>
          <w:rFonts w:ascii="Arial" w:hAnsi="Arial" w:cs="Arial"/>
          <w:b/>
        </w:rPr>
        <w:t xml:space="preserve">nebo aktualizaci údajů </w:t>
      </w:r>
      <w:r w:rsidRPr="0062395D">
        <w:rPr>
          <w:rFonts w:ascii="Arial" w:hAnsi="Arial" w:cs="Arial"/>
          <w:b/>
        </w:rPr>
        <w:t>v soula</w:t>
      </w:r>
      <w:r w:rsidR="008F081E">
        <w:rPr>
          <w:rFonts w:ascii="Arial" w:hAnsi="Arial" w:cs="Arial"/>
          <w:b/>
        </w:rPr>
        <w:t>du s čl.</w:t>
      </w:r>
      <w:r w:rsidRPr="0062395D">
        <w:rPr>
          <w:rFonts w:ascii="Arial" w:hAnsi="Arial" w:cs="Arial"/>
          <w:b/>
        </w:rPr>
        <w:t xml:space="preserve"> 66 nařízení (EU) 2016/2031</w:t>
      </w:r>
      <w:r w:rsidRPr="007E443C">
        <w:rPr>
          <w:rFonts w:ascii="Arial" w:hAnsi="Arial" w:cs="Arial"/>
          <w:b/>
          <w:color w:val="000000" w:themeColor="text1"/>
        </w:rPr>
        <w:t xml:space="preserve">, </w:t>
      </w:r>
      <w:r w:rsidR="009E259F" w:rsidRPr="007E443C">
        <w:rPr>
          <w:rFonts w:ascii="Arial" w:hAnsi="Arial" w:cs="Arial"/>
          <w:b/>
          <w:color w:val="000000" w:themeColor="text1"/>
        </w:rPr>
        <w:t>a</w:t>
      </w:r>
    </w:p>
    <w:p w14:paraId="33B827A9" w14:textId="58EED6C6" w:rsidR="006F03C7" w:rsidRPr="005733E5" w:rsidRDefault="006F03C7" w:rsidP="007E443C">
      <w:pPr>
        <w:widowControl w:val="0"/>
        <w:tabs>
          <w:tab w:val="left" w:pos="426"/>
        </w:tabs>
        <w:autoSpaceDE w:val="0"/>
        <w:autoSpaceDN w:val="0"/>
        <w:adjustRightInd w:val="0"/>
        <w:spacing w:after="120" w:line="240" w:lineRule="auto"/>
        <w:ind w:left="426" w:hanging="426"/>
        <w:jc w:val="both"/>
        <w:rPr>
          <w:rFonts w:ascii="Arial" w:hAnsi="Arial" w:cs="Arial"/>
          <w:b/>
        </w:rPr>
      </w:pPr>
      <w:r w:rsidRPr="005733E5">
        <w:rPr>
          <w:rFonts w:ascii="Arial" w:hAnsi="Arial" w:cs="Arial"/>
          <w:b/>
        </w:rPr>
        <w:t>b)</w:t>
      </w:r>
      <w:r w:rsidR="007E443C">
        <w:rPr>
          <w:rFonts w:ascii="Arial" w:hAnsi="Arial" w:cs="Arial"/>
          <w:b/>
        </w:rPr>
        <w:tab/>
      </w:r>
      <w:r w:rsidRPr="005733E5">
        <w:rPr>
          <w:rFonts w:ascii="Arial" w:hAnsi="Arial" w:cs="Arial"/>
          <w:b/>
        </w:rPr>
        <w:t>vede a aktualizuje úřední registr profesionálních p</w:t>
      </w:r>
      <w:r w:rsidR="008F081E">
        <w:rPr>
          <w:rFonts w:ascii="Arial" w:hAnsi="Arial" w:cs="Arial"/>
          <w:b/>
        </w:rPr>
        <w:t>rovozovatelů v souladu s čl.</w:t>
      </w:r>
      <w:r w:rsidRPr="005733E5">
        <w:rPr>
          <w:rFonts w:ascii="Arial" w:hAnsi="Arial" w:cs="Arial"/>
          <w:b/>
        </w:rPr>
        <w:t xml:space="preserve"> 6</w:t>
      </w:r>
      <w:r>
        <w:rPr>
          <w:rFonts w:ascii="Arial" w:hAnsi="Arial" w:cs="Arial"/>
          <w:b/>
        </w:rPr>
        <w:t xml:space="preserve">5 až 67 </w:t>
      </w:r>
      <w:r w:rsidRPr="005733E5">
        <w:rPr>
          <w:rFonts w:ascii="Arial" w:hAnsi="Arial" w:cs="Arial"/>
          <w:b/>
        </w:rPr>
        <w:t>nařízení (EU) 2016/2031</w:t>
      </w:r>
      <w:r>
        <w:rPr>
          <w:rFonts w:ascii="Arial" w:hAnsi="Arial" w:cs="Arial"/>
          <w:b/>
        </w:rPr>
        <w:t>.</w:t>
      </w:r>
      <w:r w:rsidRPr="005733E5">
        <w:rPr>
          <w:rFonts w:ascii="Arial" w:hAnsi="Arial" w:cs="Arial"/>
          <w:b/>
        </w:rPr>
        <w:t xml:space="preserve"> </w:t>
      </w:r>
    </w:p>
    <w:p w14:paraId="3AD6437B" w14:textId="77777777" w:rsidR="006F03C7" w:rsidRPr="008F5FAA" w:rsidRDefault="006F03C7" w:rsidP="000B6179">
      <w:pPr>
        <w:shd w:val="clear" w:color="auto" w:fill="FFFFFF"/>
        <w:spacing w:after="240" w:line="240" w:lineRule="auto"/>
        <w:ind w:firstLine="567"/>
        <w:jc w:val="both"/>
        <w:rPr>
          <w:rFonts w:ascii="Arial" w:hAnsi="Arial" w:cs="Arial"/>
          <w:b/>
        </w:rPr>
      </w:pPr>
      <w:r w:rsidRPr="005733E5">
        <w:rPr>
          <w:rFonts w:ascii="Arial" w:hAnsi="Arial" w:cs="Arial"/>
          <w:b/>
        </w:rPr>
        <w:t>(</w:t>
      </w:r>
      <w:r>
        <w:rPr>
          <w:rFonts w:ascii="Arial" w:hAnsi="Arial" w:cs="Arial"/>
          <w:b/>
        </w:rPr>
        <w:t>2</w:t>
      </w:r>
      <w:r w:rsidRPr="005733E5">
        <w:rPr>
          <w:rFonts w:ascii="Arial" w:hAnsi="Arial" w:cs="Arial"/>
          <w:b/>
        </w:rPr>
        <w:t xml:space="preserve">) Ústav vydá doklad o zápisu profesionálního provozovatele do úředního registru vedeného podle </w:t>
      </w:r>
      <w:r w:rsidRPr="0062395D">
        <w:rPr>
          <w:rFonts w:ascii="Arial" w:hAnsi="Arial" w:cs="Arial"/>
          <w:b/>
        </w:rPr>
        <w:t>odstavce 1, pokud žádost o registraci o</w:t>
      </w:r>
      <w:r w:rsidR="008F081E">
        <w:rPr>
          <w:rFonts w:ascii="Arial" w:hAnsi="Arial" w:cs="Arial"/>
          <w:b/>
        </w:rPr>
        <w:t xml:space="preserve">bsahuje </w:t>
      </w:r>
      <w:r w:rsidR="00C97EE3">
        <w:rPr>
          <w:rFonts w:ascii="Arial" w:hAnsi="Arial" w:cs="Arial"/>
          <w:b/>
        </w:rPr>
        <w:t xml:space="preserve">údaje </w:t>
      </w:r>
      <w:r w:rsidR="008F081E">
        <w:rPr>
          <w:rFonts w:ascii="Arial" w:hAnsi="Arial" w:cs="Arial"/>
          <w:b/>
        </w:rPr>
        <w:t>stanovené v čl.</w:t>
      </w:r>
      <w:r w:rsidRPr="0062395D">
        <w:rPr>
          <w:rFonts w:ascii="Arial" w:hAnsi="Arial" w:cs="Arial"/>
          <w:b/>
        </w:rPr>
        <w:t xml:space="preserve"> 66 odst. 2 nařízení (EU) 2016/2031</w:t>
      </w:r>
      <w:r w:rsidR="00711821" w:rsidRPr="00711821">
        <w:rPr>
          <w:rFonts w:ascii="Arial" w:hAnsi="Arial" w:cs="Arial"/>
          <w:b/>
        </w:rPr>
        <w:t>, nebo pokud se vyhovuje žádosti o aktualizaci údajů s dopadem na změnu činností podle čl. 66 odst. 2 písm. b) nebo c) nařízení (EU) 2016/2031</w:t>
      </w:r>
      <w:r w:rsidRPr="0062395D">
        <w:rPr>
          <w:rFonts w:ascii="Arial" w:hAnsi="Arial" w:cs="Arial"/>
          <w:b/>
        </w:rPr>
        <w:t xml:space="preserve">. </w:t>
      </w:r>
    </w:p>
    <w:p w14:paraId="48E78B4B" w14:textId="77777777" w:rsidR="006F03C7" w:rsidRPr="005733E5" w:rsidRDefault="006F03C7" w:rsidP="000B6179">
      <w:pPr>
        <w:shd w:val="clear" w:color="auto" w:fill="FFFFFF"/>
        <w:spacing w:line="240" w:lineRule="auto"/>
        <w:ind w:firstLine="567"/>
        <w:jc w:val="both"/>
        <w:rPr>
          <w:rFonts w:ascii="Arial" w:hAnsi="Arial" w:cs="Arial"/>
          <w:b/>
        </w:rPr>
      </w:pPr>
      <w:r>
        <w:rPr>
          <w:rFonts w:ascii="Arial" w:hAnsi="Arial" w:cs="Arial"/>
          <w:b/>
        </w:rPr>
        <w:t>(3</w:t>
      </w:r>
      <w:r w:rsidRPr="005733E5">
        <w:rPr>
          <w:rFonts w:ascii="Arial" w:hAnsi="Arial" w:cs="Arial"/>
          <w:b/>
        </w:rPr>
        <w:t xml:space="preserve">) Ústav může </w:t>
      </w:r>
      <w:r w:rsidR="00BF4931">
        <w:rPr>
          <w:rFonts w:ascii="Arial" w:hAnsi="Arial" w:cs="Arial"/>
          <w:b/>
        </w:rPr>
        <w:t>na základě čl</w:t>
      </w:r>
      <w:r w:rsidR="008F081E">
        <w:rPr>
          <w:rFonts w:ascii="Arial" w:hAnsi="Arial" w:cs="Arial"/>
          <w:b/>
        </w:rPr>
        <w:t>.</w:t>
      </w:r>
      <w:r w:rsidR="00BF4931">
        <w:rPr>
          <w:rFonts w:ascii="Arial" w:hAnsi="Arial" w:cs="Arial"/>
          <w:b/>
        </w:rPr>
        <w:t xml:space="preserve"> 65 odst. 1 nebo</w:t>
      </w:r>
      <w:r>
        <w:rPr>
          <w:rFonts w:ascii="Arial" w:hAnsi="Arial" w:cs="Arial"/>
          <w:b/>
        </w:rPr>
        <w:t xml:space="preserve"> 3 nařízení (EU) 2016/2031 stanovit</w:t>
      </w:r>
      <w:r w:rsidRPr="005733E5">
        <w:rPr>
          <w:rFonts w:ascii="Arial" w:hAnsi="Arial" w:cs="Arial"/>
          <w:b/>
        </w:rPr>
        <w:t xml:space="preserve"> </w:t>
      </w:r>
      <w:r w:rsidRPr="007E443C">
        <w:rPr>
          <w:rFonts w:ascii="Arial" w:hAnsi="Arial" w:cs="Arial"/>
          <w:b/>
          <w:color w:val="000000" w:themeColor="text1"/>
        </w:rPr>
        <w:t xml:space="preserve">nařízením </w:t>
      </w:r>
      <w:r w:rsidR="009E259F" w:rsidRPr="007E443C">
        <w:rPr>
          <w:rFonts w:ascii="Arial" w:hAnsi="Arial" w:cs="Arial"/>
          <w:b/>
          <w:color w:val="000000" w:themeColor="text1"/>
        </w:rPr>
        <w:t xml:space="preserve">Ústavu </w:t>
      </w:r>
      <w:r w:rsidRPr="007E443C">
        <w:rPr>
          <w:rFonts w:ascii="Arial" w:hAnsi="Arial" w:cs="Arial"/>
          <w:b/>
          <w:color w:val="000000" w:themeColor="text1"/>
        </w:rPr>
        <w:t>vydaným</w:t>
      </w:r>
      <w:r>
        <w:rPr>
          <w:rFonts w:ascii="Arial" w:hAnsi="Arial" w:cs="Arial"/>
          <w:b/>
        </w:rPr>
        <w:t xml:space="preserve"> způsobem podle § 76 odst. 2</w:t>
      </w:r>
      <w:r w:rsidR="00D00080">
        <w:rPr>
          <w:rFonts w:ascii="Arial" w:hAnsi="Arial" w:cs="Arial"/>
          <w:b/>
        </w:rPr>
        <w:t xml:space="preserve"> věty druhé až čtvrté</w:t>
      </w:r>
      <w:r w:rsidRPr="005733E5">
        <w:rPr>
          <w:rFonts w:ascii="Arial" w:hAnsi="Arial" w:cs="Arial"/>
          <w:b/>
        </w:rPr>
        <w:t xml:space="preserve">, že </w:t>
      </w:r>
    </w:p>
    <w:p w14:paraId="75D78C44" w14:textId="2C95D7BA" w:rsidR="006F03C7" w:rsidRPr="005733E5" w:rsidRDefault="006F03C7" w:rsidP="007E443C">
      <w:pPr>
        <w:shd w:val="clear" w:color="auto" w:fill="FFFFFF"/>
        <w:tabs>
          <w:tab w:val="left" w:pos="426"/>
        </w:tabs>
        <w:spacing w:after="0" w:line="240" w:lineRule="auto"/>
        <w:ind w:left="426" w:hanging="426"/>
        <w:jc w:val="both"/>
        <w:rPr>
          <w:rFonts w:ascii="Arial" w:hAnsi="Arial" w:cs="Arial"/>
          <w:b/>
        </w:rPr>
      </w:pPr>
      <w:r w:rsidRPr="005733E5">
        <w:rPr>
          <w:rFonts w:ascii="Arial" w:hAnsi="Arial" w:cs="Arial"/>
          <w:b/>
        </w:rPr>
        <w:t>a)</w:t>
      </w:r>
      <w:r w:rsidR="007E443C">
        <w:rPr>
          <w:rFonts w:ascii="Arial" w:hAnsi="Arial" w:cs="Arial"/>
          <w:b/>
        </w:rPr>
        <w:tab/>
      </w:r>
      <w:r w:rsidRPr="005733E5">
        <w:rPr>
          <w:rFonts w:ascii="Arial" w:hAnsi="Arial" w:cs="Arial"/>
          <w:b/>
        </w:rPr>
        <w:t>mají být registrovány další kategorie pěstitelů nebo jiných profesionálních provozovatelů, je-li to opodstatněno rizikem z hlediska možnosti zavlečení škodlivých organismů, které představují jimi pěstované rostliny nebo jakékoliv jiné jejich činnosti</w:t>
      </w:r>
      <w:r>
        <w:rPr>
          <w:rFonts w:ascii="Arial" w:hAnsi="Arial" w:cs="Arial"/>
          <w:b/>
        </w:rPr>
        <w:t>, nebo</w:t>
      </w:r>
    </w:p>
    <w:p w14:paraId="692D0C9B" w14:textId="0E823489" w:rsidR="006F03C7" w:rsidRPr="005733E5" w:rsidRDefault="006F03C7" w:rsidP="007E443C">
      <w:pPr>
        <w:shd w:val="clear" w:color="auto" w:fill="FFFFFF"/>
        <w:tabs>
          <w:tab w:val="left" w:pos="426"/>
        </w:tabs>
        <w:spacing w:line="240" w:lineRule="auto"/>
        <w:ind w:left="426" w:hanging="426"/>
        <w:jc w:val="both"/>
        <w:rPr>
          <w:rFonts w:ascii="Arial" w:hAnsi="Arial" w:cs="Arial"/>
          <w:b/>
        </w:rPr>
      </w:pPr>
      <w:r>
        <w:rPr>
          <w:rFonts w:ascii="Arial" w:hAnsi="Arial" w:cs="Arial"/>
          <w:b/>
        </w:rPr>
        <w:t>b)</w:t>
      </w:r>
      <w:r w:rsidR="007E443C">
        <w:rPr>
          <w:rFonts w:ascii="Arial" w:hAnsi="Arial" w:cs="Arial"/>
          <w:b/>
        </w:rPr>
        <w:tab/>
      </w:r>
      <w:r w:rsidRPr="007E443C">
        <w:rPr>
          <w:rFonts w:ascii="Arial" w:hAnsi="Arial" w:cs="Arial"/>
          <w:b/>
          <w:color w:val="000000" w:themeColor="text1"/>
        </w:rPr>
        <w:t>výjimka uvedená v čl</w:t>
      </w:r>
      <w:r w:rsidR="008F081E" w:rsidRPr="007E443C">
        <w:rPr>
          <w:rFonts w:ascii="Arial" w:hAnsi="Arial" w:cs="Arial"/>
          <w:b/>
          <w:color w:val="000000" w:themeColor="text1"/>
        </w:rPr>
        <w:t>.</w:t>
      </w:r>
      <w:r w:rsidRPr="007E443C">
        <w:rPr>
          <w:rFonts w:ascii="Arial" w:hAnsi="Arial" w:cs="Arial"/>
          <w:b/>
          <w:color w:val="000000" w:themeColor="text1"/>
        </w:rPr>
        <w:t xml:space="preserve"> 65 odst. 3 písm. a) </w:t>
      </w:r>
      <w:r w:rsidR="009E259F" w:rsidRPr="007E443C">
        <w:rPr>
          <w:rFonts w:ascii="Arial" w:hAnsi="Arial" w:cs="Arial"/>
          <w:b/>
          <w:color w:val="000000" w:themeColor="text1"/>
        </w:rPr>
        <w:t xml:space="preserve">prvním pododstavci </w:t>
      </w:r>
      <w:r w:rsidRPr="007E443C">
        <w:rPr>
          <w:rFonts w:ascii="Arial" w:hAnsi="Arial" w:cs="Arial"/>
          <w:b/>
          <w:color w:val="000000" w:themeColor="text1"/>
        </w:rPr>
        <w:t>na</w:t>
      </w:r>
      <w:r w:rsidRPr="005733E5">
        <w:rPr>
          <w:rFonts w:ascii="Arial" w:hAnsi="Arial" w:cs="Arial"/>
          <w:b/>
        </w:rPr>
        <w:t>řízení (EU) 2016/2031 se neuplatní na všechny nebo určité pěstitele či jiné profesionální provozovatele, je-li to odůvodněno rizikem přenosu škodlivých organismů rostlinami, které pěstují nebo kterých se týkají jakékoliv jiné jejich činnosti.</w:t>
      </w:r>
    </w:p>
    <w:bookmarkEnd w:id="13"/>
    <w:p w14:paraId="31B087FD" w14:textId="21587C27" w:rsidR="001432D7" w:rsidRDefault="007E443C" w:rsidP="001432D7">
      <w:pPr>
        <w:shd w:val="clear" w:color="auto" w:fill="FFFFFF"/>
        <w:spacing w:line="240" w:lineRule="auto"/>
        <w:ind w:firstLine="567"/>
        <w:jc w:val="both"/>
        <w:rPr>
          <w:rFonts w:ascii="Arial" w:hAnsi="Arial" w:cs="Arial"/>
          <w:b/>
        </w:rPr>
      </w:pPr>
      <w:r>
        <w:rPr>
          <w:rFonts w:ascii="Arial" w:hAnsi="Arial" w:cs="Arial"/>
          <w:b/>
        </w:rPr>
        <w:t xml:space="preserve">(4) </w:t>
      </w:r>
      <w:r w:rsidRPr="007E443C">
        <w:rPr>
          <w:rFonts w:ascii="Arial" w:hAnsi="Arial" w:cs="Arial"/>
          <w:b/>
        </w:rPr>
        <w:t xml:space="preserve">Za malá množství semen podle čl. 65 odst. 3 písm. b) nařízení (EU) 2016/2031 se považují malá balení osiv stanovená v souladu s § </w:t>
      </w:r>
      <w:proofErr w:type="gramStart"/>
      <w:r w:rsidRPr="007E443C">
        <w:rPr>
          <w:rFonts w:ascii="Arial" w:hAnsi="Arial" w:cs="Arial"/>
          <w:b/>
        </w:rPr>
        <w:t>19a</w:t>
      </w:r>
      <w:proofErr w:type="gramEnd"/>
      <w:r w:rsidRPr="007E443C">
        <w:rPr>
          <w:rFonts w:ascii="Arial" w:hAnsi="Arial" w:cs="Arial"/>
          <w:b/>
        </w:rPr>
        <w:t xml:space="preserve"> </w:t>
      </w:r>
      <w:r w:rsidR="006A6253">
        <w:rPr>
          <w:rFonts w:ascii="Arial" w:hAnsi="Arial" w:cs="Arial"/>
          <w:b/>
        </w:rPr>
        <w:t xml:space="preserve">zákona </w:t>
      </w:r>
      <w:r w:rsidRPr="007E443C">
        <w:rPr>
          <w:rFonts w:ascii="Arial" w:hAnsi="Arial" w:cs="Arial"/>
          <w:b/>
        </w:rPr>
        <w:t>o oběhu osiva a sadby.</w:t>
      </w:r>
    </w:p>
    <w:p w14:paraId="0AF3FEB1" w14:textId="77777777" w:rsidR="007E443C" w:rsidRDefault="007E443C" w:rsidP="001432D7">
      <w:pPr>
        <w:shd w:val="clear" w:color="auto" w:fill="FFFFFF"/>
        <w:spacing w:line="240" w:lineRule="auto"/>
        <w:ind w:firstLine="567"/>
        <w:jc w:val="both"/>
        <w:rPr>
          <w:rFonts w:ascii="Arial" w:hAnsi="Arial" w:cs="Arial"/>
          <w:b/>
        </w:rPr>
      </w:pPr>
    </w:p>
    <w:p w14:paraId="58163137" w14:textId="7B02B396" w:rsidR="00E91B1F" w:rsidRPr="00DC511F" w:rsidRDefault="00794606" w:rsidP="007E443C">
      <w:pPr>
        <w:shd w:val="clear" w:color="auto" w:fill="FFFFFF"/>
        <w:spacing w:line="240" w:lineRule="auto"/>
        <w:ind w:firstLine="567"/>
        <w:jc w:val="center"/>
        <w:rPr>
          <w:rFonts w:ascii="Arial" w:hAnsi="Arial" w:cs="Arial"/>
          <w:bCs/>
          <w:strike/>
          <w:highlight w:val="white"/>
        </w:rPr>
      </w:pPr>
      <w:r w:rsidRPr="00DC511F">
        <w:rPr>
          <w:rFonts w:ascii="Arial" w:hAnsi="Arial" w:cs="Arial"/>
          <w:bCs/>
          <w:strike/>
          <w:highlight w:val="white"/>
        </w:rPr>
        <w:t>§ 13</w:t>
      </w:r>
    </w:p>
    <w:p w14:paraId="666AFAB2" w14:textId="77777777" w:rsidR="00E91B1F" w:rsidRPr="00DC511F"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31207833" w14:textId="77777777" w:rsidR="00E91B1F" w:rsidRPr="00DC511F"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DC511F">
        <w:rPr>
          <w:rFonts w:ascii="Arial" w:hAnsi="Arial" w:cs="Arial"/>
          <w:bCs/>
          <w:strike/>
          <w:highlight w:val="white"/>
        </w:rPr>
        <w:t>Povinnosti registrovaných osob</w:t>
      </w:r>
    </w:p>
    <w:p w14:paraId="45B007D5" w14:textId="77777777" w:rsidR="00E91B1F" w:rsidRPr="00727CCE" w:rsidRDefault="00E91B1F" w:rsidP="00043B56">
      <w:pPr>
        <w:widowControl w:val="0"/>
        <w:autoSpaceDE w:val="0"/>
        <w:autoSpaceDN w:val="0"/>
        <w:adjustRightInd w:val="0"/>
        <w:spacing w:after="0" w:line="240" w:lineRule="auto"/>
        <w:jc w:val="both"/>
        <w:rPr>
          <w:rFonts w:ascii="Arial" w:hAnsi="Arial" w:cs="Arial"/>
          <w:b/>
          <w:bCs/>
          <w:strike/>
          <w:highlight w:val="white"/>
        </w:rPr>
      </w:pPr>
    </w:p>
    <w:p w14:paraId="0D293EEA" w14:textId="77777777" w:rsidR="00E91B1F" w:rsidRPr="00727CCE"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727CCE">
        <w:rPr>
          <w:rFonts w:ascii="Arial" w:hAnsi="Arial" w:cs="Arial"/>
          <w:strike/>
          <w:highlight w:val="white"/>
        </w:rPr>
        <w:t xml:space="preserve"> (1) Osoba podle § 12 odst. 1 je povinna</w:t>
      </w:r>
    </w:p>
    <w:p w14:paraId="025F43E5"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a) vést a uchovávat evidenci o jí pěstovaných, vyrobených, skladovaných, odeslaných jinam nebo jinak užívaných rostlinách, rostlinných produktech a jiných předmětech, jejíž rozsah, způsob vedení a dobu uchovávání stanoví prováděcí právní předpis,</w:t>
      </w:r>
    </w:p>
    <w:p w14:paraId="1BBC541A"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b) umožnit Ústavu provádět činnosti stanovené tímto zákonem v místech pěstování, výroby, skladování nebo přechovávání rostlin, rostlinných produktů a jiných předmětů a poskytnout mu potřebnou součinnost, informace a podklady; za tím účelem musí být osobně dosažitelná pro potřeby Ústavu, popřípadě může pověřit pro styk s Ústavem jinou osobu s potřebnými odbornými zkušenostmi v oblasti rostlinné výroby a v souvisejících otázkách zdravotního stavu rostlin a rostlinných produktů,</w:t>
      </w:r>
    </w:p>
    <w:p w14:paraId="22F32DDC"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c) provádět prohlídky rostlin, rostlinných produktů a jiných předmětů uvedených v § 12 odst. 1 písm. a), zaměřené na zjištění skutečností uvedených pod písmenem d) bodem 1, v nezbytném rozsahu, ve vhodné době a způsobem, který stanoví Ústav ve Věstníku,</w:t>
      </w:r>
    </w:p>
    <w:p w14:paraId="6633152E"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d) oznámit Ústavu</w:t>
      </w:r>
    </w:p>
    <w:p w14:paraId="50C071C2" w14:textId="77777777" w:rsidR="00E91B1F" w:rsidRPr="00727CCE" w:rsidRDefault="00794606" w:rsidP="00043B56">
      <w:pPr>
        <w:widowControl w:val="0"/>
        <w:autoSpaceDE w:val="0"/>
        <w:autoSpaceDN w:val="0"/>
        <w:adjustRightInd w:val="0"/>
        <w:spacing w:after="0" w:line="240" w:lineRule="auto"/>
        <w:ind w:left="600" w:hanging="200"/>
        <w:jc w:val="both"/>
        <w:rPr>
          <w:rFonts w:ascii="Arial" w:hAnsi="Arial" w:cs="Arial"/>
          <w:strike/>
          <w:highlight w:val="white"/>
        </w:rPr>
      </w:pPr>
      <w:r w:rsidRPr="00727CCE">
        <w:rPr>
          <w:rFonts w:ascii="Arial" w:hAnsi="Arial" w:cs="Arial"/>
          <w:strike/>
          <w:highlight w:val="white"/>
        </w:rPr>
        <w:t xml:space="preserve"> 1. neodkladně neobvyklý (například v daném území dosud nezjištěný nebo mimořádně intenzivní) výskyt škodlivých organismů anebo příznaků napadení škodlivými organismy nebo jiné abnormality na rostlinách, rostlinných produktech nebo jiných předmětech uvedených v § 12 odst. 2,</w:t>
      </w:r>
    </w:p>
    <w:p w14:paraId="01D8F679" w14:textId="77777777" w:rsidR="00E91B1F" w:rsidRPr="00727CCE" w:rsidRDefault="00794606" w:rsidP="00043B56">
      <w:pPr>
        <w:widowControl w:val="0"/>
        <w:autoSpaceDE w:val="0"/>
        <w:autoSpaceDN w:val="0"/>
        <w:adjustRightInd w:val="0"/>
        <w:spacing w:after="0" w:line="240" w:lineRule="auto"/>
        <w:ind w:left="600" w:hanging="200"/>
        <w:jc w:val="both"/>
        <w:rPr>
          <w:rFonts w:ascii="Arial" w:hAnsi="Arial" w:cs="Arial"/>
          <w:strike/>
          <w:highlight w:val="white"/>
        </w:rPr>
      </w:pPr>
      <w:r w:rsidRPr="00727CCE">
        <w:rPr>
          <w:rFonts w:ascii="Arial" w:hAnsi="Arial" w:cs="Arial"/>
          <w:strike/>
          <w:highlight w:val="white"/>
        </w:rPr>
        <w:t xml:space="preserve"> 2. jakékoliv změny údajů, které jsou obsahem úředního registru podle § 12 odst. 1, a to bez zbytečného odkladu, nejpozději však do 1 měsíce od data, kdy k příslušným změnám došlo,</w:t>
      </w:r>
    </w:p>
    <w:p w14:paraId="7B742F02"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e) požádat Ústav o provedení soustavné rostlinolékařské kontroly rostlin, rostlinných produktů a jiných předmětů uvedených v § 12 odst. 1 písm. a); vzor žádosti a informace o způsobu a termínech jejího podávání poskytuje žadateli a zveřejňuje ve Věstníku Ústav,</w:t>
      </w:r>
    </w:p>
    <w:p w14:paraId="333C62A1" w14:textId="77777777" w:rsidR="00E91B1F" w:rsidRPr="00727CCE"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727CCE">
        <w:rPr>
          <w:rFonts w:ascii="Arial" w:hAnsi="Arial" w:cs="Arial"/>
          <w:strike/>
          <w:highlight w:val="white"/>
        </w:rPr>
        <w:t xml:space="preserve"> f) vést a aktualizovat plán pozemků a objektů v místech, ve kterých jsou rostliny, rostlinné produkty nebo jiné předměty uvedené v § 12 odst. 1 písm. a) pěstovány, vyráběny, skladovány nebo používány nebo ve kterých se tyto rostliny, rostlinné produkty nebo jiné předměty vyskytují, a tento plán poskytnout Ústavu před provedením soustavné rostlinolékařské kontroly podle § 15; vzor vedení plánu pozemků a objektů a informace o způsobu a termínech jeho předávání Ústavu poskytuje Ústav osobám registrovaným podle § 12 odst. 1 a zveřejňuje ve Věstníku.</w:t>
      </w:r>
    </w:p>
    <w:p w14:paraId="2EA0917B" w14:textId="77777777" w:rsidR="00E91B1F" w:rsidRPr="00727CCE"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60F9F11A" w14:textId="77777777" w:rsidR="00E91B1F" w:rsidRPr="00727CCE"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727CCE">
        <w:rPr>
          <w:rFonts w:ascii="Arial" w:hAnsi="Arial" w:cs="Arial"/>
          <w:strike/>
          <w:highlight w:val="white"/>
        </w:rPr>
        <w:t xml:space="preserve"> (2) Ústav může na základě výsledků soustavné rostlinolékařské kontroly podle § 15 odst. 2 a 3 nebo rostlinolékařského dozoru podle § 74 nařídit úředním opatřením podle § 75 osobě podle § 12 odst. 1 provést v nezbytném rozsahu jeden nebo více úkonů rostlinolékařské péče ke zlepšení zdravotního stavu rostlin, rostlinných produktů nebo jiných předmětů a k zajištění jejich identity do doby připojení rostlinolékařských pasů podle § 20 odst. 1. Těmito úkony jsou zejména zvláštní vyšetření, vzorkování, ošetření, označení, umístění do izolace nebo zničení rostlin, rostlinných produktů a jiných předmětů, jakož i úkony nezbytné ke splnění zvláštních požadavků stanovených prováděcím právním předpisem.</w:t>
      </w:r>
    </w:p>
    <w:p w14:paraId="6FA34EFB" w14:textId="77777777"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6719D989" w14:textId="77777777" w:rsidR="006F03C7" w:rsidRDefault="006F03C7" w:rsidP="004D25B1">
      <w:pPr>
        <w:shd w:val="clear" w:color="auto" w:fill="FFFFFF"/>
        <w:spacing w:after="0" w:line="240" w:lineRule="auto"/>
        <w:jc w:val="center"/>
        <w:rPr>
          <w:rFonts w:ascii="Arial" w:hAnsi="Arial" w:cs="Arial"/>
          <w:b/>
          <w:bCs/>
        </w:rPr>
      </w:pPr>
    </w:p>
    <w:p w14:paraId="65BB3B67" w14:textId="77777777" w:rsidR="006F03C7" w:rsidRDefault="006F03C7" w:rsidP="006F03C7">
      <w:pPr>
        <w:shd w:val="clear" w:color="auto" w:fill="FFFFFF"/>
        <w:spacing w:after="240" w:line="240" w:lineRule="auto"/>
        <w:ind w:firstLine="448"/>
        <w:jc w:val="center"/>
        <w:rPr>
          <w:rFonts w:ascii="Arial" w:hAnsi="Arial" w:cs="Arial"/>
          <w:b/>
        </w:rPr>
      </w:pPr>
      <w:r>
        <w:rPr>
          <w:rFonts w:ascii="Arial" w:hAnsi="Arial" w:cs="Arial"/>
          <w:b/>
        </w:rPr>
        <w:t>§ 13</w:t>
      </w:r>
    </w:p>
    <w:p w14:paraId="5AE2C811" w14:textId="77777777" w:rsidR="006F03C7" w:rsidRPr="005733E5" w:rsidRDefault="006F03C7" w:rsidP="006F03C7">
      <w:pPr>
        <w:shd w:val="clear" w:color="auto" w:fill="FFFFFF"/>
        <w:spacing w:after="240" w:line="240" w:lineRule="auto"/>
        <w:ind w:firstLine="448"/>
        <w:jc w:val="center"/>
        <w:rPr>
          <w:rFonts w:ascii="Arial" w:hAnsi="Arial" w:cs="Arial"/>
          <w:b/>
        </w:rPr>
      </w:pPr>
      <w:r>
        <w:rPr>
          <w:rFonts w:ascii="Arial" w:hAnsi="Arial" w:cs="Arial"/>
          <w:b/>
          <w:bCs/>
        </w:rPr>
        <w:t>O</w:t>
      </w:r>
      <w:r w:rsidRPr="00A618C1">
        <w:rPr>
          <w:rFonts w:ascii="Arial" w:hAnsi="Arial" w:cs="Arial"/>
          <w:b/>
          <w:bCs/>
        </w:rPr>
        <w:t>právnění k vydávání rostlinolékařských pasů</w:t>
      </w:r>
    </w:p>
    <w:p w14:paraId="4922125C" w14:textId="77777777" w:rsidR="006F03C7" w:rsidRPr="00820625" w:rsidRDefault="006F03C7" w:rsidP="00C55FB8">
      <w:pPr>
        <w:widowControl w:val="0"/>
        <w:autoSpaceDE w:val="0"/>
        <w:autoSpaceDN w:val="0"/>
        <w:adjustRightInd w:val="0"/>
        <w:spacing w:after="120" w:line="240" w:lineRule="auto"/>
        <w:ind w:firstLine="720"/>
        <w:jc w:val="both"/>
        <w:rPr>
          <w:rFonts w:ascii="Arial" w:hAnsi="Arial" w:cs="Arial"/>
          <w:b/>
        </w:rPr>
      </w:pPr>
      <w:r>
        <w:rPr>
          <w:rFonts w:ascii="Arial" w:hAnsi="Arial" w:cs="Arial"/>
          <w:b/>
        </w:rPr>
        <w:t xml:space="preserve">(1) </w:t>
      </w:r>
      <w:r w:rsidRPr="00820625">
        <w:rPr>
          <w:rFonts w:ascii="Arial" w:hAnsi="Arial" w:cs="Arial"/>
          <w:b/>
        </w:rPr>
        <w:t>Ústav přijímá žádosti profesionálních provozovatelů o ud</w:t>
      </w:r>
      <w:r>
        <w:rPr>
          <w:rFonts w:ascii="Arial" w:hAnsi="Arial" w:cs="Arial"/>
          <w:b/>
        </w:rPr>
        <w:t xml:space="preserve">ělení oprávnění k </w:t>
      </w:r>
      <w:r w:rsidRPr="00820625">
        <w:rPr>
          <w:rFonts w:ascii="Arial" w:hAnsi="Arial" w:cs="Arial"/>
          <w:b/>
        </w:rPr>
        <w:t>vydávání rostlinolékařských pasů v souladu s</w:t>
      </w:r>
      <w:r w:rsidR="008F081E">
        <w:rPr>
          <w:rFonts w:ascii="Arial" w:hAnsi="Arial" w:cs="Arial"/>
          <w:b/>
        </w:rPr>
        <w:t> </w:t>
      </w:r>
      <w:r w:rsidRPr="00820625">
        <w:rPr>
          <w:rFonts w:ascii="Arial" w:hAnsi="Arial" w:cs="Arial"/>
          <w:b/>
        </w:rPr>
        <w:t>čl</w:t>
      </w:r>
      <w:r w:rsidR="008F081E">
        <w:rPr>
          <w:rFonts w:ascii="Arial" w:hAnsi="Arial" w:cs="Arial"/>
          <w:b/>
        </w:rPr>
        <w:t xml:space="preserve">. </w:t>
      </w:r>
      <w:r w:rsidRPr="00820625">
        <w:rPr>
          <w:rFonts w:ascii="Arial" w:hAnsi="Arial" w:cs="Arial"/>
          <w:b/>
        </w:rPr>
        <w:t xml:space="preserve">89 nařízení (EU) 2016/2031. </w:t>
      </w:r>
    </w:p>
    <w:p w14:paraId="3B2739A0" w14:textId="77777777" w:rsidR="006F03C7" w:rsidRPr="00820625" w:rsidRDefault="006F03C7" w:rsidP="007E443C">
      <w:pPr>
        <w:shd w:val="clear" w:color="auto" w:fill="FFFFFF"/>
        <w:spacing w:line="240" w:lineRule="auto"/>
        <w:ind w:firstLine="720"/>
        <w:jc w:val="both"/>
        <w:rPr>
          <w:rFonts w:ascii="Arial" w:hAnsi="Arial" w:cs="Arial"/>
          <w:b/>
        </w:rPr>
      </w:pPr>
      <w:r>
        <w:rPr>
          <w:rFonts w:ascii="Arial" w:hAnsi="Arial" w:cs="Arial"/>
          <w:b/>
        </w:rPr>
        <w:t xml:space="preserve">(2) </w:t>
      </w:r>
      <w:r w:rsidRPr="00820625">
        <w:rPr>
          <w:rFonts w:ascii="Arial" w:hAnsi="Arial" w:cs="Arial"/>
          <w:b/>
        </w:rPr>
        <w:t xml:space="preserve">O oprávnění podle odstavce 1 </w:t>
      </w:r>
      <w:r w:rsidR="00CD7B1E">
        <w:rPr>
          <w:rFonts w:ascii="Arial" w:hAnsi="Arial" w:cs="Arial"/>
          <w:b/>
        </w:rPr>
        <w:t>lze</w:t>
      </w:r>
      <w:r w:rsidRPr="00820625">
        <w:rPr>
          <w:rFonts w:ascii="Arial" w:hAnsi="Arial" w:cs="Arial"/>
          <w:b/>
        </w:rPr>
        <w:t xml:space="preserve"> požádat společně s žádostí o registraci podle § 12.</w:t>
      </w:r>
    </w:p>
    <w:p w14:paraId="436C49F4" w14:textId="204A8F2C" w:rsidR="007E443C" w:rsidRDefault="007E443C" w:rsidP="007E443C">
      <w:pPr>
        <w:shd w:val="clear" w:color="auto" w:fill="FFFFFF"/>
        <w:spacing w:line="240" w:lineRule="auto"/>
        <w:ind w:firstLine="720"/>
        <w:jc w:val="both"/>
        <w:rPr>
          <w:rFonts w:ascii="Arial" w:hAnsi="Arial" w:cs="Arial"/>
          <w:b/>
        </w:rPr>
      </w:pPr>
      <w:r>
        <w:rPr>
          <w:rFonts w:ascii="Arial" w:hAnsi="Arial" w:cs="Arial"/>
          <w:b/>
        </w:rPr>
        <w:lastRenderedPageBreak/>
        <w:t>(3)</w:t>
      </w:r>
      <w:r w:rsidRPr="007E443C">
        <w:t xml:space="preserve"> </w:t>
      </w:r>
      <w:r w:rsidRPr="007E443C">
        <w:rPr>
          <w:rFonts w:ascii="Arial" w:hAnsi="Arial" w:cs="Arial"/>
          <w:b/>
        </w:rPr>
        <w:t xml:space="preserve">Ústav vydá doklad o oprávnění k vydávání rostlinolékařských pasů, pouze pokud profesionální provozovatel prokáže, že splňuje podmínky stanovené v čl. 89 odst. 1 nařízení (EU) 2016/2031 a v přímo použitelném předpise Evropské unie přijatém na jeho základě. Způsob prokázání splnění podmínek a rozsah znalostí profesionálních provozovatelů nezbytných </w:t>
      </w:r>
      <w:r w:rsidR="006A6253" w:rsidRPr="006A6253">
        <w:rPr>
          <w:rFonts w:ascii="Arial" w:hAnsi="Arial" w:cs="Arial"/>
          <w:b/>
        </w:rPr>
        <w:t>podle čl. 89 odst. 1 písm. a)</w:t>
      </w:r>
      <w:r w:rsidRPr="007E443C">
        <w:rPr>
          <w:rFonts w:ascii="Arial" w:hAnsi="Arial" w:cs="Arial"/>
          <w:b/>
        </w:rPr>
        <w:t xml:space="preserve"> nařízení (EU) 2016/2031 stanoví prováděcí právní předpis.</w:t>
      </w:r>
    </w:p>
    <w:p w14:paraId="61D95E23" w14:textId="6C31ED72" w:rsidR="00EF1A60" w:rsidRPr="007E443C" w:rsidRDefault="00EF1A60" w:rsidP="00C55FB8">
      <w:pPr>
        <w:shd w:val="clear" w:color="auto" w:fill="FFFFFF"/>
        <w:spacing w:after="240" w:line="240" w:lineRule="auto"/>
        <w:ind w:firstLine="720"/>
        <w:jc w:val="both"/>
        <w:rPr>
          <w:rFonts w:ascii="Arial" w:hAnsi="Arial" w:cs="Arial"/>
          <w:b/>
          <w:color w:val="000000" w:themeColor="text1"/>
        </w:rPr>
      </w:pPr>
      <w:r>
        <w:rPr>
          <w:rFonts w:ascii="Arial" w:hAnsi="Arial" w:cs="Arial"/>
          <w:b/>
        </w:rPr>
        <w:t>(</w:t>
      </w:r>
      <w:r w:rsidRPr="007E443C">
        <w:rPr>
          <w:rFonts w:ascii="Arial" w:hAnsi="Arial" w:cs="Arial"/>
          <w:b/>
          <w:color w:val="000000" w:themeColor="text1"/>
        </w:rPr>
        <w:t>4) Profesionální provozovatel prokazuje znalosti podle čl. 89 odst. 1 písm. a) nařízení (EU) 2016/2031 prostřednictvím alespoň jedné osoby, provádějící šetření podle čl. 87 nařízení (EU) 2016/2031 nebo pověřené profesionálním provozovatelem k</w:t>
      </w:r>
      <w:r w:rsidR="007E443C" w:rsidRPr="007E443C">
        <w:rPr>
          <w:rFonts w:ascii="Arial" w:hAnsi="Arial" w:cs="Arial"/>
          <w:b/>
          <w:color w:val="000000" w:themeColor="text1"/>
        </w:rPr>
        <w:t> </w:t>
      </w:r>
      <w:r w:rsidRPr="007E443C">
        <w:rPr>
          <w:rFonts w:ascii="Arial" w:hAnsi="Arial" w:cs="Arial"/>
          <w:b/>
          <w:color w:val="000000" w:themeColor="text1"/>
        </w:rPr>
        <w:t>poskytování odpovídajícího školení v souladu s čl. 90 odst. 2 nařízení (EU) 2016/2031. Jméno, popřípadě jména, příjmení a kontaktní údaje této osoby uvede profesionální provozovatel v žádosti podle odstavce 1</w:t>
      </w:r>
      <w:r w:rsidRPr="007E443C">
        <w:rPr>
          <w:bCs/>
          <w:color w:val="000000" w:themeColor="text1"/>
        </w:rPr>
        <w:t>.</w:t>
      </w:r>
    </w:p>
    <w:p w14:paraId="5B60CD70" w14:textId="77777777" w:rsidR="00D80942" w:rsidRPr="007E443C" w:rsidRDefault="00D80942" w:rsidP="004D25B1">
      <w:pPr>
        <w:widowControl w:val="0"/>
        <w:autoSpaceDE w:val="0"/>
        <w:autoSpaceDN w:val="0"/>
        <w:adjustRightInd w:val="0"/>
        <w:spacing w:after="0" w:line="240" w:lineRule="auto"/>
        <w:jc w:val="center"/>
        <w:rPr>
          <w:rFonts w:ascii="Arial" w:hAnsi="Arial" w:cs="Arial"/>
          <w:bCs/>
          <w:strike/>
          <w:color w:val="000000" w:themeColor="text1"/>
          <w:highlight w:val="white"/>
        </w:rPr>
      </w:pPr>
    </w:p>
    <w:p w14:paraId="2BB62784" w14:textId="77777777" w:rsidR="004D25B1" w:rsidRPr="007E443C" w:rsidRDefault="004D25B1" w:rsidP="004D25B1">
      <w:pPr>
        <w:widowControl w:val="0"/>
        <w:autoSpaceDE w:val="0"/>
        <w:autoSpaceDN w:val="0"/>
        <w:adjustRightInd w:val="0"/>
        <w:spacing w:after="0" w:line="240" w:lineRule="auto"/>
        <w:jc w:val="center"/>
        <w:rPr>
          <w:rFonts w:ascii="Arial" w:hAnsi="Arial" w:cs="Arial"/>
          <w:bCs/>
          <w:strike/>
          <w:color w:val="000000" w:themeColor="text1"/>
          <w:highlight w:val="white"/>
        </w:rPr>
      </w:pPr>
      <w:r w:rsidRPr="007E443C">
        <w:rPr>
          <w:rFonts w:ascii="Arial" w:hAnsi="Arial" w:cs="Arial"/>
          <w:bCs/>
          <w:strike/>
          <w:color w:val="000000" w:themeColor="text1"/>
          <w:highlight w:val="white"/>
        </w:rPr>
        <w:t>§ 14</w:t>
      </w:r>
    </w:p>
    <w:p w14:paraId="0616C707" w14:textId="77777777" w:rsidR="004D25B1" w:rsidRPr="00A22386" w:rsidRDefault="004D25B1" w:rsidP="004D25B1">
      <w:pPr>
        <w:widowControl w:val="0"/>
        <w:autoSpaceDE w:val="0"/>
        <w:autoSpaceDN w:val="0"/>
        <w:adjustRightInd w:val="0"/>
        <w:spacing w:after="0" w:line="240" w:lineRule="auto"/>
        <w:jc w:val="center"/>
        <w:rPr>
          <w:rFonts w:ascii="Arial" w:hAnsi="Arial" w:cs="Arial"/>
          <w:bCs/>
          <w:strike/>
          <w:highlight w:val="white"/>
        </w:rPr>
      </w:pPr>
    </w:p>
    <w:p w14:paraId="32DE0361" w14:textId="77777777" w:rsidR="004D25B1" w:rsidRPr="00A22386" w:rsidRDefault="004D25B1" w:rsidP="004D25B1">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Podmínky pro přemísťování rostlin, rostlinných produktů a jiných předmětů</w:t>
      </w:r>
    </w:p>
    <w:p w14:paraId="0A345DAF" w14:textId="77777777" w:rsidR="004D25B1" w:rsidRPr="004B512C" w:rsidRDefault="004D25B1" w:rsidP="004D25B1">
      <w:pPr>
        <w:widowControl w:val="0"/>
        <w:autoSpaceDE w:val="0"/>
        <w:autoSpaceDN w:val="0"/>
        <w:adjustRightInd w:val="0"/>
        <w:spacing w:after="0" w:line="240" w:lineRule="auto"/>
        <w:jc w:val="center"/>
        <w:rPr>
          <w:rFonts w:ascii="Arial" w:hAnsi="Arial" w:cs="Arial"/>
          <w:b/>
          <w:bCs/>
          <w:strike/>
          <w:highlight w:val="white"/>
        </w:rPr>
      </w:pPr>
    </w:p>
    <w:p w14:paraId="15FAB3F4"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Prováděcí právní předpis stanoví</w:t>
      </w:r>
    </w:p>
    <w:p w14:paraId="4DD66604" w14:textId="77777777" w:rsidR="004D25B1" w:rsidRPr="004B512C" w:rsidRDefault="004D25B1" w:rsidP="004D25B1">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rostliny, rostlinné produkty a jiné předměty, které nesmějí být přemísťovány na území členských států Evropské unie, pokud k nim, k jejich obalům nebo k dopravním prostředkům, které je přepravují, není připojen rostlinolékařský pas podle § 18 odst. 1, nebo pokud nesplňují zvláštní požadavky stanovené tímtéž prováděcím právním předpisem,</w:t>
      </w:r>
    </w:p>
    <w:p w14:paraId="35148125" w14:textId="77777777" w:rsidR="004D25B1" w:rsidRPr="004B512C" w:rsidRDefault="004D25B1" w:rsidP="004D25B1">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chráněné zóny a rostliny, rostlinné produkty a jiné předměty, které do nich a následně uvnitř nich nesmějí být přemísťovány, pokud k nim, k jejich obalům nebo k dopravním prostředkům, které je přepravují, není připojen rostlinolékařský pas pro příslušnou chráněnou zónu, potvrzující, že jsou splněny zvláštní požadavky stanovené pro tuto zónu tímtéž prováděcím právním předpisem.</w:t>
      </w:r>
    </w:p>
    <w:p w14:paraId="6EAB2C2D" w14:textId="77777777" w:rsidR="004D25B1" w:rsidRPr="004B512C" w:rsidRDefault="004D25B1" w:rsidP="004D25B1">
      <w:pPr>
        <w:widowControl w:val="0"/>
        <w:autoSpaceDE w:val="0"/>
        <w:autoSpaceDN w:val="0"/>
        <w:adjustRightInd w:val="0"/>
        <w:spacing w:after="0" w:line="240" w:lineRule="auto"/>
        <w:ind w:left="400" w:hanging="400"/>
        <w:jc w:val="both"/>
        <w:rPr>
          <w:rFonts w:ascii="Arial" w:hAnsi="Arial" w:cs="Arial"/>
          <w:strike/>
          <w:highlight w:val="white"/>
        </w:rPr>
      </w:pPr>
    </w:p>
    <w:p w14:paraId="37CA9BFB"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Ustanovení odstavce 1 písm. a) neplatí pro dodávky osiva opatřené doklady vydanými podle zvláštního právního předpisu, </w:t>
      </w:r>
      <w:r w:rsidRPr="004B512C">
        <w:rPr>
          <w:rFonts w:ascii="Arial" w:hAnsi="Arial" w:cs="Arial"/>
          <w:strike/>
          <w:highlight w:val="white"/>
          <w:vertAlign w:val="superscript"/>
        </w:rPr>
        <w:t>6)</w:t>
      </w:r>
      <w:r w:rsidRPr="004B512C">
        <w:rPr>
          <w:rFonts w:ascii="Arial" w:hAnsi="Arial" w:cs="Arial"/>
          <w:strike/>
          <w:highlight w:val="white"/>
        </w:rPr>
        <w:t xml:space="preserve"> pokud potvrzují splnění zvláštních požadavků stanovených prováděcím právním předpisem.</w:t>
      </w:r>
    </w:p>
    <w:p w14:paraId="72CEB9BB"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p>
    <w:p w14:paraId="7FB83B0F"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(3) Ustanovení odstavce 1 písm. b) se nevztahuje na rostliny, rostlinné produkty a jiné předměty splňující podmínky pro jejich přemísťování přes chráněnou zónu nebo v rámci této zóny stanovené podle § 30 odst. 1.</w:t>
      </w:r>
    </w:p>
    <w:p w14:paraId="59BE9FAA"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p>
    <w:p w14:paraId="01002849"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(4) Ustanovení odstavce 1 se na území České republiky nevztahují na přemísťování rostlin, rostlinných produktů, potravin nebo krmiv pro zvířata, které jsou určeny pro užití vlastníky nebo příjemci k nevýrobním nebo neobchodním účelům nebo ke spotřebě během přepravy, pokud neexistuje nebezpečí šíření škodlivých organismů uvedených v § 10 odst. 1 nebo škodlivých organismů, proti jejichž zavlékání a rozšiřování jsou stanovena opatření podle § 7 odst. 4 nebo podle § 11 odst. 2 a 3.</w:t>
      </w:r>
    </w:p>
    <w:p w14:paraId="7E161EBB"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p>
    <w:p w14:paraId="31A5DE34"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(5) Ústav nekontroluje rostliny, rostlinné produkty a jiné předměty, které nejsou uvedeny v odstavci 1, i když k nim je připojen rostlinolékařský pas.</w:t>
      </w:r>
    </w:p>
    <w:p w14:paraId="434A300E" w14:textId="77777777" w:rsidR="004D25B1" w:rsidRPr="004B512C" w:rsidRDefault="004D25B1" w:rsidP="004D25B1">
      <w:pPr>
        <w:widowControl w:val="0"/>
        <w:autoSpaceDE w:val="0"/>
        <w:autoSpaceDN w:val="0"/>
        <w:adjustRightInd w:val="0"/>
        <w:spacing w:after="0" w:line="240" w:lineRule="auto"/>
        <w:ind w:firstLine="600"/>
        <w:jc w:val="both"/>
        <w:rPr>
          <w:rFonts w:ascii="Arial" w:hAnsi="Arial" w:cs="Arial"/>
          <w:strike/>
          <w:highlight w:val="white"/>
        </w:rPr>
      </w:pPr>
    </w:p>
    <w:p w14:paraId="102267A6" w14:textId="77777777" w:rsidR="004D25B1" w:rsidRPr="002746AB" w:rsidRDefault="004D25B1" w:rsidP="004D25B1">
      <w:pPr>
        <w:widowControl w:val="0"/>
        <w:autoSpaceDE w:val="0"/>
        <w:autoSpaceDN w:val="0"/>
        <w:adjustRightInd w:val="0"/>
        <w:spacing w:after="0" w:line="240" w:lineRule="auto"/>
        <w:jc w:val="both"/>
        <w:rPr>
          <w:rFonts w:ascii="Arial" w:hAnsi="Arial" w:cs="Arial"/>
          <w:iCs/>
          <w:strike/>
          <w:sz w:val="20"/>
          <w:highlight w:val="white"/>
        </w:rPr>
      </w:pPr>
      <w:r w:rsidRPr="002746AB">
        <w:rPr>
          <w:rFonts w:ascii="Arial" w:hAnsi="Arial" w:cs="Arial"/>
          <w:iCs/>
          <w:strike/>
          <w:sz w:val="20"/>
          <w:highlight w:val="white"/>
        </w:rPr>
        <w:t>------------------------------------------------------------------</w:t>
      </w:r>
    </w:p>
    <w:p w14:paraId="12EF07A0" w14:textId="77777777" w:rsidR="004D25B1" w:rsidRPr="002746AB" w:rsidRDefault="004D25B1" w:rsidP="004D25B1">
      <w:pPr>
        <w:widowControl w:val="0"/>
        <w:autoSpaceDE w:val="0"/>
        <w:autoSpaceDN w:val="0"/>
        <w:adjustRightInd w:val="0"/>
        <w:spacing w:after="0" w:line="240" w:lineRule="auto"/>
        <w:jc w:val="both"/>
        <w:rPr>
          <w:rFonts w:ascii="Arial" w:hAnsi="Arial" w:cs="Arial"/>
          <w:iCs/>
          <w:strike/>
          <w:sz w:val="20"/>
          <w:highlight w:val="white"/>
        </w:rPr>
      </w:pPr>
      <w:r w:rsidRPr="002746AB">
        <w:rPr>
          <w:rFonts w:ascii="Arial" w:hAnsi="Arial" w:cs="Arial"/>
          <w:iCs/>
          <w:strike/>
          <w:sz w:val="20"/>
          <w:highlight w:val="white"/>
        </w:rPr>
        <w:t xml:space="preserve"> 6) Zákon č. 219/2003 Sb., o uvádění do oběhu osiva a sadby pěstovaných rostlin a o změně některých zákonů (zákon o oběhu osiva a sadby).</w:t>
      </w:r>
    </w:p>
    <w:p w14:paraId="77044111" w14:textId="77777777" w:rsidR="004D25B1" w:rsidRPr="004B512C" w:rsidRDefault="004D25B1" w:rsidP="004D25B1">
      <w:pPr>
        <w:widowControl w:val="0"/>
        <w:autoSpaceDE w:val="0"/>
        <w:autoSpaceDN w:val="0"/>
        <w:adjustRightInd w:val="0"/>
        <w:spacing w:after="0" w:line="240" w:lineRule="auto"/>
        <w:jc w:val="both"/>
        <w:rPr>
          <w:rFonts w:ascii="Arial" w:hAnsi="Arial" w:cs="Arial"/>
          <w:i/>
          <w:iCs/>
          <w:strike/>
          <w:sz w:val="20"/>
          <w:highlight w:val="white"/>
        </w:rPr>
      </w:pPr>
    </w:p>
    <w:p w14:paraId="79410F00" w14:textId="526F2B8B" w:rsidR="007E443C" w:rsidRDefault="007E443C">
      <w:pPr>
        <w:spacing w:after="0" w:line="240" w:lineRule="auto"/>
        <w:rPr>
          <w:rFonts w:ascii="Arial" w:hAnsi="Arial" w:cs="Arial"/>
          <w:b/>
        </w:rPr>
      </w:pPr>
      <w:r>
        <w:rPr>
          <w:rFonts w:ascii="Arial" w:hAnsi="Arial" w:cs="Arial"/>
          <w:b/>
        </w:rPr>
        <w:br w:type="page"/>
      </w:r>
    </w:p>
    <w:p w14:paraId="4FE96D82" w14:textId="77777777" w:rsidR="006F03C7" w:rsidRDefault="006F03C7" w:rsidP="007E443C">
      <w:pPr>
        <w:shd w:val="clear" w:color="auto" w:fill="FFFFFF"/>
        <w:spacing w:line="240" w:lineRule="auto"/>
        <w:jc w:val="center"/>
        <w:rPr>
          <w:rFonts w:ascii="Arial" w:hAnsi="Arial" w:cs="Arial"/>
          <w:b/>
          <w:bCs/>
        </w:rPr>
      </w:pPr>
      <w:r w:rsidRPr="00B25864">
        <w:rPr>
          <w:rFonts w:ascii="Arial" w:hAnsi="Arial" w:cs="Arial"/>
          <w:b/>
          <w:bCs/>
        </w:rPr>
        <w:lastRenderedPageBreak/>
        <w:t xml:space="preserve">Rostlinolékařské pasy vyžadované pro přemísťování rostlin, rostlinných produktů a jiných předmětů na území </w:t>
      </w:r>
      <w:r w:rsidR="00CD7B1E">
        <w:rPr>
          <w:rFonts w:ascii="Arial" w:hAnsi="Arial" w:cs="Arial"/>
          <w:b/>
          <w:bCs/>
        </w:rPr>
        <w:t>Evropské u</w:t>
      </w:r>
      <w:r w:rsidRPr="00B25864">
        <w:rPr>
          <w:rFonts w:ascii="Arial" w:hAnsi="Arial" w:cs="Arial"/>
          <w:b/>
          <w:bCs/>
        </w:rPr>
        <w:t>nie</w:t>
      </w:r>
    </w:p>
    <w:p w14:paraId="491AED77" w14:textId="77777777" w:rsidR="006F03C7" w:rsidRPr="006C50C1" w:rsidRDefault="006F03C7" w:rsidP="007E443C">
      <w:pPr>
        <w:widowControl w:val="0"/>
        <w:autoSpaceDE w:val="0"/>
        <w:autoSpaceDN w:val="0"/>
        <w:adjustRightInd w:val="0"/>
        <w:spacing w:line="240" w:lineRule="auto"/>
        <w:ind w:firstLine="600"/>
        <w:rPr>
          <w:rFonts w:ascii="Arial" w:hAnsi="Arial" w:cs="Arial"/>
          <w:highlight w:val="white"/>
        </w:rPr>
      </w:pPr>
    </w:p>
    <w:p w14:paraId="2914D4E2" w14:textId="77777777" w:rsidR="006F03C7" w:rsidRDefault="006F03C7" w:rsidP="007E443C">
      <w:pPr>
        <w:shd w:val="clear" w:color="auto" w:fill="FFFFFF"/>
        <w:spacing w:line="240" w:lineRule="auto"/>
        <w:jc w:val="center"/>
        <w:rPr>
          <w:rFonts w:ascii="Arial" w:hAnsi="Arial" w:cs="Arial"/>
          <w:b/>
          <w:bCs/>
        </w:rPr>
      </w:pPr>
      <w:bookmarkStart w:id="14" w:name="_Hlk534649404"/>
      <w:r>
        <w:rPr>
          <w:rFonts w:ascii="Arial" w:hAnsi="Arial" w:cs="Arial"/>
          <w:b/>
          <w:bCs/>
        </w:rPr>
        <w:t>§ 14</w:t>
      </w:r>
    </w:p>
    <w:p w14:paraId="1F37B619" w14:textId="77777777" w:rsidR="006F03C7" w:rsidRPr="00693BF2" w:rsidRDefault="006F03C7" w:rsidP="007E443C">
      <w:pPr>
        <w:shd w:val="clear" w:color="auto" w:fill="FFFFFF"/>
        <w:spacing w:line="240" w:lineRule="auto"/>
        <w:ind w:firstLine="720"/>
        <w:jc w:val="both"/>
        <w:rPr>
          <w:rFonts w:ascii="Arial" w:hAnsi="Arial" w:cs="Arial"/>
          <w:b/>
        </w:rPr>
      </w:pPr>
      <w:r>
        <w:rPr>
          <w:rFonts w:ascii="Arial" w:hAnsi="Arial" w:cs="Arial"/>
          <w:b/>
        </w:rPr>
        <w:t>(1) Těsnou vzájemnou blízkostí provozoven registrovaného provozovatele podle čl</w:t>
      </w:r>
      <w:r w:rsidR="002746AB">
        <w:rPr>
          <w:rFonts w:ascii="Arial" w:hAnsi="Arial" w:cs="Arial"/>
          <w:b/>
        </w:rPr>
        <w:t>.</w:t>
      </w:r>
      <w:r>
        <w:rPr>
          <w:rFonts w:ascii="Arial" w:hAnsi="Arial" w:cs="Arial"/>
          <w:b/>
        </w:rPr>
        <w:t xml:space="preserve"> 82 </w:t>
      </w:r>
      <w:r w:rsidRPr="00693BF2">
        <w:rPr>
          <w:rFonts w:ascii="Arial" w:hAnsi="Arial" w:cs="Arial"/>
          <w:b/>
        </w:rPr>
        <w:t xml:space="preserve">nařízení </w:t>
      </w:r>
      <w:r w:rsidRPr="00727CCE">
        <w:rPr>
          <w:rFonts w:ascii="Arial" w:hAnsi="Arial" w:cs="Arial"/>
          <w:b/>
          <w:color w:val="000000"/>
        </w:rPr>
        <w:t>(EU) 2016/2031 se rozumí celé území České republiky</w:t>
      </w:r>
      <w:r w:rsidRPr="00693BF2">
        <w:rPr>
          <w:rFonts w:ascii="Arial" w:hAnsi="Arial" w:cs="Arial"/>
          <w:b/>
        </w:rPr>
        <w:t xml:space="preserve">. </w:t>
      </w:r>
      <w:r>
        <w:rPr>
          <w:rFonts w:ascii="Arial" w:hAnsi="Arial" w:cs="Arial"/>
          <w:b/>
        </w:rPr>
        <w:t>Při přemísťování</w:t>
      </w:r>
      <w:r w:rsidRPr="00B25864">
        <w:rPr>
          <w:rFonts w:ascii="Arial" w:hAnsi="Arial" w:cs="Arial"/>
          <w:b/>
          <w:bCs/>
        </w:rPr>
        <w:t xml:space="preserve"> rostlin, rostlinných produktů a jiných předmětů</w:t>
      </w:r>
      <w:r w:rsidRPr="00693BF2">
        <w:rPr>
          <w:rFonts w:ascii="Arial" w:hAnsi="Arial" w:cs="Arial"/>
          <w:b/>
        </w:rPr>
        <w:t xml:space="preserve"> v rámci provozoven registrovaného provozovatele a </w:t>
      </w:r>
      <w:r>
        <w:rPr>
          <w:rFonts w:ascii="Arial" w:hAnsi="Arial" w:cs="Arial"/>
          <w:b/>
        </w:rPr>
        <w:t xml:space="preserve">mezi </w:t>
      </w:r>
      <w:r w:rsidRPr="00693BF2">
        <w:rPr>
          <w:rFonts w:ascii="Arial" w:hAnsi="Arial" w:cs="Arial"/>
          <w:b/>
        </w:rPr>
        <w:t>jeho provozovnami v souladu s</w:t>
      </w:r>
      <w:r w:rsidR="002746AB">
        <w:rPr>
          <w:rFonts w:ascii="Arial" w:hAnsi="Arial" w:cs="Arial"/>
          <w:b/>
        </w:rPr>
        <w:t> </w:t>
      </w:r>
      <w:r w:rsidRPr="00693BF2">
        <w:rPr>
          <w:rFonts w:ascii="Arial" w:hAnsi="Arial" w:cs="Arial"/>
          <w:b/>
        </w:rPr>
        <w:t>čl</w:t>
      </w:r>
      <w:r w:rsidR="002746AB">
        <w:rPr>
          <w:rFonts w:ascii="Arial" w:hAnsi="Arial" w:cs="Arial"/>
          <w:b/>
        </w:rPr>
        <w:t>.</w:t>
      </w:r>
      <w:r w:rsidRPr="00693BF2">
        <w:rPr>
          <w:rFonts w:ascii="Arial" w:hAnsi="Arial" w:cs="Arial"/>
          <w:b/>
        </w:rPr>
        <w:t xml:space="preserve"> 82</w:t>
      </w:r>
      <w:r>
        <w:rPr>
          <w:rFonts w:ascii="Arial" w:hAnsi="Arial" w:cs="Arial"/>
          <w:b/>
        </w:rPr>
        <w:t xml:space="preserve"> </w:t>
      </w:r>
      <w:r w:rsidRPr="00693BF2">
        <w:rPr>
          <w:rFonts w:ascii="Arial" w:hAnsi="Arial" w:cs="Arial"/>
          <w:b/>
        </w:rPr>
        <w:t xml:space="preserve">nařízení </w:t>
      </w:r>
      <w:r w:rsidRPr="00727CCE">
        <w:rPr>
          <w:rFonts w:ascii="Arial" w:hAnsi="Arial" w:cs="Arial"/>
          <w:b/>
          <w:color w:val="000000"/>
        </w:rPr>
        <w:t>(EU) 2016/2031</w:t>
      </w:r>
      <w:r>
        <w:rPr>
          <w:rFonts w:ascii="Arial" w:hAnsi="Arial" w:cs="Arial"/>
          <w:b/>
          <w:color w:val="000000"/>
        </w:rPr>
        <w:t xml:space="preserve"> </w:t>
      </w:r>
      <w:r w:rsidR="00DD3EBB">
        <w:rPr>
          <w:rFonts w:ascii="Arial" w:hAnsi="Arial" w:cs="Arial"/>
          <w:b/>
          <w:color w:val="000000"/>
        </w:rPr>
        <w:t xml:space="preserve">registrovaný provozovatel </w:t>
      </w:r>
      <w:r w:rsidR="008B674C">
        <w:rPr>
          <w:rFonts w:ascii="Arial" w:hAnsi="Arial" w:cs="Arial"/>
          <w:b/>
          <w:color w:val="000000"/>
        </w:rPr>
        <w:t>vede</w:t>
      </w:r>
      <w:r w:rsidR="008B674C">
        <w:rPr>
          <w:rFonts w:ascii="Arial" w:hAnsi="Arial" w:cs="Arial"/>
          <w:b/>
        </w:rPr>
        <w:t xml:space="preserve"> </w:t>
      </w:r>
      <w:r w:rsidR="004E7CBF">
        <w:rPr>
          <w:rFonts w:ascii="Arial" w:hAnsi="Arial" w:cs="Arial"/>
          <w:b/>
        </w:rPr>
        <w:t>skladovou evidenci</w:t>
      </w:r>
      <w:r>
        <w:rPr>
          <w:rFonts w:ascii="Arial" w:hAnsi="Arial" w:cs="Arial"/>
          <w:b/>
          <w:color w:val="000000"/>
        </w:rPr>
        <w:t xml:space="preserve"> prokazující, že přemisťované </w:t>
      </w:r>
      <w:r w:rsidRPr="00B25864">
        <w:rPr>
          <w:rFonts w:ascii="Arial" w:hAnsi="Arial" w:cs="Arial"/>
          <w:b/>
          <w:bCs/>
        </w:rPr>
        <w:t>rostlin</w:t>
      </w:r>
      <w:r>
        <w:rPr>
          <w:rFonts w:ascii="Arial" w:hAnsi="Arial" w:cs="Arial"/>
          <w:b/>
          <w:bCs/>
        </w:rPr>
        <w:t>y</w:t>
      </w:r>
      <w:r w:rsidRPr="00B25864">
        <w:rPr>
          <w:rFonts w:ascii="Arial" w:hAnsi="Arial" w:cs="Arial"/>
          <w:b/>
          <w:bCs/>
        </w:rPr>
        <w:t>, rostlinn</w:t>
      </w:r>
      <w:r>
        <w:rPr>
          <w:rFonts w:ascii="Arial" w:hAnsi="Arial" w:cs="Arial"/>
          <w:b/>
          <w:bCs/>
        </w:rPr>
        <w:t>é</w:t>
      </w:r>
      <w:r w:rsidRPr="00B25864">
        <w:rPr>
          <w:rFonts w:ascii="Arial" w:hAnsi="Arial" w:cs="Arial"/>
          <w:b/>
          <w:bCs/>
        </w:rPr>
        <w:t xml:space="preserve"> produkt</w:t>
      </w:r>
      <w:r>
        <w:rPr>
          <w:rFonts w:ascii="Arial" w:hAnsi="Arial" w:cs="Arial"/>
          <w:b/>
          <w:bCs/>
        </w:rPr>
        <w:t>y</w:t>
      </w:r>
      <w:r w:rsidRPr="00B25864">
        <w:rPr>
          <w:rFonts w:ascii="Arial" w:hAnsi="Arial" w:cs="Arial"/>
          <w:b/>
          <w:bCs/>
        </w:rPr>
        <w:t xml:space="preserve"> a jin</w:t>
      </w:r>
      <w:r>
        <w:rPr>
          <w:rFonts w:ascii="Arial" w:hAnsi="Arial" w:cs="Arial"/>
          <w:b/>
          <w:bCs/>
        </w:rPr>
        <w:t>é</w:t>
      </w:r>
      <w:r w:rsidRPr="00B25864">
        <w:rPr>
          <w:rFonts w:ascii="Arial" w:hAnsi="Arial" w:cs="Arial"/>
          <w:b/>
          <w:bCs/>
        </w:rPr>
        <w:t xml:space="preserve"> předmět</w:t>
      </w:r>
      <w:r>
        <w:rPr>
          <w:rFonts w:ascii="Arial" w:hAnsi="Arial" w:cs="Arial"/>
          <w:b/>
          <w:bCs/>
        </w:rPr>
        <w:t>y pocházejí od tohoto registrovaného provozovatele</w:t>
      </w:r>
      <w:r w:rsidRPr="00727CCE">
        <w:rPr>
          <w:rFonts w:ascii="Arial" w:hAnsi="Arial" w:cs="Arial"/>
          <w:b/>
          <w:color w:val="000000"/>
        </w:rPr>
        <w:t xml:space="preserve">. </w:t>
      </w:r>
    </w:p>
    <w:p w14:paraId="3751A850" w14:textId="78529027" w:rsidR="006F03C7" w:rsidRPr="007E443C" w:rsidRDefault="006F03C7" w:rsidP="007E443C">
      <w:pPr>
        <w:spacing w:line="240" w:lineRule="auto"/>
        <w:ind w:firstLine="720"/>
        <w:jc w:val="both"/>
        <w:rPr>
          <w:rFonts w:ascii="Arial" w:hAnsi="Arial" w:cs="Arial"/>
          <w:b/>
          <w:color w:val="000000" w:themeColor="text1"/>
        </w:rPr>
      </w:pPr>
      <w:r>
        <w:rPr>
          <w:rFonts w:ascii="Arial" w:hAnsi="Arial" w:cs="Arial"/>
          <w:b/>
        </w:rPr>
        <w:t xml:space="preserve">(2) </w:t>
      </w:r>
      <w:r w:rsidRPr="00693BF2">
        <w:rPr>
          <w:rFonts w:ascii="Arial" w:hAnsi="Arial" w:cs="Arial"/>
          <w:b/>
        </w:rPr>
        <w:t>Ústav prov</w:t>
      </w:r>
      <w:r>
        <w:rPr>
          <w:rFonts w:ascii="Arial" w:hAnsi="Arial" w:cs="Arial"/>
          <w:b/>
        </w:rPr>
        <w:t>ádí</w:t>
      </w:r>
      <w:r w:rsidRPr="00693BF2">
        <w:rPr>
          <w:rFonts w:ascii="Arial" w:hAnsi="Arial" w:cs="Arial"/>
          <w:b/>
        </w:rPr>
        <w:t xml:space="preserve"> </w:t>
      </w:r>
      <w:r>
        <w:rPr>
          <w:rFonts w:ascii="Arial" w:hAnsi="Arial" w:cs="Arial"/>
          <w:b/>
        </w:rPr>
        <w:t xml:space="preserve">na základě žádosti registrovaného provozovatele </w:t>
      </w:r>
      <w:r w:rsidRPr="00693BF2">
        <w:rPr>
          <w:rFonts w:ascii="Arial" w:hAnsi="Arial" w:cs="Arial"/>
          <w:b/>
        </w:rPr>
        <w:t xml:space="preserve">šetření </w:t>
      </w:r>
      <w:r>
        <w:rPr>
          <w:rFonts w:ascii="Arial" w:hAnsi="Arial" w:cs="Arial"/>
          <w:b/>
        </w:rPr>
        <w:t xml:space="preserve">pro účely vydávání rostlinolékařských pasů </w:t>
      </w:r>
      <w:r w:rsidRPr="00693BF2">
        <w:rPr>
          <w:rFonts w:ascii="Arial" w:hAnsi="Arial" w:cs="Arial"/>
          <w:b/>
        </w:rPr>
        <w:t>v případech uvedených v</w:t>
      </w:r>
      <w:r w:rsidR="00C55FB8">
        <w:rPr>
          <w:rFonts w:ascii="Arial" w:hAnsi="Arial" w:cs="Arial"/>
          <w:b/>
        </w:rPr>
        <w:t> </w:t>
      </w:r>
      <w:r>
        <w:rPr>
          <w:rFonts w:ascii="Arial" w:hAnsi="Arial" w:cs="Arial"/>
          <w:b/>
        </w:rPr>
        <w:t>čl</w:t>
      </w:r>
      <w:r w:rsidR="00C55FB8">
        <w:rPr>
          <w:rFonts w:ascii="Arial" w:hAnsi="Arial" w:cs="Arial"/>
          <w:b/>
        </w:rPr>
        <w:t>.</w:t>
      </w:r>
      <w:r>
        <w:rPr>
          <w:rFonts w:ascii="Arial" w:hAnsi="Arial" w:cs="Arial"/>
          <w:b/>
        </w:rPr>
        <w:t xml:space="preserve"> 87 odst. 2 a 3 nařízení </w:t>
      </w:r>
      <w:r w:rsidRPr="00E76CD3">
        <w:rPr>
          <w:rFonts w:ascii="Arial" w:hAnsi="Arial" w:cs="Arial"/>
          <w:b/>
        </w:rPr>
        <w:t>(EU) 2016/2031</w:t>
      </w:r>
      <w:r>
        <w:rPr>
          <w:rFonts w:ascii="Arial" w:hAnsi="Arial" w:cs="Arial"/>
          <w:b/>
        </w:rPr>
        <w:t xml:space="preserve">. Žádost o provedení šetření Ústavem </w:t>
      </w:r>
      <w:r w:rsidRPr="00B30D20">
        <w:rPr>
          <w:rFonts w:ascii="Arial" w:hAnsi="Arial" w:cs="Arial"/>
          <w:b/>
          <w:color w:val="000000"/>
          <w:shd w:val="clear" w:color="auto" w:fill="FFFFFF"/>
        </w:rPr>
        <w:t xml:space="preserve">kromě obecných náležitostí žádosti podle správního řádu </w:t>
      </w:r>
      <w:r w:rsidRPr="007E443C">
        <w:rPr>
          <w:rFonts w:ascii="Arial" w:hAnsi="Arial" w:cs="Arial"/>
          <w:b/>
          <w:color w:val="000000" w:themeColor="text1"/>
          <w:shd w:val="clear" w:color="auto" w:fill="FFFFFF"/>
        </w:rPr>
        <w:t>obsah</w:t>
      </w:r>
      <w:r w:rsidR="00475CD4" w:rsidRPr="007E443C">
        <w:rPr>
          <w:rFonts w:ascii="Arial" w:hAnsi="Arial" w:cs="Arial"/>
          <w:b/>
          <w:color w:val="000000" w:themeColor="text1"/>
          <w:shd w:val="clear" w:color="auto" w:fill="FFFFFF"/>
        </w:rPr>
        <w:t>uje</w:t>
      </w:r>
      <w:r w:rsidRPr="007E443C">
        <w:rPr>
          <w:rFonts w:ascii="Arial" w:hAnsi="Arial" w:cs="Arial"/>
          <w:b/>
          <w:color w:val="000000" w:themeColor="text1"/>
          <w:shd w:val="clear" w:color="auto" w:fill="FFFFFF"/>
        </w:rPr>
        <w:t xml:space="preserve"> </w:t>
      </w:r>
    </w:p>
    <w:p w14:paraId="52B2C6A0" w14:textId="77777777" w:rsidR="00475CD4" w:rsidRPr="007E443C" w:rsidRDefault="00475CD4" w:rsidP="007E443C">
      <w:pPr>
        <w:tabs>
          <w:tab w:val="left" w:pos="426"/>
        </w:tabs>
        <w:spacing w:line="240" w:lineRule="auto"/>
        <w:ind w:left="426" w:hanging="426"/>
        <w:jc w:val="both"/>
        <w:rPr>
          <w:rFonts w:ascii="Arial" w:eastAsia="Calibri" w:hAnsi="Arial" w:cs="Arial"/>
          <w:b/>
          <w:color w:val="000000" w:themeColor="text1"/>
          <w:lang w:eastAsia="en-US"/>
        </w:rPr>
      </w:pPr>
      <w:r w:rsidRPr="007E443C">
        <w:rPr>
          <w:rFonts w:ascii="Arial" w:eastAsia="Calibri" w:hAnsi="Arial" w:cs="Arial"/>
          <w:b/>
          <w:color w:val="000000" w:themeColor="text1"/>
          <w:lang w:eastAsia="en-US"/>
        </w:rPr>
        <w:t>a)</w:t>
      </w:r>
      <w:r w:rsidRPr="007E443C">
        <w:rPr>
          <w:rFonts w:ascii="Arial" w:eastAsia="Calibri" w:hAnsi="Arial" w:cs="Arial"/>
          <w:b/>
          <w:color w:val="000000" w:themeColor="text1"/>
          <w:lang w:eastAsia="en-US"/>
        </w:rPr>
        <w:tab/>
        <w:t>adresu provozovny, v níž má být šetření provedeno,</w:t>
      </w:r>
    </w:p>
    <w:p w14:paraId="2F7ABF7E" w14:textId="77777777" w:rsidR="00475CD4" w:rsidRPr="007E443C" w:rsidRDefault="00475CD4" w:rsidP="007E443C">
      <w:pPr>
        <w:tabs>
          <w:tab w:val="left" w:pos="426"/>
        </w:tabs>
        <w:spacing w:line="240" w:lineRule="auto"/>
        <w:ind w:left="426" w:hanging="426"/>
        <w:jc w:val="both"/>
        <w:rPr>
          <w:rFonts w:ascii="Arial" w:eastAsia="Calibri" w:hAnsi="Arial" w:cs="Arial"/>
          <w:b/>
          <w:color w:val="000000" w:themeColor="text1"/>
          <w:lang w:eastAsia="en-US"/>
        </w:rPr>
      </w:pPr>
      <w:r w:rsidRPr="007E443C">
        <w:rPr>
          <w:rFonts w:ascii="Arial" w:eastAsia="Calibri" w:hAnsi="Arial" w:cs="Arial"/>
          <w:b/>
          <w:color w:val="000000" w:themeColor="text1"/>
          <w:lang w:eastAsia="en-US"/>
        </w:rPr>
        <w:t>b)</w:t>
      </w:r>
      <w:r w:rsidRPr="007E443C">
        <w:rPr>
          <w:rFonts w:ascii="Arial" w:eastAsia="Calibri" w:hAnsi="Arial" w:cs="Arial"/>
          <w:b/>
          <w:color w:val="000000" w:themeColor="text1"/>
          <w:lang w:eastAsia="en-US"/>
        </w:rPr>
        <w:tab/>
        <w:t>druh a počet rostlin, rostlinných produktů nebo jiných předmětů, u nichž má být šetření provedeno, a</w:t>
      </w:r>
    </w:p>
    <w:p w14:paraId="131116AC" w14:textId="77777777" w:rsidR="00475CD4" w:rsidRPr="007E443C" w:rsidRDefault="00475CD4" w:rsidP="007E443C">
      <w:pPr>
        <w:tabs>
          <w:tab w:val="left" w:pos="426"/>
        </w:tabs>
        <w:spacing w:line="240" w:lineRule="auto"/>
        <w:ind w:left="426" w:hanging="426"/>
        <w:jc w:val="both"/>
        <w:rPr>
          <w:rFonts w:ascii="Arial" w:eastAsia="Calibri" w:hAnsi="Arial" w:cs="Arial"/>
          <w:b/>
          <w:color w:val="000000" w:themeColor="text1"/>
          <w:lang w:eastAsia="en-US"/>
        </w:rPr>
      </w:pPr>
      <w:r w:rsidRPr="007E443C">
        <w:rPr>
          <w:rFonts w:ascii="Arial" w:eastAsia="Calibri" w:hAnsi="Arial" w:cs="Arial"/>
          <w:b/>
          <w:color w:val="000000" w:themeColor="text1"/>
          <w:lang w:eastAsia="en-US"/>
        </w:rPr>
        <w:t>c)</w:t>
      </w:r>
      <w:r w:rsidRPr="007E443C">
        <w:rPr>
          <w:rFonts w:ascii="Arial" w:eastAsia="Calibri" w:hAnsi="Arial" w:cs="Arial"/>
          <w:b/>
          <w:color w:val="000000" w:themeColor="text1"/>
          <w:lang w:eastAsia="en-US"/>
        </w:rPr>
        <w:tab/>
        <w:t>uvedení důvodu pro provedení šetření Ústavem podle čl. 87 odst. 2 nařízení (EU) 2016/2031.</w:t>
      </w:r>
    </w:p>
    <w:p w14:paraId="119F8C6B" w14:textId="77777777" w:rsidR="00475CD4" w:rsidRPr="007E443C" w:rsidRDefault="00475CD4" w:rsidP="007E443C">
      <w:pPr>
        <w:spacing w:line="240" w:lineRule="auto"/>
        <w:jc w:val="both"/>
        <w:rPr>
          <w:rFonts w:ascii="Arial" w:eastAsia="Calibri" w:hAnsi="Arial" w:cs="Arial"/>
          <w:b/>
          <w:color w:val="000000" w:themeColor="text1"/>
          <w:lang w:eastAsia="en-US"/>
        </w:rPr>
      </w:pPr>
      <w:r w:rsidRPr="007E443C">
        <w:rPr>
          <w:rFonts w:ascii="Arial" w:eastAsia="Calibri" w:hAnsi="Arial" w:cs="Arial"/>
          <w:b/>
          <w:color w:val="000000" w:themeColor="text1"/>
          <w:lang w:eastAsia="en-US"/>
        </w:rPr>
        <w:t>Registrovaný provozovatel podá žádost ve lhůtě, která umožní provedení šetření ve vhodnou dobu a s ohledem na příslušná rizika podle čl. 87 odst. 3 písm. a) nařízení (EU) 2016/2031.</w:t>
      </w:r>
    </w:p>
    <w:p w14:paraId="30DAA6BC" w14:textId="77777777" w:rsidR="006F03C7" w:rsidRDefault="006F03C7" w:rsidP="007E443C">
      <w:pPr>
        <w:shd w:val="clear" w:color="auto" w:fill="FFFFFF"/>
        <w:spacing w:line="240" w:lineRule="auto"/>
        <w:ind w:firstLine="720"/>
        <w:jc w:val="both"/>
        <w:rPr>
          <w:rFonts w:ascii="Arial" w:hAnsi="Arial" w:cs="Arial"/>
          <w:b/>
        </w:rPr>
      </w:pPr>
      <w:r>
        <w:rPr>
          <w:rFonts w:ascii="Arial" w:hAnsi="Arial" w:cs="Arial"/>
          <w:b/>
        </w:rPr>
        <w:t xml:space="preserve">(3) Výsledky šetření provedeného Ústavem podle odstavce 2 uchovává Ústav a registrovaný provozovatel, který Ústav o šetření požádal. </w:t>
      </w:r>
    </w:p>
    <w:p w14:paraId="4F3B472C" w14:textId="34A591F1" w:rsidR="006F03C7" w:rsidRDefault="006F03C7" w:rsidP="007E443C">
      <w:pPr>
        <w:shd w:val="clear" w:color="auto" w:fill="FFFFFF"/>
        <w:spacing w:line="240" w:lineRule="auto"/>
        <w:ind w:firstLine="720"/>
        <w:jc w:val="both"/>
        <w:rPr>
          <w:rFonts w:ascii="Arial" w:hAnsi="Arial" w:cs="Arial"/>
          <w:b/>
        </w:rPr>
      </w:pPr>
      <w:bookmarkStart w:id="15" w:name="_Hlk534642981"/>
      <w:r w:rsidRPr="003A7441">
        <w:rPr>
          <w:rFonts w:ascii="Arial" w:hAnsi="Arial" w:cs="Arial"/>
          <w:b/>
          <w:bCs/>
        </w:rPr>
        <w:t>(</w:t>
      </w:r>
      <w:r w:rsidR="008023BC">
        <w:rPr>
          <w:rFonts w:ascii="Arial" w:hAnsi="Arial" w:cs="Arial"/>
          <w:b/>
          <w:bCs/>
        </w:rPr>
        <w:t>4</w:t>
      </w:r>
      <w:r w:rsidRPr="003A7441">
        <w:rPr>
          <w:rFonts w:ascii="Arial" w:hAnsi="Arial" w:cs="Arial"/>
          <w:b/>
          <w:bCs/>
        </w:rPr>
        <w:t>) Při zjištění, že ne</w:t>
      </w:r>
      <w:r w:rsidRPr="003A7441">
        <w:rPr>
          <w:rFonts w:ascii="Arial" w:hAnsi="Arial" w:cs="Arial"/>
          <w:b/>
        </w:rPr>
        <w:t>jsou splněny požadavky čl</w:t>
      </w:r>
      <w:r w:rsidR="00C55FB8">
        <w:rPr>
          <w:rFonts w:ascii="Arial" w:hAnsi="Arial" w:cs="Arial"/>
          <w:b/>
        </w:rPr>
        <w:t>.</w:t>
      </w:r>
      <w:r w:rsidRPr="003A7441">
        <w:rPr>
          <w:rFonts w:ascii="Arial" w:hAnsi="Arial" w:cs="Arial"/>
          <w:b/>
        </w:rPr>
        <w:t xml:space="preserve"> 85 nebo 86 nařízení (EU) 2016/2031, Ústav nařídí opatření podle § 75 nebo § 76 k nápravě zjištěných nedostatků </w:t>
      </w:r>
      <w:r w:rsidR="00475CD4" w:rsidRPr="007E443C">
        <w:rPr>
          <w:rFonts w:ascii="Arial" w:hAnsi="Arial" w:cs="Arial"/>
          <w:b/>
          <w:color w:val="000000" w:themeColor="text1"/>
        </w:rPr>
        <w:t>a může odejmout</w:t>
      </w:r>
      <w:r w:rsidR="00475CD4" w:rsidRPr="00475CD4">
        <w:rPr>
          <w:rFonts w:ascii="Arial" w:hAnsi="Arial" w:cs="Arial"/>
          <w:b/>
          <w:color w:val="FF0000"/>
        </w:rPr>
        <w:t xml:space="preserve"> </w:t>
      </w:r>
      <w:r w:rsidRPr="003A7441">
        <w:rPr>
          <w:rFonts w:ascii="Arial" w:hAnsi="Arial" w:cs="Arial"/>
          <w:b/>
        </w:rPr>
        <w:t>oprávnění k vydávání rostlinolékařských pasů.</w:t>
      </w:r>
      <w:r w:rsidR="002A580E">
        <w:rPr>
          <w:rFonts w:ascii="Arial" w:hAnsi="Arial" w:cs="Arial"/>
          <w:b/>
        </w:rPr>
        <w:t xml:space="preserve"> </w:t>
      </w:r>
      <w:r w:rsidR="002A580E" w:rsidRPr="002A580E">
        <w:rPr>
          <w:rFonts w:ascii="Arial" w:hAnsi="Arial" w:cs="Arial"/>
          <w:b/>
        </w:rPr>
        <w:t>Oprávnění k</w:t>
      </w:r>
      <w:r w:rsidR="007E443C">
        <w:rPr>
          <w:rFonts w:ascii="Arial" w:hAnsi="Arial" w:cs="Arial"/>
          <w:b/>
        </w:rPr>
        <w:t> </w:t>
      </w:r>
      <w:r w:rsidR="002A580E" w:rsidRPr="002A580E">
        <w:rPr>
          <w:rFonts w:ascii="Arial" w:hAnsi="Arial" w:cs="Arial"/>
          <w:b/>
        </w:rPr>
        <w:t xml:space="preserve">vydávání rostlinolékařských pasů </w:t>
      </w:r>
      <w:r w:rsidR="00711821">
        <w:rPr>
          <w:rFonts w:ascii="Arial" w:hAnsi="Arial" w:cs="Arial"/>
          <w:b/>
        </w:rPr>
        <w:t>Ústav odejme</w:t>
      </w:r>
      <w:r w:rsidR="002A580E" w:rsidRPr="002A580E">
        <w:rPr>
          <w:rFonts w:ascii="Arial" w:hAnsi="Arial" w:cs="Arial"/>
          <w:b/>
        </w:rPr>
        <w:t xml:space="preserve"> v případě, kdy je profesionálnímu provozovateli zrušena registrace </w:t>
      </w:r>
      <w:r w:rsidR="00F0088C">
        <w:rPr>
          <w:rFonts w:ascii="Arial" w:hAnsi="Arial" w:cs="Arial"/>
          <w:b/>
        </w:rPr>
        <w:t xml:space="preserve">udělená </w:t>
      </w:r>
      <w:r w:rsidR="002A580E" w:rsidRPr="002A580E">
        <w:rPr>
          <w:rFonts w:ascii="Arial" w:hAnsi="Arial" w:cs="Arial"/>
          <w:b/>
        </w:rPr>
        <w:t>podle § 12 nebo na jeho žádost.</w:t>
      </w:r>
    </w:p>
    <w:bookmarkEnd w:id="14"/>
    <w:bookmarkEnd w:id="15"/>
    <w:p w14:paraId="30264AC3" w14:textId="77777777" w:rsidR="00E569D4" w:rsidRDefault="00E569D4" w:rsidP="007E443C">
      <w:pPr>
        <w:widowControl w:val="0"/>
        <w:autoSpaceDE w:val="0"/>
        <w:autoSpaceDN w:val="0"/>
        <w:adjustRightInd w:val="0"/>
        <w:spacing w:line="240" w:lineRule="auto"/>
        <w:jc w:val="center"/>
        <w:rPr>
          <w:rFonts w:ascii="Arial" w:hAnsi="Arial" w:cs="Arial"/>
          <w:bCs/>
          <w:strike/>
          <w:highlight w:val="white"/>
        </w:rPr>
      </w:pPr>
    </w:p>
    <w:p w14:paraId="480EE445" w14:textId="77777777" w:rsidR="00E91B1F" w:rsidRPr="00A22386" w:rsidRDefault="00794606" w:rsidP="007E443C">
      <w:pPr>
        <w:widowControl w:val="0"/>
        <w:autoSpaceDE w:val="0"/>
        <w:autoSpaceDN w:val="0"/>
        <w:adjustRightInd w:val="0"/>
        <w:spacing w:line="240" w:lineRule="auto"/>
        <w:jc w:val="center"/>
        <w:rPr>
          <w:rFonts w:ascii="Arial" w:hAnsi="Arial" w:cs="Arial"/>
          <w:bCs/>
          <w:strike/>
          <w:highlight w:val="white"/>
        </w:rPr>
      </w:pPr>
      <w:r w:rsidRPr="00A22386">
        <w:rPr>
          <w:rFonts w:ascii="Arial" w:hAnsi="Arial" w:cs="Arial"/>
          <w:bCs/>
          <w:strike/>
          <w:highlight w:val="white"/>
        </w:rPr>
        <w:t>§ 15</w:t>
      </w:r>
    </w:p>
    <w:p w14:paraId="7E580534"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11CC8970"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Soustavná rostlinolékařská kontrola</w:t>
      </w:r>
    </w:p>
    <w:p w14:paraId="6EC156BD"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0A2994B0"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Prováděcí právní předpis stanoví rostliny, rostlinné produkty a jiné předměty, které, jsou-li</w:t>
      </w:r>
    </w:p>
    <w:p w14:paraId="7839D982"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pěstovány, vyráběny nebo užívány nebo se jen vyskytují na území České republiky a mají být v rámci Evropské unie uváděny na trh,</w:t>
      </w:r>
    </w:p>
    <w:p w14:paraId="5E5A4B8F"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určeny k přemístění do chráněné zóny,</w:t>
      </w:r>
    </w:p>
    <w:p w14:paraId="49118630" w14:textId="77777777" w:rsidR="00E91B1F" w:rsidRPr="004B512C" w:rsidRDefault="00794606" w:rsidP="00043B56">
      <w:pPr>
        <w:widowControl w:val="0"/>
        <w:autoSpaceDE w:val="0"/>
        <w:autoSpaceDN w:val="0"/>
        <w:adjustRightInd w:val="0"/>
        <w:spacing w:after="0" w:line="240" w:lineRule="auto"/>
        <w:jc w:val="both"/>
        <w:rPr>
          <w:rFonts w:ascii="Arial" w:hAnsi="Arial" w:cs="Arial"/>
          <w:strike/>
          <w:highlight w:val="white"/>
        </w:rPr>
      </w:pPr>
      <w:r w:rsidRPr="004B512C">
        <w:rPr>
          <w:rFonts w:ascii="Arial" w:hAnsi="Arial" w:cs="Arial"/>
          <w:strike/>
          <w:highlight w:val="white"/>
        </w:rPr>
        <w:t>musí být před uvedením na trh nebo před přemístěním do této zóny podrobeny soustavné rostlinolékařské kontrole, aby bylo zajištěno, že nejsou napadeny škodlivými organismy stanovenými tímtéž prováděcím právním předpisem a splňují zvláštní požadavky stanovené rovněž tímto prováděcím právním předpisem.</w:t>
      </w:r>
    </w:p>
    <w:p w14:paraId="4055C617" w14:textId="77777777" w:rsidR="00E91B1F" w:rsidRPr="004B512C" w:rsidRDefault="00E91B1F" w:rsidP="00043B56">
      <w:pPr>
        <w:widowControl w:val="0"/>
        <w:autoSpaceDE w:val="0"/>
        <w:autoSpaceDN w:val="0"/>
        <w:adjustRightInd w:val="0"/>
        <w:spacing w:after="0" w:line="240" w:lineRule="auto"/>
        <w:jc w:val="both"/>
        <w:rPr>
          <w:rFonts w:ascii="Arial" w:hAnsi="Arial" w:cs="Arial"/>
          <w:strike/>
          <w:highlight w:val="white"/>
        </w:rPr>
      </w:pPr>
    </w:p>
    <w:p w14:paraId="359D345A"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Soustavnou rostlinolékařskou kontrolu provádí Ústav přednostně v místech produkce příslušných rostlin, rostlinných produktů a jiných předmětů, a to pravidelně ve </w:t>
      </w:r>
      <w:r w:rsidRPr="004B512C">
        <w:rPr>
          <w:rFonts w:ascii="Arial" w:hAnsi="Arial" w:cs="Arial"/>
          <w:strike/>
          <w:highlight w:val="white"/>
        </w:rPr>
        <w:lastRenderedPageBreak/>
        <w:t>vhodných termínech, nejméně však jednou za rok, alespoň vizuální prohlídkou buď všech rostlin, rostlinných produktů a jiných předmětů nebo jejich reprezentativního vzorku odebraného bezplatně Ústavem. Soustavné rostlinolékařské kontrole podle odstavce 1 podléhají také pěstební substráty a obaly, popřípadě kontejnery, zemědělské stroje a zařízení, které se používají při pěstování, výrobě, užívání a manipulaci s příslušnými rostlinami, rostlinnými produkty a jinými předměty, a dopravní prostředky, které je přepravují.</w:t>
      </w:r>
    </w:p>
    <w:p w14:paraId="6AEE2BEC"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E17E4A9"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(3) Ústav může kdykoliv provést rostlinolékařskou kontrolu rostlin, rostlinných produktů a jiných předmětů, které jsou v rámci podnikání skladovány, užívány nebo se s nimi jinak manipuluje na pozemcích a v objektech osob registrovaných podle § 12 odst. 1 písm. c). Ustanovení odstavce 2 přitom platí přiměřeně.</w:t>
      </w:r>
    </w:p>
    <w:p w14:paraId="05ABFED7"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25C309C"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(4) Soustavná rostlinolékařská kontrola nemusí být provedena u rostlin, rostlinných produktů a jiných předmětů určených k přemístění do příslušné chráněné zóny před jejich přemístěním přes území nebo z území této zóny.</w:t>
      </w:r>
    </w:p>
    <w:p w14:paraId="15C1947C"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E6A1B49"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(5) Ustanovení odstavce 1 písm. a) se nevztahuje na rostliny, rostlinné produkty, potraviny nebo krmiva pro zvířata, které jsou určeny pro užití vlastníky nebo příjemci k nevýrobním nebo neobchodním účelům nebo ke spotřebě během přepravy, pokud neexistuje nebezpečí šíření škodlivých organismů uvedených v § 10 odst. 1 a 2 nebo škodlivých organismů, proti jejichž zavlékání a rozšiřování jsou stanovena opatření podle § 7 odst. 4 nebo podle § 11 odst. 2 a 3.</w:t>
      </w:r>
    </w:p>
    <w:p w14:paraId="07A588E1"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480CC8B"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(6) K vyloučení nebezpečí vyplývajícího z výskytu příslušného škodlivého organismu anebo z neplnění zvláštního požadavku podle odstavce 1, zjištěného na základě soustavné rostlinolékařské kontroly prováděné podle odstavců 1 až 3, nařídí Ústav vhodná mimořádná rostlinolékařská opatření podle § 76 odst. 1 písm. a) až d). Tímto opatřením může být i úplné nebo částečné pozastavení platnosti registrace osoby registrované podle § 12 odst. 1, a to do doby, než bude prokázáno, že nebezpečí šíření škodlivých organismů nehrozí. Po dobu pozastavení platnosti registrace osoby je pro tuto osobu také pozastaveno vydávání a nahrazování rostlinolékařských pasů podle § 17 odst. 1 a podle § 19 odst. 2 a oprávnění k vystavování těchto pasů podle § 17 odst. 2 s výjimkou případu uvedeného v § 16 odst. 1 písm. b). Tímto není dotčeno ustanovení § 76 odst. 6.</w:t>
      </w:r>
    </w:p>
    <w:p w14:paraId="0C33E22A"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3D782DDD" w14:textId="77777777" w:rsidR="00E91B1F"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46845180" w14:textId="77777777" w:rsidR="00B67B7D" w:rsidRDefault="00B67B7D" w:rsidP="007E443C">
      <w:pPr>
        <w:shd w:val="clear" w:color="auto" w:fill="FFFFFF"/>
        <w:spacing w:line="240" w:lineRule="auto"/>
        <w:ind w:firstLine="450"/>
        <w:jc w:val="center"/>
        <w:rPr>
          <w:rFonts w:ascii="Arial" w:hAnsi="Arial" w:cs="Arial"/>
          <w:b/>
        </w:rPr>
      </w:pPr>
      <w:r>
        <w:rPr>
          <w:rFonts w:ascii="Arial" w:hAnsi="Arial" w:cs="Arial"/>
          <w:b/>
        </w:rPr>
        <w:t>§ 15</w:t>
      </w:r>
    </w:p>
    <w:p w14:paraId="5D3769A6" w14:textId="0081AEAE" w:rsidR="00B67B7D" w:rsidRPr="007E443C" w:rsidRDefault="00B67B7D" w:rsidP="007E443C">
      <w:pPr>
        <w:shd w:val="clear" w:color="auto" w:fill="FFFFFF"/>
        <w:spacing w:line="240" w:lineRule="auto"/>
        <w:ind w:firstLine="720"/>
        <w:jc w:val="both"/>
        <w:rPr>
          <w:rFonts w:ascii="Arial" w:hAnsi="Arial" w:cs="Arial"/>
          <w:b/>
          <w:color w:val="000000" w:themeColor="text1"/>
        </w:rPr>
      </w:pPr>
      <w:r>
        <w:rPr>
          <w:rFonts w:ascii="Arial" w:hAnsi="Arial" w:cs="Arial"/>
          <w:b/>
        </w:rPr>
        <w:t>(</w:t>
      </w:r>
      <w:r w:rsidR="00400DF2">
        <w:rPr>
          <w:rFonts w:ascii="Arial" w:hAnsi="Arial" w:cs="Arial"/>
          <w:b/>
        </w:rPr>
        <w:t>1</w:t>
      </w:r>
      <w:r>
        <w:rPr>
          <w:rFonts w:ascii="Arial" w:hAnsi="Arial" w:cs="Arial"/>
          <w:b/>
        </w:rPr>
        <w:t xml:space="preserve">) </w:t>
      </w:r>
      <w:r w:rsidRPr="00693BF2">
        <w:rPr>
          <w:rFonts w:ascii="Arial" w:hAnsi="Arial" w:cs="Arial"/>
          <w:b/>
        </w:rPr>
        <w:t xml:space="preserve">Ústav </w:t>
      </w:r>
      <w:r w:rsidRPr="00C55FB8">
        <w:rPr>
          <w:rFonts w:ascii="Arial" w:hAnsi="Arial" w:cs="Arial"/>
          <w:b/>
        </w:rPr>
        <w:t>na základě žádosti</w:t>
      </w:r>
      <w:r w:rsidRPr="00693BF2">
        <w:rPr>
          <w:rFonts w:ascii="Arial" w:hAnsi="Arial" w:cs="Arial"/>
          <w:b/>
        </w:rPr>
        <w:t xml:space="preserve"> profesionálního provozovatele </w:t>
      </w:r>
      <w:r>
        <w:rPr>
          <w:rFonts w:ascii="Arial" w:hAnsi="Arial" w:cs="Arial"/>
          <w:b/>
        </w:rPr>
        <w:t xml:space="preserve">vystaví formou dokladu rostlinolékařský pas </w:t>
      </w:r>
      <w:r w:rsidR="00155BFE">
        <w:rPr>
          <w:rFonts w:ascii="Arial" w:hAnsi="Arial" w:cs="Arial"/>
          <w:b/>
        </w:rPr>
        <w:t>nebo</w:t>
      </w:r>
      <w:r w:rsidR="00C55FB8">
        <w:rPr>
          <w:rFonts w:ascii="Arial" w:hAnsi="Arial" w:cs="Arial"/>
          <w:b/>
        </w:rPr>
        <w:t xml:space="preserve"> </w:t>
      </w:r>
      <w:r>
        <w:rPr>
          <w:rFonts w:ascii="Arial" w:hAnsi="Arial" w:cs="Arial"/>
          <w:b/>
        </w:rPr>
        <w:t>n</w:t>
      </w:r>
      <w:r w:rsidRPr="00693BF2">
        <w:rPr>
          <w:rFonts w:ascii="Arial" w:hAnsi="Arial" w:cs="Arial"/>
          <w:b/>
        </w:rPr>
        <w:t>áhradní rostlinolékařský pas v souladu s</w:t>
      </w:r>
      <w:r w:rsidR="00C55FB8">
        <w:rPr>
          <w:rFonts w:ascii="Arial" w:hAnsi="Arial" w:cs="Arial"/>
          <w:b/>
        </w:rPr>
        <w:t> </w:t>
      </w:r>
      <w:r w:rsidRPr="00693BF2">
        <w:rPr>
          <w:rFonts w:ascii="Arial" w:hAnsi="Arial" w:cs="Arial"/>
          <w:b/>
        </w:rPr>
        <w:t>čl</w:t>
      </w:r>
      <w:r w:rsidR="00C55FB8">
        <w:rPr>
          <w:rFonts w:ascii="Arial" w:hAnsi="Arial" w:cs="Arial"/>
          <w:b/>
        </w:rPr>
        <w:t xml:space="preserve">. </w:t>
      </w:r>
      <w:r>
        <w:rPr>
          <w:rFonts w:ascii="Arial" w:hAnsi="Arial" w:cs="Arial"/>
          <w:b/>
        </w:rPr>
        <w:t xml:space="preserve">84 odst. 2 </w:t>
      </w:r>
      <w:r w:rsidR="00155BFE">
        <w:rPr>
          <w:rFonts w:ascii="Arial" w:hAnsi="Arial" w:cs="Arial"/>
          <w:b/>
        </w:rPr>
        <w:t xml:space="preserve">nebo </w:t>
      </w:r>
      <w:r w:rsidRPr="00693BF2">
        <w:rPr>
          <w:rFonts w:ascii="Arial" w:hAnsi="Arial" w:cs="Arial"/>
          <w:b/>
        </w:rPr>
        <w:t>93 nařízení</w:t>
      </w:r>
      <w:r w:rsidRPr="00727CCE">
        <w:rPr>
          <w:rFonts w:ascii="Arial" w:hAnsi="Arial" w:cs="Arial"/>
          <w:b/>
          <w:color w:val="000000"/>
        </w:rPr>
        <w:t xml:space="preserve"> (EU) 2016/2031</w:t>
      </w:r>
      <w:r w:rsidR="00475CD4">
        <w:rPr>
          <w:rFonts w:ascii="Arial" w:hAnsi="Arial" w:cs="Arial"/>
          <w:b/>
          <w:color w:val="000000"/>
        </w:rPr>
        <w:t xml:space="preserve">; </w:t>
      </w:r>
      <w:r w:rsidR="00475CD4" w:rsidRPr="007E443C">
        <w:rPr>
          <w:rFonts w:ascii="Arial" w:hAnsi="Arial" w:cs="Arial"/>
          <w:b/>
          <w:color w:val="000000" w:themeColor="text1"/>
        </w:rPr>
        <w:t>ustanovení čl. 84 odst. 1 nařízení (EU) 2016/2031 tím není dotčeno.</w:t>
      </w:r>
    </w:p>
    <w:p w14:paraId="31DCF074" w14:textId="0A16EA1C" w:rsidR="00B67B7D" w:rsidRPr="007E443C" w:rsidRDefault="00B67B7D" w:rsidP="007E443C">
      <w:pPr>
        <w:shd w:val="clear" w:color="auto" w:fill="FFFFFF"/>
        <w:spacing w:line="240" w:lineRule="auto"/>
        <w:ind w:firstLine="720"/>
        <w:jc w:val="both"/>
        <w:rPr>
          <w:rFonts w:ascii="Arial" w:hAnsi="Arial" w:cs="Arial"/>
          <w:b/>
          <w:color w:val="000000" w:themeColor="text1"/>
        </w:rPr>
      </w:pPr>
      <w:r>
        <w:rPr>
          <w:rFonts w:ascii="Arial" w:hAnsi="Arial" w:cs="Arial"/>
          <w:b/>
        </w:rPr>
        <w:t>(</w:t>
      </w:r>
      <w:r w:rsidR="00400DF2" w:rsidRPr="007E443C">
        <w:rPr>
          <w:rFonts w:ascii="Arial" w:hAnsi="Arial" w:cs="Arial"/>
          <w:b/>
          <w:color w:val="000000" w:themeColor="text1"/>
        </w:rPr>
        <w:t>2</w:t>
      </w:r>
      <w:r w:rsidRPr="007E443C">
        <w:rPr>
          <w:rFonts w:ascii="Arial" w:hAnsi="Arial" w:cs="Arial"/>
          <w:b/>
          <w:color w:val="000000" w:themeColor="text1"/>
        </w:rPr>
        <w:t xml:space="preserve">) </w:t>
      </w:r>
      <w:r w:rsidR="00475CD4" w:rsidRPr="007E443C">
        <w:rPr>
          <w:rFonts w:ascii="Arial" w:hAnsi="Arial" w:cs="Arial"/>
          <w:b/>
          <w:color w:val="000000" w:themeColor="text1"/>
        </w:rPr>
        <w:t>Ústav může v souladu s čl. 94 odst. 2 a 3 nařízení (EU) 2016/2031 na stanovišti hraniční kontroly nahradit rostlinolékařské osvědčení vydané pro dováženou rostlinu, rostlinný produkt nebo jiný předmět jeho úředně ověřenou kopií.</w:t>
      </w:r>
    </w:p>
    <w:p w14:paraId="0401623E" w14:textId="77777777" w:rsidR="00B67B7D" w:rsidRPr="007E443C" w:rsidRDefault="00B67B7D" w:rsidP="007E443C">
      <w:pPr>
        <w:widowControl w:val="0"/>
        <w:autoSpaceDE w:val="0"/>
        <w:autoSpaceDN w:val="0"/>
        <w:adjustRightInd w:val="0"/>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rPr>
        <w:t>(</w:t>
      </w:r>
      <w:r w:rsidR="004F55A8" w:rsidRPr="007E443C">
        <w:rPr>
          <w:rFonts w:ascii="Arial" w:hAnsi="Arial" w:cs="Arial"/>
          <w:b/>
          <w:color w:val="000000" w:themeColor="text1"/>
        </w:rPr>
        <w:t>3</w:t>
      </w:r>
      <w:r w:rsidRPr="007E443C">
        <w:rPr>
          <w:rFonts w:ascii="Arial" w:hAnsi="Arial" w:cs="Arial"/>
          <w:b/>
          <w:color w:val="000000" w:themeColor="text1"/>
        </w:rPr>
        <w:t xml:space="preserve">) Profesionální provozovatel, který </w:t>
      </w:r>
      <w:r w:rsidR="004F55A8" w:rsidRPr="007E443C">
        <w:rPr>
          <w:rFonts w:ascii="Arial" w:hAnsi="Arial" w:cs="Arial"/>
          <w:b/>
          <w:color w:val="000000" w:themeColor="text1"/>
        </w:rPr>
        <w:t>v souladu s</w:t>
      </w:r>
      <w:r w:rsidR="00C55FB8" w:rsidRPr="007E443C">
        <w:rPr>
          <w:rFonts w:ascii="Arial" w:hAnsi="Arial" w:cs="Arial"/>
          <w:b/>
          <w:color w:val="000000" w:themeColor="text1"/>
        </w:rPr>
        <w:t> </w:t>
      </w:r>
      <w:r w:rsidR="004F55A8" w:rsidRPr="007E443C">
        <w:rPr>
          <w:rFonts w:ascii="Arial" w:hAnsi="Arial" w:cs="Arial"/>
          <w:b/>
          <w:color w:val="000000" w:themeColor="text1"/>
        </w:rPr>
        <w:t>čl</w:t>
      </w:r>
      <w:r w:rsidR="00C55FB8" w:rsidRPr="007E443C">
        <w:rPr>
          <w:rFonts w:ascii="Arial" w:hAnsi="Arial" w:cs="Arial"/>
          <w:b/>
          <w:color w:val="000000" w:themeColor="text1"/>
        </w:rPr>
        <w:t>.</w:t>
      </w:r>
      <w:r w:rsidR="004F55A8" w:rsidRPr="007E443C">
        <w:rPr>
          <w:rFonts w:ascii="Arial" w:hAnsi="Arial" w:cs="Arial"/>
          <w:b/>
          <w:color w:val="000000" w:themeColor="text1"/>
        </w:rPr>
        <w:t xml:space="preserve"> 95 odst. 4 nařízení (EU) 2016/2031</w:t>
      </w:r>
      <w:r w:rsidR="00C55FB8" w:rsidRPr="007E443C">
        <w:rPr>
          <w:rFonts w:ascii="Arial" w:hAnsi="Arial" w:cs="Arial"/>
          <w:b/>
          <w:color w:val="000000" w:themeColor="text1"/>
        </w:rPr>
        <w:t xml:space="preserve"> </w:t>
      </w:r>
      <w:r w:rsidRPr="007E443C">
        <w:rPr>
          <w:rFonts w:ascii="Arial" w:hAnsi="Arial" w:cs="Arial"/>
          <w:b/>
          <w:color w:val="000000" w:themeColor="text1"/>
        </w:rPr>
        <w:t xml:space="preserve">zneplatnil a odstranil rostlinolékařský pas vydaný Ústavem, o tom </w:t>
      </w:r>
      <w:r w:rsidR="00475CD4" w:rsidRPr="007E443C">
        <w:rPr>
          <w:rFonts w:ascii="Arial" w:hAnsi="Arial" w:cs="Arial"/>
          <w:b/>
          <w:color w:val="000000" w:themeColor="text1"/>
        </w:rPr>
        <w:t xml:space="preserve">bezodkladně informuje </w:t>
      </w:r>
      <w:r w:rsidRPr="007E443C">
        <w:rPr>
          <w:rFonts w:ascii="Arial" w:hAnsi="Arial" w:cs="Arial"/>
          <w:b/>
          <w:color w:val="000000" w:themeColor="text1"/>
        </w:rPr>
        <w:t>Ústav</w:t>
      </w:r>
      <w:r w:rsidR="00475CD4" w:rsidRPr="007E443C">
        <w:rPr>
          <w:rFonts w:ascii="Arial" w:hAnsi="Arial" w:cs="Arial"/>
          <w:b/>
          <w:color w:val="000000" w:themeColor="text1"/>
        </w:rPr>
        <w:t>.</w:t>
      </w:r>
      <w:r w:rsidRPr="007E443C">
        <w:rPr>
          <w:rFonts w:ascii="Arial" w:hAnsi="Arial" w:cs="Arial"/>
          <w:b/>
          <w:color w:val="000000" w:themeColor="text1"/>
        </w:rPr>
        <w:t xml:space="preserve"> </w:t>
      </w:r>
    </w:p>
    <w:p w14:paraId="44229EAB" w14:textId="77777777" w:rsidR="00B67B7D" w:rsidRPr="007E443C" w:rsidRDefault="00B67B7D" w:rsidP="00043B56">
      <w:pPr>
        <w:widowControl w:val="0"/>
        <w:autoSpaceDE w:val="0"/>
        <w:autoSpaceDN w:val="0"/>
        <w:adjustRightInd w:val="0"/>
        <w:spacing w:after="0" w:line="240" w:lineRule="auto"/>
        <w:ind w:firstLine="600"/>
        <w:rPr>
          <w:rFonts w:ascii="Arial" w:hAnsi="Arial" w:cs="Arial"/>
          <w:b/>
          <w:strike/>
          <w:color w:val="000000" w:themeColor="text1"/>
          <w:highlight w:val="white"/>
        </w:rPr>
      </w:pPr>
    </w:p>
    <w:p w14:paraId="7F2DDE29"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16</w:t>
      </w:r>
    </w:p>
    <w:p w14:paraId="1DB0B525"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1F2215CC"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Podmínky a způsob vystavování rostlinolékařských pasů</w:t>
      </w:r>
    </w:p>
    <w:p w14:paraId="79AB0647"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311CC376"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Rostlinolékařský pas se vystaví, prokáže-li se soustavnou rostlinolékařskou </w:t>
      </w:r>
      <w:r w:rsidRPr="004B512C">
        <w:rPr>
          <w:rFonts w:ascii="Arial" w:hAnsi="Arial" w:cs="Arial"/>
          <w:strike/>
          <w:highlight w:val="white"/>
        </w:rPr>
        <w:lastRenderedPageBreak/>
        <w:t>kontrolou provedenou podle § 15 odst. 2, že</w:t>
      </w:r>
    </w:p>
    <w:p w14:paraId="37834E79"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jsou splněny požadavky stanovené v § 15 odst. 1, nebo</w:t>
      </w:r>
    </w:p>
    <w:p w14:paraId="4366522C"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je vyloučeno nebezpečí vyplývající z výskytu příslušného škodlivého organismu anebo z neplnění zvláštního požadavku podle § 15 odst. 1 na základě splnění opatření nařízených Ústavem podle § 15 odst. 6.</w:t>
      </w:r>
    </w:p>
    <w:p w14:paraId="476B3022" w14:textId="77777777" w:rsidR="00E91B1F" w:rsidRPr="004B512C"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7622737F"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Vystavením rostlinolékařského pasu se rozumí jeho vyhotovení v souladu s prováděcím právním předpisem, kterým se stanoví forma a náležitosti rostlinolékařského pasu. Vystavený rostlinolékařský pas musí být zabezpečen před zneužitím po dobu do jeho předání žadateli.</w:t>
      </w:r>
    </w:p>
    <w:p w14:paraId="22B5C59A"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26A5F2A"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(3) Pokud je na základě soustavné rostlinolékařské kontroly prováděné podle § 15 odst. 2 a 3 zjištěn výskyt škodlivých organismů uvedených v § 15 odst. 1, ale místním šetřením Ústavu se prokáže, že část rostlin nebo rostlinných produktů pěstovaných, vyráběných nebo používaných osobou registrovanou podle § 12 odst. 1 písm. a) nebo c) nebo jinak se vyskytujících na pozemcích nebo v objektech, které tato osoba vlastní nebo užívá, nebo část zde používaného pěstebního substrátu nepředstavuje žádné nebezpečí pro šíření příslušných škodlivých organismů, smí být pro tuto část rostlinolékařský pas vystaven a tato část smí být uváděna na trh.</w:t>
      </w:r>
    </w:p>
    <w:p w14:paraId="35D1AD45"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7F0EFD5"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(4) Jestliže soustavná rostlinolékařská kontrola nebyla zaměřena na ověření splnění podmínek stanovených pro chráněnou zónu, nelze vydat rostlinolékařský pas pro tuto chráněnou zónu. Jestliže bylo na základě kontroly provedené podle § 74 odst. 3 a 4 zjištěno, že tyto podmínky nebyly splněny, vydaný rostlinolékařský pas pro chráněnou zónu se nepovažuje za platný a musí být označen na nápadném místě na lícní straně otiskem razítka ve tvaru rovnostranného trojúhelníku v červené barvě s textem "Pas stornován".</w:t>
      </w:r>
    </w:p>
    <w:p w14:paraId="012D87F6" w14:textId="77777777" w:rsidR="00035B87" w:rsidRDefault="00035B87" w:rsidP="00035B87">
      <w:pPr>
        <w:widowControl w:val="0"/>
        <w:autoSpaceDE w:val="0"/>
        <w:autoSpaceDN w:val="0"/>
        <w:adjustRightInd w:val="0"/>
        <w:spacing w:after="0" w:line="240" w:lineRule="auto"/>
        <w:rPr>
          <w:rFonts w:ascii="Arial" w:hAnsi="Arial" w:cs="Arial"/>
          <w:strike/>
          <w:highlight w:val="white"/>
        </w:rPr>
      </w:pPr>
    </w:p>
    <w:p w14:paraId="4AC5AA14" w14:textId="77777777" w:rsidR="00035B87" w:rsidRDefault="00035B87" w:rsidP="00035B87">
      <w:pPr>
        <w:widowControl w:val="0"/>
        <w:autoSpaceDE w:val="0"/>
        <w:autoSpaceDN w:val="0"/>
        <w:adjustRightInd w:val="0"/>
        <w:spacing w:after="0" w:line="240" w:lineRule="auto"/>
        <w:rPr>
          <w:rFonts w:ascii="Arial" w:hAnsi="Arial" w:cs="Arial"/>
          <w:strike/>
          <w:highlight w:val="white"/>
        </w:rPr>
      </w:pPr>
    </w:p>
    <w:p w14:paraId="1C1AA693" w14:textId="77777777" w:rsidR="00400DF2" w:rsidRDefault="00400DF2" w:rsidP="00035B87">
      <w:pPr>
        <w:widowControl w:val="0"/>
        <w:autoSpaceDE w:val="0"/>
        <w:autoSpaceDN w:val="0"/>
        <w:adjustRightInd w:val="0"/>
        <w:spacing w:after="0" w:line="240" w:lineRule="auto"/>
        <w:jc w:val="center"/>
        <w:rPr>
          <w:rFonts w:ascii="Arial" w:hAnsi="Arial" w:cs="Arial"/>
          <w:b/>
          <w:highlight w:val="white"/>
        </w:rPr>
      </w:pPr>
      <w:r w:rsidRPr="004049D6">
        <w:rPr>
          <w:rFonts w:ascii="Arial" w:hAnsi="Arial" w:cs="Arial"/>
          <w:b/>
          <w:highlight w:val="white"/>
        </w:rPr>
        <w:t>§ 16</w:t>
      </w:r>
    </w:p>
    <w:p w14:paraId="45750428" w14:textId="77777777" w:rsidR="00400DF2" w:rsidRDefault="00400DF2" w:rsidP="004049D6">
      <w:pPr>
        <w:widowControl w:val="0"/>
        <w:autoSpaceDE w:val="0"/>
        <w:autoSpaceDN w:val="0"/>
        <w:adjustRightInd w:val="0"/>
        <w:spacing w:after="0" w:line="240" w:lineRule="auto"/>
        <w:jc w:val="center"/>
        <w:rPr>
          <w:rFonts w:ascii="Arial" w:hAnsi="Arial" w:cs="Arial"/>
          <w:b/>
          <w:highlight w:val="white"/>
        </w:rPr>
      </w:pPr>
    </w:p>
    <w:p w14:paraId="352D598F" w14:textId="77777777" w:rsidR="00400DF2" w:rsidRPr="004049D6" w:rsidRDefault="00400DF2" w:rsidP="004049D6">
      <w:pPr>
        <w:widowControl w:val="0"/>
        <w:autoSpaceDE w:val="0"/>
        <w:autoSpaceDN w:val="0"/>
        <w:adjustRightInd w:val="0"/>
        <w:spacing w:after="0" w:line="240" w:lineRule="auto"/>
        <w:jc w:val="center"/>
        <w:rPr>
          <w:rFonts w:ascii="Arial" w:hAnsi="Arial" w:cs="Arial"/>
          <w:b/>
          <w:highlight w:val="white"/>
        </w:rPr>
      </w:pPr>
      <w:r>
        <w:rPr>
          <w:rFonts w:ascii="Arial" w:hAnsi="Arial" w:cs="Arial"/>
          <w:b/>
          <w:highlight w:val="white"/>
        </w:rPr>
        <w:t>Plány řízení rizik</w:t>
      </w:r>
    </w:p>
    <w:p w14:paraId="27D1936D" w14:textId="77777777" w:rsidR="00400DF2" w:rsidRDefault="00400DF2" w:rsidP="004049D6">
      <w:pPr>
        <w:widowControl w:val="0"/>
        <w:autoSpaceDE w:val="0"/>
        <w:autoSpaceDN w:val="0"/>
        <w:adjustRightInd w:val="0"/>
        <w:spacing w:after="0" w:line="240" w:lineRule="auto"/>
        <w:jc w:val="center"/>
        <w:rPr>
          <w:rFonts w:ascii="Arial" w:hAnsi="Arial" w:cs="Arial"/>
          <w:strike/>
          <w:highlight w:val="white"/>
        </w:rPr>
      </w:pPr>
    </w:p>
    <w:p w14:paraId="2E117339" w14:textId="77777777" w:rsidR="00400DF2" w:rsidRDefault="00400DF2" w:rsidP="004049D6">
      <w:pPr>
        <w:shd w:val="clear" w:color="auto" w:fill="FFFFFF"/>
        <w:spacing w:after="240" w:line="240" w:lineRule="auto"/>
        <w:ind w:firstLine="720"/>
        <w:jc w:val="both"/>
        <w:rPr>
          <w:rFonts w:ascii="Arial" w:hAnsi="Arial" w:cs="Arial"/>
          <w:b/>
        </w:rPr>
      </w:pPr>
      <w:r>
        <w:rPr>
          <w:rFonts w:ascii="Arial" w:hAnsi="Arial" w:cs="Arial"/>
          <w:b/>
        </w:rPr>
        <w:t xml:space="preserve">(1) </w:t>
      </w:r>
      <w:r w:rsidRPr="00693BF2">
        <w:rPr>
          <w:rFonts w:ascii="Arial" w:hAnsi="Arial" w:cs="Arial"/>
          <w:b/>
        </w:rPr>
        <w:t xml:space="preserve">Ústav </w:t>
      </w:r>
      <w:r>
        <w:rPr>
          <w:rFonts w:ascii="Arial" w:hAnsi="Arial" w:cs="Arial"/>
          <w:b/>
        </w:rPr>
        <w:t xml:space="preserve">na základě žádosti oprávněného provozovatele rozhodne o schválení </w:t>
      </w:r>
      <w:r w:rsidRPr="00693BF2">
        <w:rPr>
          <w:rFonts w:ascii="Arial" w:hAnsi="Arial" w:cs="Arial"/>
          <w:b/>
        </w:rPr>
        <w:t>plán</w:t>
      </w:r>
      <w:r>
        <w:rPr>
          <w:rFonts w:ascii="Arial" w:hAnsi="Arial" w:cs="Arial"/>
          <w:b/>
        </w:rPr>
        <w:t xml:space="preserve">u </w:t>
      </w:r>
      <w:r w:rsidRPr="00693BF2">
        <w:rPr>
          <w:rFonts w:ascii="Arial" w:hAnsi="Arial" w:cs="Arial"/>
          <w:b/>
        </w:rPr>
        <w:t>řízení rizik škodlivých organismů</w:t>
      </w:r>
      <w:r>
        <w:rPr>
          <w:rFonts w:ascii="Arial" w:hAnsi="Arial" w:cs="Arial"/>
          <w:b/>
        </w:rPr>
        <w:t xml:space="preserve">, pokud návrh plánu splňuje podmínky stanovené </w:t>
      </w:r>
      <w:r w:rsidRPr="00693BF2">
        <w:rPr>
          <w:rFonts w:ascii="Arial" w:hAnsi="Arial" w:cs="Arial"/>
          <w:b/>
        </w:rPr>
        <w:t>v</w:t>
      </w:r>
      <w:r w:rsidR="009471F7">
        <w:rPr>
          <w:rFonts w:ascii="Arial" w:hAnsi="Arial" w:cs="Arial"/>
          <w:b/>
        </w:rPr>
        <w:t> </w:t>
      </w:r>
      <w:r w:rsidRPr="00693BF2">
        <w:rPr>
          <w:rFonts w:ascii="Arial" w:hAnsi="Arial" w:cs="Arial"/>
          <w:b/>
        </w:rPr>
        <w:t>čl</w:t>
      </w:r>
      <w:r w:rsidR="009471F7">
        <w:rPr>
          <w:rFonts w:ascii="Arial" w:hAnsi="Arial" w:cs="Arial"/>
          <w:b/>
        </w:rPr>
        <w:t xml:space="preserve">. </w:t>
      </w:r>
      <w:r w:rsidRPr="00693BF2">
        <w:rPr>
          <w:rFonts w:ascii="Arial" w:hAnsi="Arial" w:cs="Arial"/>
          <w:b/>
        </w:rPr>
        <w:t xml:space="preserve">91 odst. 1 nařízení </w:t>
      </w:r>
      <w:r w:rsidRPr="00727CCE">
        <w:rPr>
          <w:rFonts w:ascii="Arial" w:hAnsi="Arial" w:cs="Arial"/>
          <w:b/>
          <w:color w:val="000000"/>
        </w:rPr>
        <w:t>(EU) 2016/2031</w:t>
      </w:r>
      <w:r w:rsidRPr="00693BF2">
        <w:rPr>
          <w:rFonts w:ascii="Arial" w:hAnsi="Arial" w:cs="Arial"/>
          <w:b/>
        </w:rPr>
        <w:t>.</w:t>
      </w:r>
      <w:r>
        <w:rPr>
          <w:rFonts w:ascii="Arial" w:hAnsi="Arial" w:cs="Arial"/>
          <w:b/>
        </w:rPr>
        <w:t xml:space="preserve"> </w:t>
      </w:r>
    </w:p>
    <w:p w14:paraId="6E7E1524" w14:textId="77777777" w:rsidR="00400DF2" w:rsidRPr="004B512C" w:rsidRDefault="00400DF2" w:rsidP="00475CD4">
      <w:pPr>
        <w:widowControl w:val="0"/>
        <w:autoSpaceDE w:val="0"/>
        <w:autoSpaceDN w:val="0"/>
        <w:adjustRightInd w:val="0"/>
        <w:spacing w:after="0" w:line="240" w:lineRule="auto"/>
        <w:ind w:firstLine="720"/>
        <w:jc w:val="both"/>
        <w:rPr>
          <w:rFonts w:ascii="Arial" w:hAnsi="Arial" w:cs="Arial"/>
          <w:strike/>
          <w:highlight w:val="white"/>
        </w:rPr>
      </w:pPr>
      <w:r>
        <w:rPr>
          <w:rFonts w:ascii="Arial" w:hAnsi="Arial" w:cs="Arial"/>
          <w:b/>
        </w:rPr>
        <w:t xml:space="preserve">(2) V případě schválení plánu řízení rizik </w:t>
      </w:r>
      <w:r w:rsidRPr="00693BF2">
        <w:rPr>
          <w:rFonts w:ascii="Arial" w:hAnsi="Arial" w:cs="Arial"/>
          <w:b/>
        </w:rPr>
        <w:t>škodlivých organismů</w:t>
      </w:r>
      <w:r>
        <w:rPr>
          <w:rFonts w:ascii="Arial" w:hAnsi="Arial" w:cs="Arial"/>
          <w:b/>
        </w:rPr>
        <w:t xml:space="preserve"> podle odstavce 1 je kontrola Ústavu podle čl</w:t>
      </w:r>
      <w:r w:rsidR="009471F7">
        <w:rPr>
          <w:rFonts w:ascii="Arial" w:hAnsi="Arial" w:cs="Arial"/>
          <w:b/>
        </w:rPr>
        <w:t>.</w:t>
      </w:r>
      <w:r>
        <w:rPr>
          <w:rFonts w:ascii="Arial" w:hAnsi="Arial" w:cs="Arial"/>
          <w:b/>
        </w:rPr>
        <w:t xml:space="preserve"> 92 odst. 1 nařízení (EU) 2016/2031 zaměřena rovněž na aktuálnost opatření stanovených </w:t>
      </w:r>
      <w:r w:rsidR="00CD7B1E">
        <w:rPr>
          <w:rFonts w:ascii="Arial" w:hAnsi="Arial" w:cs="Arial"/>
          <w:b/>
        </w:rPr>
        <w:t xml:space="preserve">tímto </w:t>
      </w:r>
      <w:r>
        <w:rPr>
          <w:rFonts w:ascii="Arial" w:hAnsi="Arial" w:cs="Arial"/>
          <w:b/>
        </w:rPr>
        <w:t>plánem a na jejich plnění.</w:t>
      </w:r>
    </w:p>
    <w:p w14:paraId="75FDF232" w14:textId="77777777" w:rsidR="004049D6" w:rsidRDefault="004049D6" w:rsidP="00043B56">
      <w:pPr>
        <w:widowControl w:val="0"/>
        <w:autoSpaceDE w:val="0"/>
        <w:autoSpaceDN w:val="0"/>
        <w:adjustRightInd w:val="0"/>
        <w:spacing w:after="0" w:line="240" w:lineRule="auto"/>
        <w:ind w:firstLine="600"/>
        <w:rPr>
          <w:rFonts w:ascii="Arial" w:hAnsi="Arial" w:cs="Arial"/>
          <w:strike/>
          <w:highlight w:val="white"/>
        </w:rPr>
      </w:pPr>
    </w:p>
    <w:p w14:paraId="2A416C90" w14:textId="77777777" w:rsidR="009471F7" w:rsidRPr="004B512C" w:rsidRDefault="009471F7" w:rsidP="00043B56">
      <w:pPr>
        <w:widowControl w:val="0"/>
        <w:autoSpaceDE w:val="0"/>
        <w:autoSpaceDN w:val="0"/>
        <w:adjustRightInd w:val="0"/>
        <w:spacing w:after="0" w:line="240" w:lineRule="auto"/>
        <w:ind w:firstLine="600"/>
        <w:rPr>
          <w:rFonts w:ascii="Arial" w:hAnsi="Arial" w:cs="Arial"/>
          <w:strike/>
          <w:highlight w:val="white"/>
        </w:rPr>
      </w:pPr>
    </w:p>
    <w:p w14:paraId="2AEEA8A8"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17</w:t>
      </w:r>
    </w:p>
    <w:p w14:paraId="20C8EE6E"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576FAAAE"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Oprávnění k vystavování rostlinolékařských pasů</w:t>
      </w:r>
    </w:p>
    <w:p w14:paraId="71F3C24E"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2F721629"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Rostlinolékařský pas a rostlinolékařský pas pro chráněnou zónu vystavuje Ústav způsobem stanoveným prováděcím právním předpisem, pokud ji o to požádala osoba registrovaná podle § 12 odst. 1 písm. a) a b), nebo je vystavuje přímo tato osoba, pokud jí Ústav udělil oprávnění k vystavování pasů podle odstavce 2.</w:t>
      </w:r>
    </w:p>
    <w:p w14:paraId="46C8E50E"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240832D6"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Ústav může udělit oprávnění k vystavování rostlinolékařských pasů a rostlinolékařských pasů pro chráněnou zónu osobě registrované podle § 12 odst. 1 písm. a) a b) pro rostliny, rostlinné produkty nebo jiné předměty, které tato osoba uvádí na trh, a to na základě písemné žádosti této osoby a pokud jí tato osoba předloží návrh vzorů rostlinolékařských pasů a Ústav shledá, že příslušná osoba je způsobilá dodržovat při </w:t>
      </w:r>
      <w:r w:rsidRPr="004B512C">
        <w:rPr>
          <w:rFonts w:ascii="Arial" w:hAnsi="Arial" w:cs="Arial"/>
          <w:strike/>
          <w:highlight w:val="white"/>
        </w:rPr>
        <w:lastRenderedPageBreak/>
        <w:t>vystavování rostlinolékařských pasů postup podle § 16 odst. 1 a vystavovat pasy způsobem stanoveným prováděcím právním předpisem a že je schopna vést evidenci podle § 13 odst. 1 písm. a). Způsob podávání žádosti o udělení oprávnění, náležitosti této žádosti a způsob udělování oprávnění stanoví prováděcí právní předpis.</w:t>
      </w:r>
    </w:p>
    <w:p w14:paraId="69931308"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A4E0B33"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(3) Ústav zruší oprávnění k vystavování rostlinolékařských pasů a rostlinolékařských pasů pro chráněnou zónu, zjistí-li závažné nebo opakované nedodržení postupu při vystavování rostlinolékařských pasů a rostlinolékařských pasů pro chráněnou zónu nebo pokud zruší registraci příslušné osoby podle § 12 odst. 6.</w:t>
      </w:r>
    </w:p>
    <w:p w14:paraId="2F106F95"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2495689E"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(4) Ustanovení odstavců 1 až 3 se vztahují obdobně na vystavování náhradních rostlinolékařských pasů.</w:t>
      </w:r>
    </w:p>
    <w:p w14:paraId="12DB45CD"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01117922"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1660AE8C"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18</w:t>
      </w:r>
    </w:p>
    <w:p w14:paraId="1614F63F"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3D379582"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Druhy rostlinolékařských pasů</w:t>
      </w:r>
    </w:p>
    <w:p w14:paraId="186F6A6B"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05523FED"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Vystavuje se rostlinolékařský pas a rostlinolékařský pas pro chráněnou zónu. Za podmínek stanovených v § 19 může být vystaven též náhradní rostlinolékařský pas.</w:t>
      </w:r>
    </w:p>
    <w:p w14:paraId="3F6B0B4A"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89CE576"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Formu a náležitosti rostlinolékařského pasu, rostlinolékařského pasu pro chráněnou zónu a náhradního rostlinolékařského pasu stanoví prováděcí právní předpis.</w:t>
      </w:r>
    </w:p>
    <w:p w14:paraId="061B8F9A"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6A60AF1B"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1A2A8670"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19</w:t>
      </w:r>
    </w:p>
    <w:p w14:paraId="6C74322E"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40B5F118"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Nahrazování rostlinolékařských pasů</w:t>
      </w:r>
    </w:p>
    <w:p w14:paraId="1EEEEC3B"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4EE943FD"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Rostlinolékařský pas nebo rostlinolékařský pas pro chráněnou zónu vystavené podle § 17 odst. 1, popřípadě náhradní rostlinolékařský pas mohou být nahrazeny náhradním rostlinolékařským pasem pouze v případech, kdy</w:t>
      </w:r>
    </w:p>
    <w:p w14:paraId="65E20F5C"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je původní dodávka rozdělena,</w:t>
      </w:r>
    </w:p>
    <w:p w14:paraId="2C741D15"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je sloučeno několik dodávek či jejich částí, nebo</w:t>
      </w:r>
    </w:p>
    <w:p w14:paraId="7D8C6E3D"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c) se změní zdravotní stav rostlin, rostlinných produktů a jiných předmětů v dodávce,</w:t>
      </w:r>
    </w:p>
    <w:p w14:paraId="0F6E2288" w14:textId="77777777" w:rsidR="00E91B1F" w:rsidRPr="004B512C" w:rsidRDefault="00794606" w:rsidP="00043B56">
      <w:pPr>
        <w:widowControl w:val="0"/>
        <w:autoSpaceDE w:val="0"/>
        <w:autoSpaceDN w:val="0"/>
        <w:adjustRightInd w:val="0"/>
        <w:spacing w:after="0" w:line="240" w:lineRule="auto"/>
        <w:jc w:val="both"/>
        <w:rPr>
          <w:rFonts w:ascii="Arial" w:hAnsi="Arial" w:cs="Arial"/>
          <w:strike/>
          <w:highlight w:val="white"/>
        </w:rPr>
      </w:pPr>
      <w:r w:rsidRPr="004B512C">
        <w:rPr>
          <w:rFonts w:ascii="Arial" w:hAnsi="Arial" w:cs="Arial"/>
          <w:strike/>
          <w:highlight w:val="white"/>
        </w:rPr>
        <w:t>a to pouze tehdy, je-li zaručena totožnost příslušných rostlin, rostlinných produktů nebo jiných předmětů v nové dodávce a od okamžiku odeslání původní dodávky nevzniklo nebezpečí napadení škodlivými organismy stanovenými prováděcím právním předpisem. Nová dodávka musí splňovat požadavky stanovené v § 15 odst. 1.</w:t>
      </w:r>
    </w:p>
    <w:p w14:paraId="0F2F855D" w14:textId="77777777" w:rsidR="00E91B1F" w:rsidRPr="004B512C" w:rsidRDefault="00E91B1F" w:rsidP="00043B56">
      <w:pPr>
        <w:widowControl w:val="0"/>
        <w:autoSpaceDE w:val="0"/>
        <w:autoSpaceDN w:val="0"/>
        <w:adjustRightInd w:val="0"/>
        <w:spacing w:after="0" w:line="240" w:lineRule="auto"/>
        <w:jc w:val="both"/>
        <w:rPr>
          <w:rFonts w:ascii="Arial" w:hAnsi="Arial" w:cs="Arial"/>
          <w:strike/>
          <w:highlight w:val="white"/>
        </w:rPr>
      </w:pPr>
    </w:p>
    <w:p w14:paraId="2D1BFEFA"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Náhradní rostlinolékařský pas vydává Ústav, požádá-li o to osoba registrovaná podle § 12 odst. 1 písm. a), b) a d) způsobem stanoveným prováděcím právním předpisem, nebo jej vystavuje přímo tato osoba, pokud jí Ústav udělil oprávnění k vystavování náhradních rostlinolékařských pasů podle § 17 odst. 4.</w:t>
      </w:r>
    </w:p>
    <w:p w14:paraId="26118D85"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0A6EF2D9" w14:textId="77777777" w:rsidR="00E91B1F" w:rsidRPr="004B512C"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5D6725E7"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20</w:t>
      </w:r>
    </w:p>
    <w:p w14:paraId="5925FC2A"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2147AAA8"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Povinnosti fyzických a právnických osob související s vystavováním rostlinolékařských pasů</w:t>
      </w:r>
    </w:p>
    <w:p w14:paraId="556AA8E0" w14:textId="77777777" w:rsidR="00E91B1F" w:rsidRPr="004B512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77DD7BE7"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Za připojení rostlinolékařského pasu k příslušným rostlinám, rostlinným produktům a jiným předmětům, k jejich obalům nebo dopravním prostředkům podle § 14 odst. 1 tak, aby nemohly být použity znovu, odpovídá osoba registrovaná podle § 12 odst. 1 písm. a), b) a d).</w:t>
      </w:r>
    </w:p>
    <w:p w14:paraId="06E747A8"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1B49986"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Fyzická nebo právnická osoba, která se při podnikatelské činnosti </w:t>
      </w:r>
      <w:r w:rsidRPr="004B512C">
        <w:rPr>
          <w:rFonts w:ascii="Arial" w:hAnsi="Arial" w:cs="Arial"/>
          <w:strike/>
          <w:highlight w:val="white"/>
          <w:vertAlign w:val="superscript"/>
        </w:rPr>
        <w:t>12)</w:t>
      </w:r>
      <w:r w:rsidRPr="004B512C">
        <w:rPr>
          <w:rFonts w:ascii="Arial" w:hAnsi="Arial" w:cs="Arial"/>
          <w:strike/>
          <w:highlight w:val="white"/>
        </w:rPr>
        <w:t xml:space="preserve"> zabývá </w:t>
      </w:r>
      <w:r w:rsidRPr="004B512C">
        <w:rPr>
          <w:rFonts w:ascii="Arial" w:hAnsi="Arial" w:cs="Arial"/>
          <w:strike/>
          <w:highlight w:val="white"/>
        </w:rPr>
        <w:lastRenderedPageBreak/>
        <w:t>pěstováním rostlin a jako konečný uživatel nakupuje nebo jiným způsobem získává rostliny, rostlinné produkty a jiné předměty, je oprávněna kupovat nebo jiným způsobem získávat rostliny, rostlinné produkty a jiné předměty stanovené prováděcím právním předpisem jen tehdy, jsou-li opatřené rostlinolékařskými pasy nebo rostlinolékařskými pasy pro chráněnou zónu, do které mají být přemístěny, nebo náhradními rostlinolékařskými pasy, a je povinna</w:t>
      </w:r>
    </w:p>
    <w:p w14:paraId="38728AF0"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uchovávat rostlinolékařské pasy a vést o nich evidenci stanovenou prováděcím právním předpisem nejméně po dobu 1 roku ode dne jejich získání,</w:t>
      </w:r>
    </w:p>
    <w:p w14:paraId="1D48EA56"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ohlašovat Ústavu způsobem stanoveným prováděcím právním předpisem nákup nebo jiné nabytí příslušných rostlin, rostlinných produktů a jiných předmětů pocházejících ze třetích zemí,</w:t>
      </w:r>
    </w:p>
    <w:p w14:paraId="1152B438"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c) umožnit zaměstnancům Ústavu za účelem provádění průzkumu výskytu škodlivých organismů podle § 10 odst. 1, soustavné rostlinolékařské kontroly podle § 15 a rostlinolékařského dozoru podle § 74 vstup na pozemky a do objektů, které vlastní nebo užívá a na kterých nebo ve kterých se pěstují, skladují nebo zpracovávají rostliny, rostlinné produkty nebo jiné předměty, a umožnit k nim přístup v jakémkoliv stadiu jejich pěstování, výroby, zpracování nebo skladování, bezplatný odběr jejich vzorků a kontrolu příslušných dokladů.</w:t>
      </w:r>
    </w:p>
    <w:p w14:paraId="2CD88D0E" w14:textId="77777777" w:rsidR="00E91B1F" w:rsidRPr="004B512C" w:rsidRDefault="00E91B1F" w:rsidP="00043B56">
      <w:pPr>
        <w:widowControl w:val="0"/>
        <w:autoSpaceDE w:val="0"/>
        <w:autoSpaceDN w:val="0"/>
        <w:adjustRightInd w:val="0"/>
        <w:spacing w:after="0" w:line="240" w:lineRule="auto"/>
        <w:ind w:left="400" w:hanging="400"/>
        <w:rPr>
          <w:rFonts w:ascii="Arial" w:hAnsi="Arial" w:cs="Arial"/>
          <w:strike/>
          <w:highlight w:val="white"/>
        </w:rPr>
      </w:pPr>
    </w:p>
    <w:p w14:paraId="0AA81B38" w14:textId="77777777" w:rsidR="00E91B1F" w:rsidRPr="009471F7" w:rsidRDefault="00794606" w:rsidP="00043B56">
      <w:pPr>
        <w:widowControl w:val="0"/>
        <w:autoSpaceDE w:val="0"/>
        <w:autoSpaceDN w:val="0"/>
        <w:adjustRightInd w:val="0"/>
        <w:spacing w:after="0" w:line="240" w:lineRule="auto"/>
        <w:rPr>
          <w:rFonts w:ascii="Arial" w:hAnsi="Arial" w:cs="Arial"/>
          <w:iCs/>
          <w:strike/>
          <w:sz w:val="20"/>
          <w:highlight w:val="white"/>
        </w:rPr>
      </w:pPr>
      <w:r w:rsidRPr="009471F7">
        <w:rPr>
          <w:rFonts w:ascii="Arial" w:hAnsi="Arial" w:cs="Arial"/>
          <w:iCs/>
          <w:strike/>
          <w:sz w:val="20"/>
          <w:highlight w:val="white"/>
        </w:rPr>
        <w:t>------------------------------------------------------------------</w:t>
      </w:r>
    </w:p>
    <w:p w14:paraId="6E28F19B" w14:textId="77777777" w:rsidR="00E91B1F" w:rsidRPr="009471F7" w:rsidRDefault="00794606" w:rsidP="00043B56">
      <w:pPr>
        <w:widowControl w:val="0"/>
        <w:autoSpaceDE w:val="0"/>
        <w:autoSpaceDN w:val="0"/>
        <w:adjustRightInd w:val="0"/>
        <w:spacing w:after="0" w:line="240" w:lineRule="auto"/>
        <w:rPr>
          <w:rFonts w:ascii="Arial" w:hAnsi="Arial" w:cs="Arial"/>
          <w:iCs/>
          <w:strike/>
          <w:sz w:val="20"/>
          <w:highlight w:val="white"/>
        </w:rPr>
      </w:pPr>
      <w:r w:rsidRPr="009471F7">
        <w:rPr>
          <w:rFonts w:ascii="Arial" w:hAnsi="Arial" w:cs="Arial"/>
          <w:iCs/>
          <w:strike/>
          <w:sz w:val="20"/>
          <w:highlight w:val="white"/>
        </w:rPr>
        <w:t xml:space="preserve"> 12) Například zákon č. 455/1991 Sb., o živnostenském podnikání (živnostenský zákon), ve znění pozdějších předpisů.</w:t>
      </w:r>
    </w:p>
    <w:p w14:paraId="33C9C557"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5EA46229" w14:textId="77777777" w:rsidR="00E91B1F" w:rsidRPr="00A22386" w:rsidRDefault="00E91B1F" w:rsidP="00043B56">
      <w:pPr>
        <w:widowControl w:val="0"/>
        <w:autoSpaceDE w:val="0"/>
        <w:autoSpaceDN w:val="0"/>
        <w:adjustRightInd w:val="0"/>
        <w:spacing w:after="0" w:line="240" w:lineRule="auto"/>
        <w:rPr>
          <w:rFonts w:ascii="Arial" w:hAnsi="Arial" w:cs="Arial"/>
          <w:i/>
          <w:iCs/>
          <w:highlight w:val="white"/>
        </w:rPr>
      </w:pPr>
    </w:p>
    <w:p w14:paraId="6356AAA4"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highlight w:val="white"/>
        </w:rPr>
      </w:pPr>
      <w:r w:rsidRPr="00A22386">
        <w:rPr>
          <w:rFonts w:ascii="Arial" w:hAnsi="Arial" w:cs="Arial"/>
          <w:bCs/>
          <w:highlight w:val="white"/>
        </w:rPr>
        <w:t>Dovoz rostlin, rostlinných produktů a jiných předmětů ze třetích zemí</w:t>
      </w:r>
    </w:p>
    <w:p w14:paraId="0EDD3710"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highlight w:val="white"/>
        </w:rPr>
      </w:pPr>
    </w:p>
    <w:p w14:paraId="5796205A"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highlight w:val="white"/>
        </w:rPr>
      </w:pPr>
    </w:p>
    <w:p w14:paraId="3563F7BC"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 21</w:t>
      </w:r>
    </w:p>
    <w:p w14:paraId="5723B55F" w14:textId="77777777" w:rsidR="00E91B1F" w:rsidRPr="00A223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0FF1E1B2" w14:textId="77777777" w:rsidR="00E91B1F" w:rsidRPr="00A223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A22386">
        <w:rPr>
          <w:rFonts w:ascii="Arial" w:hAnsi="Arial" w:cs="Arial"/>
          <w:bCs/>
          <w:strike/>
          <w:highlight w:val="white"/>
        </w:rPr>
        <w:t>Obecná ustanovení</w:t>
      </w:r>
    </w:p>
    <w:p w14:paraId="4D6C1785" w14:textId="77777777" w:rsidR="00E91B1F" w:rsidRPr="004B512C" w:rsidRDefault="00E91B1F" w:rsidP="00043B56">
      <w:pPr>
        <w:widowControl w:val="0"/>
        <w:autoSpaceDE w:val="0"/>
        <w:autoSpaceDN w:val="0"/>
        <w:adjustRightInd w:val="0"/>
        <w:spacing w:after="0" w:line="240" w:lineRule="auto"/>
        <w:jc w:val="both"/>
        <w:rPr>
          <w:rFonts w:ascii="Arial" w:hAnsi="Arial" w:cs="Arial"/>
          <w:b/>
          <w:bCs/>
          <w:strike/>
          <w:highlight w:val="white"/>
        </w:rPr>
      </w:pPr>
    </w:p>
    <w:p w14:paraId="46CF2973"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(1) Rostliny, rostlinné produkty nebo jiné předměty stanovené prováděcím právním předpisem, které jsou dováženy ze třetích zemí do České republiky, musí být podrobeny dovozní rostlinolékařské kontrole prováděné Ústavem podle § 22 v místech stanovených v § 25. Teprve po ukončení této kontroly a pokud bylo na základě jejího výsledku úředně zjištěno, že</w:t>
      </w:r>
    </w:p>
    <w:p w14:paraId="1475FC58"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nejsou napadeny nebo kontaminovány škodlivými organismy stanovenými prováděcím právním předpisem,</w:t>
      </w:r>
    </w:p>
    <w:p w14:paraId="0D5E6E19"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se nejedná o rostliny nebo rostlinné produkty stanovené prováděcím právním předpisem, pocházející ze zemí uvedených v tomtéž prováděcím právním předpise,</w:t>
      </w:r>
    </w:p>
    <w:p w14:paraId="7AB27C69"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c) splňují zvláštní požadavky stanovené v prováděcím právním předpise,</w:t>
      </w:r>
    </w:p>
    <w:p w14:paraId="2C5BC55A"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d) jsou opatřeny originálem rostlinolékařského osvědčení nebo rostlinolékařského osvědčení pro reexport, nebo za podmínek stanovených postupem podle předpisu Evropské unie 1a) elektronickou podobou tohoto osvědčení, jestliže je osvědčení vystaveno a splňuje náležitosti podle § 23, nebo jsou opatřeny originálem jiného dokladu, je-li to stanoveno postupem podle předpisu Evropské unie 1a), nebo jsou opatřeny označením stanoveným prováděcím právním předpisem a jsou splněny technické náležitosti tímto předpisem stanovené, přičemž úředně ověřené opisy nebo výstupy z autorizované konverze dokumentů se uznají, je-li to stanoveno postupem podle předpisu Evropské unie 1a),</w:t>
      </w:r>
    </w:p>
    <w:p w14:paraId="57AED540" w14:textId="77777777" w:rsidR="00E91B1F" w:rsidRPr="004B512C" w:rsidRDefault="00794606" w:rsidP="00043B56">
      <w:pPr>
        <w:widowControl w:val="0"/>
        <w:autoSpaceDE w:val="0"/>
        <w:autoSpaceDN w:val="0"/>
        <w:adjustRightInd w:val="0"/>
        <w:spacing w:after="0" w:line="240" w:lineRule="auto"/>
        <w:jc w:val="both"/>
        <w:rPr>
          <w:rFonts w:ascii="Arial" w:hAnsi="Arial" w:cs="Arial"/>
          <w:strike/>
          <w:highlight w:val="white"/>
        </w:rPr>
      </w:pPr>
      <w:r w:rsidRPr="004B512C">
        <w:rPr>
          <w:rFonts w:ascii="Arial" w:hAnsi="Arial" w:cs="Arial"/>
          <w:strike/>
          <w:highlight w:val="white"/>
        </w:rPr>
        <w:t>mohou být propuštěny do celního režimu volného oběhu, zušlechtění, dočasného použití, jakož i do celního režimu volného oběhu v souvislosti s ukončením celního režimu pasivního zušlechťovacího styku.</w:t>
      </w:r>
    </w:p>
    <w:p w14:paraId="6937E3FF" w14:textId="77777777" w:rsidR="00E91B1F" w:rsidRPr="004B512C" w:rsidRDefault="00E91B1F" w:rsidP="00043B56">
      <w:pPr>
        <w:widowControl w:val="0"/>
        <w:autoSpaceDE w:val="0"/>
        <w:autoSpaceDN w:val="0"/>
        <w:adjustRightInd w:val="0"/>
        <w:spacing w:after="0" w:line="240" w:lineRule="auto"/>
        <w:jc w:val="both"/>
        <w:rPr>
          <w:rFonts w:ascii="Arial" w:hAnsi="Arial" w:cs="Arial"/>
          <w:strike/>
          <w:highlight w:val="white"/>
        </w:rPr>
      </w:pPr>
    </w:p>
    <w:p w14:paraId="20328F1F"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(2) Rostliny, rostlinné produkty nebo jiné předměty, neuvedené v odstavci 1, včetně dřeva ve formě prokladů, nosníků, palet nebo obalového materiálu (dále jen "dřevěný </w:t>
      </w:r>
      <w:r w:rsidRPr="004B512C">
        <w:rPr>
          <w:rFonts w:ascii="Arial" w:hAnsi="Arial" w:cs="Arial"/>
          <w:strike/>
          <w:highlight w:val="white"/>
        </w:rPr>
        <w:lastRenderedPageBreak/>
        <w:t>obalový materiál"), jenž se používá při dopravě zboží všeho druhu, které jsou dováženy ze třetích zemí do České republiky, mohou být podrobeny dovozní rostlinolékařské kontrole prováděné Ústavem podle § 22 s cílem zjistit, zda nejsou napadeny nebo kontaminovány škodlivými organismy podle odstavce 1 písm. a) anebo škodlivými organismy, jejichž výskyt dosud nebyl na území České republiky zjištěn. Pokud je kontrola podle tohoto odstavce zahájena, mohou být příslušné rostliny, rostlinné produkty nebo jiné předměty propuštěny do celního režimu volného oběhu, aktivního zušlechťovacího styku, dočasného použití, jakož i do celního režimu volného oběhu v souvislosti s ukončením celního režimu pasivního zušlechťovacího styku až tehdy, je-li na základě výsledku této kontroly zřejmé, že splňují příslušná ustanovení tohoto zákona. Zahájení této kontroly oznámí Ústav neprodleně dovozci zásilky a příslušnému celnímu úřadu vstupního místa, popřípadě celnímu úřadu místa určení. Jedno vyhotovení protokolu o kontrole Ústav předá též celnímu úřadu vstupního místa nebo místa určení.</w:t>
      </w:r>
    </w:p>
    <w:p w14:paraId="4EA957CD"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519A2E83"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(3) Ustanovení odstavce 1 se vztahuje také na zásilky nebo partie určené do chráněné zóny; dovozní rostlinolékařská kontrola se v tomto případě vztahuje na</w:t>
      </w:r>
    </w:p>
    <w:p w14:paraId="22F725AB"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a) další škodlivé organismy stanovené prováděcím právním předpisem,</w:t>
      </w:r>
    </w:p>
    <w:p w14:paraId="7E6CCEEF"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b) další rostliny a rostlinné produkty stanovené prováděcím právním předpisem, pocházející ze zemí uvedených v tomtéž prováděcím právním předpise, a</w:t>
      </w:r>
    </w:p>
    <w:p w14:paraId="2F4BA169" w14:textId="77777777" w:rsidR="00E91B1F" w:rsidRPr="004B512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B512C">
        <w:rPr>
          <w:rFonts w:ascii="Arial" w:hAnsi="Arial" w:cs="Arial"/>
          <w:strike/>
          <w:highlight w:val="white"/>
        </w:rPr>
        <w:t xml:space="preserve"> c) splnění zvláštních požadavků stanovených prováděcím právním předpisem,</w:t>
      </w:r>
    </w:p>
    <w:p w14:paraId="037BF2EB" w14:textId="77777777" w:rsidR="00E91B1F" w:rsidRPr="004B512C" w:rsidRDefault="00794606" w:rsidP="00043B56">
      <w:pPr>
        <w:widowControl w:val="0"/>
        <w:autoSpaceDE w:val="0"/>
        <w:autoSpaceDN w:val="0"/>
        <w:adjustRightInd w:val="0"/>
        <w:spacing w:after="0" w:line="240" w:lineRule="auto"/>
        <w:jc w:val="both"/>
        <w:rPr>
          <w:rFonts w:ascii="Arial" w:hAnsi="Arial" w:cs="Arial"/>
          <w:strike/>
          <w:highlight w:val="white"/>
        </w:rPr>
      </w:pPr>
      <w:r w:rsidRPr="004B512C">
        <w:rPr>
          <w:rFonts w:ascii="Arial" w:hAnsi="Arial" w:cs="Arial"/>
          <w:strike/>
          <w:highlight w:val="white"/>
        </w:rPr>
        <w:t>a to vzhledem k určité chráněné zóně, do níž mají být zásilky nebo partie dopraveny.</w:t>
      </w:r>
    </w:p>
    <w:p w14:paraId="4522D692" w14:textId="77777777" w:rsidR="00E91B1F" w:rsidRPr="004B512C" w:rsidRDefault="00E91B1F" w:rsidP="00043B56">
      <w:pPr>
        <w:widowControl w:val="0"/>
        <w:autoSpaceDE w:val="0"/>
        <w:autoSpaceDN w:val="0"/>
        <w:adjustRightInd w:val="0"/>
        <w:spacing w:after="0" w:line="240" w:lineRule="auto"/>
        <w:jc w:val="both"/>
        <w:rPr>
          <w:rFonts w:ascii="Arial" w:hAnsi="Arial" w:cs="Arial"/>
          <w:strike/>
          <w:highlight w:val="white"/>
        </w:rPr>
      </w:pPr>
    </w:p>
    <w:p w14:paraId="648E7787"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(4) Zásilka celně deklarovaná jako jiná než obsahující nebo sestávající se z rostlin, rostlinných produktů nebo jiných předmětů podle odstavce 1, která je dovážena ze třetí země do České republiky, musí být podrobena dovozní rostlinolékařské kontrole podle § 22, pokud vznikne v celním řízení důvodné podezření, že takové rostliny, rostlinné produkty nebo jiné předměty obsahuje. Celní úřad propouštějící zásilku do celního režimu informuje o vzniklém podezření neodkladně písemně místně příslušné pracoviště Ústavu. Trvají-li pochybnosti o správnosti celní deklarace zásilky i po provedení její kontroly podle § 22, zejména pokud jde o rod a druh rostlin nebo rostlinných produktů nebo jejich původ, považuje se zásilka za zásilku obsahující rostliny, rostlinné produkty nebo jiné předměty podle odstavce 1.</w:t>
      </w:r>
    </w:p>
    <w:p w14:paraId="488C63BD"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CDB2080"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(5) Omezení stanovená pro rostliny, rostlinné produkty nebo jiné předměty na základě ustanovení odstavců 1 až 3 platí také pro jejich umístění do svobodného pásma.</w:t>
      </w:r>
    </w:p>
    <w:p w14:paraId="0D7ABC59"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89860C0"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(6) Dovozní rostlinolékařská kontrola se neprovede, pokud dovozce příslušné zásilky nebo partie obsahující rostliny, rostlinné produkty nebo jiné předměty podle odstavce 1 není registrován podle § 12 odst. 1 písm. b) nebo § 12 odst. 9.</w:t>
      </w:r>
    </w:p>
    <w:p w14:paraId="48C464FD"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1632370"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(7) Existuje-li nebezpečí šíření škodlivých organismů, musí být rostlinolékařské kontrole podrobeny také rostliny, rostlinné produkty nebo jiné předměty, které mají být podle přímo použitelného předpisu Evropské unie 4c) zpětně vyvezeny z celního území Evropské unie, zničeny nebo přenechány ve prospěch státu nebo které jsou navrženy na propuštění do celního režimu tranzitu nebo do celního režimu uskladnění. Za tímto účelem umožní celní úřad pod svým dozorem provedení dovozní rostlinolékařské kontroly.</w:t>
      </w:r>
    </w:p>
    <w:p w14:paraId="43535E3F"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0537991"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(8) Ustanovením odstavce 1 nejsou dotčena ustanovení odstavců 4 a 9, § 7 odst. 2, § 27 odst. 1 a 2 a ustanovení týkající se opatření vyhlášených podle § 11 a opatření a záruk stanovených při udělování výjimek podle § 71 odst. 2 a 3. Rovněž nejsou dotčeny specifické dohody uzavřené mezi Evropskou unií a jednou nebo více třetími zeměmi o záležitostech upravených odstavcem 1.</w:t>
      </w:r>
    </w:p>
    <w:p w14:paraId="4D6B91FB"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32CC3003"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 xml:space="preserve"> (9) Rostlinolékařská opatření přijatá třetí zemí pro vývoz do Evropské unie se uznávají za rovnocenná rostlinolékařským opatřením Evropské unie, pokud to stanoví předpis Evropské unie </w:t>
      </w:r>
      <w:r w:rsidRPr="00035B87">
        <w:rPr>
          <w:rFonts w:ascii="Arial" w:hAnsi="Arial" w:cs="Arial"/>
          <w:strike/>
          <w:highlight w:val="white"/>
          <w:vertAlign w:val="superscript"/>
        </w:rPr>
        <w:t>1)</w:t>
      </w:r>
      <w:r w:rsidRPr="004B512C">
        <w:rPr>
          <w:rFonts w:ascii="Arial" w:hAnsi="Arial" w:cs="Arial"/>
          <w:strike/>
          <w:highlight w:val="white"/>
        </w:rPr>
        <w:t>.</w:t>
      </w:r>
    </w:p>
    <w:p w14:paraId="5E5AB728"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59317217" w14:textId="77777777" w:rsidR="00E91B1F" w:rsidRPr="004B512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B512C">
        <w:rPr>
          <w:rFonts w:ascii="Arial" w:hAnsi="Arial" w:cs="Arial"/>
          <w:strike/>
          <w:highlight w:val="white"/>
        </w:rPr>
        <w:t>(10) Pokud při řízení o přidělení celně schváleného určení vznikne důvodné podezření, že zásilka, která je dovážena ze třetí země do České republiky, obsahuje rostliny stanovené v příloze prováděcího nařízení Komise (EU) 2016/1141, kterým se přijímá seznam invazních nepůvodních druhů s významným dopadem na Unii podle nařízení Evropského parlamentu a Rady (EU) č. 1143/2014, musí být taková zásilka podrobena kontrole provedené Ústavem. Orgán odpovědný za celní projednání zásilky o vzniklém podezření neodkladně písemně informuje místně příslušné pracoviště Ústavu. Pokud bylo zjištěno, že zásilka obsahuje rostliny stanovené v příloze prováděcího nařízení Komise (EU) 2016/1141 a nejsou splněny podmínky stanovené nařízením Evropského parlamentu a Rady (EU) č. 1143/2014 pro vstup zásilky na území Evropské unie, Ústav neodkladně podle § 75 nařídí odmítnutí vstupu zásilky na území Evropské unie, nebo zničení zásilky nebo její části.</w:t>
      </w:r>
    </w:p>
    <w:p w14:paraId="58F2C029" w14:textId="77777777" w:rsidR="00E91B1F" w:rsidRPr="004B512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3C2BCA2" w14:textId="77777777" w:rsidR="00E91B1F" w:rsidRPr="009471F7" w:rsidRDefault="00E91B1F" w:rsidP="00043B56">
      <w:pPr>
        <w:widowControl w:val="0"/>
        <w:autoSpaceDE w:val="0"/>
        <w:autoSpaceDN w:val="0"/>
        <w:adjustRightInd w:val="0"/>
        <w:spacing w:after="0" w:line="240" w:lineRule="auto"/>
        <w:rPr>
          <w:rFonts w:ascii="Arial" w:hAnsi="Arial" w:cs="Arial"/>
          <w:iCs/>
          <w:highlight w:val="white"/>
        </w:rPr>
      </w:pPr>
    </w:p>
    <w:p w14:paraId="10CB8798" w14:textId="77777777" w:rsidR="00305FC6" w:rsidRPr="00305FC6" w:rsidRDefault="00305FC6" w:rsidP="00043B56">
      <w:pPr>
        <w:widowControl w:val="0"/>
        <w:autoSpaceDE w:val="0"/>
        <w:autoSpaceDN w:val="0"/>
        <w:adjustRightInd w:val="0"/>
        <w:spacing w:after="0" w:line="240" w:lineRule="auto"/>
        <w:jc w:val="center"/>
        <w:rPr>
          <w:rFonts w:ascii="Arial" w:hAnsi="Arial" w:cs="Arial"/>
          <w:b/>
          <w:iCs/>
          <w:highlight w:val="white"/>
        </w:rPr>
      </w:pPr>
      <w:r w:rsidRPr="00305FC6">
        <w:rPr>
          <w:rFonts w:ascii="Arial" w:hAnsi="Arial" w:cs="Arial"/>
          <w:b/>
          <w:iCs/>
          <w:highlight w:val="white"/>
        </w:rPr>
        <w:t>§ 21</w:t>
      </w:r>
    </w:p>
    <w:p w14:paraId="6B1D85B1" w14:textId="77777777" w:rsidR="00305FC6" w:rsidRDefault="00305FC6" w:rsidP="00043B56">
      <w:pPr>
        <w:widowControl w:val="0"/>
        <w:autoSpaceDE w:val="0"/>
        <w:autoSpaceDN w:val="0"/>
        <w:adjustRightInd w:val="0"/>
        <w:spacing w:after="0" w:line="240" w:lineRule="auto"/>
        <w:jc w:val="center"/>
        <w:rPr>
          <w:rFonts w:ascii="Arial" w:hAnsi="Arial" w:cs="Arial"/>
          <w:iCs/>
          <w:highlight w:val="white"/>
        </w:rPr>
      </w:pPr>
    </w:p>
    <w:p w14:paraId="669ECF55" w14:textId="77777777" w:rsidR="00305FC6" w:rsidRDefault="00305FC6" w:rsidP="00043B56">
      <w:pPr>
        <w:widowControl w:val="0"/>
        <w:autoSpaceDE w:val="0"/>
        <w:autoSpaceDN w:val="0"/>
        <w:adjustRightInd w:val="0"/>
        <w:spacing w:after="0" w:line="240" w:lineRule="auto"/>
        <w:jc w:val="center"/>
        <w:rPr>
          <w:rFonts w:ascii="Arial" w:hAnsi="Arial" w:cs="Arial"/>
          <w:b/>
          <w:iCs/>
          <w:highlight w:val="white"/>
        </w:rPr>
      </w:pPr>
      <w:r w:rsidRPr="00305FC6">
        <w:rPr>
          <w:rFonts w:ascii="Arial" w:hAnsi="Arial" w:cs="Arial"/>
          <w:b/>
          <w:iCs/>
          <w:highlight w:val="white"/>
        </w:rPr>
        <w:t>Obecná ustanovení</w:t>
      </w:r>
    </w:p>
    <w:p w14:paraId="7584EFC7" w14:textId="77777777" w:rsidR="00305FC6" w:rsidRDefault="00305FC6" w:rsidP="00043B56">
      <w:pPr>
        <w:widowControl w:val="0"/>
        <w:autoSpaceDE w:val="0"/>
        <w:autoSpaceDN w:val="0"/>
        <w:adjustRightInd w:val="0"/>
        <w:spacing w:after="0" w:line="240" w:lineRule="auto"/>
        <w:rPr>
          <w:rFonts w:ascii="Arial" w:hAnsi="Arial" w:cs="Arial"/>
          <w:b/>
          <w:iCs/>
          <w:highlight w:val="white"/>
        </w:rPr>
      </w:pPr>
    </w:p>
    <w:p w14:paraId="07EFA7D2" w14:textId="2B392CB1" w:rsidR="00A22386" w:rsidRPr="00A22386" w:rsidRDefault="00A22386" w:rsidP="007E443C">
      <w:pPr>
        <w:shd w:val="clear" w:color="auto" w:fill="FFFFFF"/>
        <w:spacing w:line="240" w:lineRule="auto"/>
        <w:ind w:firstLine="567"/>
        <w:jc w:val="both"/>
        <w:rPr>
          <w:rFonts w:ascii="Arial" w:hAnsi="Arial" w:cs="Arial"/>
          <w:b/>
        </w:rPr>
      </w:pPr>
      <w:r w:rsidRPr="00A22386">
        <w:rPr>
          <w:rFonts w:ascii="Arial" w:hAnsi="Arial" w:cs="Arial"/>
          <w:b/>
        </w:rPr>
        <w:t>(1</w:t>
      </w:r>
      <w:r>
        <w:rPr>
          <w:rFonts w:ascii="Arial" w:hAnsi="Arial" w:cs="Arial"/>
          <w:b/>
        </w:rPr>
        <w:t xml:space="preserve">) </w:t>
      </w:r>
      <w:r w:rsidRPr="00A22386">
        <w:rPr>
          <w:rFonts w:ascii="Arial" w:hAnsi="Arial" w:cs="Arial"/>
          <w:b/>
        </w:rPr>
        <w:t>Ústav provádí kontrolu rostlin, rostlinných produktů a jiných předmětů</w:t>
      </w:r>
      <w:r w:rsidR="000D13BB">
        <w:rPr>
          <w:rFonts w:ascii="Arial" w:hAnsi="Arial" w:cs="Arial"/>
          <w:b/>
        </w:rPr>
        <w:t xml:space="preserve"> vstupujících do Evropské u</w:t>
      </w:r>
      <w:r w:rsidR="000636BB">
        <w:rPr>
          <w:rFonts w:ascii="Arial" w:hAnsi="Arial" w:cs="Arial"/>
          <w:b/>
        </w:rPr>
        <w:t>nie</w:t>
      </w:r>
      <w:r w:rsidR="00564F33">
        <w:rPr>
          <w:rFonts w:ascii="Arial" w:hAnsi="Arial" w:cs="Arial"/>
          <w:b/>
        </w:rPr>
        <w:t xml:space="preserve"> (dále jen „dovozní rostlinolékařská kontrola“)</w:t>
      </w:r>
      <w:r w:rsidR="007E443C">
        <w:rPr>
          <w:rFonts w:ascii="Arial" w:hAnsi="Arial" w:cs="Arial"/>
          <w:b/>
        </w:rPr>
        <w:t xml:space="preserve"> </w:t>
      </w:r>
      <w:r w:rsidRPr="00A22386">
        <w:rPr>
          <w:rFonts w:ascii="Arial" w:hAnsi="Arial" w:cs="Arial"/>
          <w:b/>
        </w:rPr>
        <w:t>v souladu s příslušnými ustanoveními 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 (dále jen „nařízení (EU) 2017/625“) a nařízení (EU) 2016/2031.</w:t>
      </w:r>
    </w:p>
    <w:p w14:paraId="4D79D2F1" w14:textId="2CDA0B37" w:rsidR="00305FC6" w:rsidRPr="007E443C" w:rsidRDefault="00305FC6" w:rsidP="000B6179">
      <w:pPr>
        <w:shd w:val="clear" w:color="auto" w:fill="FFFFFF"/>
        <w:spacing w:after="240" w:line="240" w:lineRule="auto"/>
        <w:ind w:firstLine="567"/>
        <w:jc w:val="both"/>
        <w:rPr>
          <w:rFonts w:ascii="Arial" w:hAnsi="Arial" w:cs="Arial"/>
          <w:b/>
          <w:color w:val="000000" w:themeColor="text1"/>
        </w:rPr>
      </w:pPr>
      <w:r w:rsidRPr="007E443C">
        <w:rPr>
          <w:rFonts w:ascii="Arial" w:hAnsi="Arial" w:cs="Arial"/>
          <w:b/>
          <w:color w:val="000000" w:themeColor="text1"/>
        </w:rPr>
        <w:t>(</w:t>
      </w:r>
      <w:r w:rsidR="0092278E" w:rsidRPr="007E443C">
        <w:rPr>
          <w:rFonts w:ascii="Arial" w:hAnsi="Arial" w:cs="Arial"/>
          <w:b/>
          <w:color w:val="000000" w:themeColor="text1"/>
        </w:rPr>
        <w:t>2</w:t>
      </w:r>
      <w:r w:rsidRPr="007E443C">
        <w:rPr>
          <w:rFonts w:ascii="Arial" w:hAnsi="Arial" w:cs="Arial"/>
          <w:b/>
          <w:color w:val="000000" w:themeColor="text1"/>
        </w:rPr>
        <w:t xml:space="preserve">) Pokud při </w:t>
      </w:r>
      <w:r w:rsidR="005220E0" w:rsidRPr="007E443C">
        <w:rPr>
          <w:rFonts w:ascii="Arial" w:hAnsi="Arial" w:cs="Arial"/>
          <w:b/>
          <w:color w:val="000000" w:themeColor="text1"/>
        </w:rPr>
        <w:t>celním řízení</w:t>
      </w:r>
      <w:r w:rsidRPr="007E443C">
        <w:rPr>
          <w:rFonts w:ascii="Arial" w:hAnsi="Arial" w:cs="Arial"/>
          <w:b/>
          <w:color w:val="000000" w:themeColor="text1"/>
        </w:rPr>
        <w:t xml:space="preserve"> vznikne důvodné podezření, že zásilka, která je dovážena ze třetí země do České republiky, obsahuje nebo je kontaminována rostlinami stanovenými v příloze </w:t>
      </w:r>
      <w:r w:rsidR="00B81280" w:rsidRPr="007E443C">
        <w:rPr>
          <w:rFonts w:ascii="Arial" w:hAnsi="Arial" w:cs="Arial"/>
          <w:b/>
          <w:color w:val="000000" w:themeColor="text1"/>
        </w:rPr>
        <w:t>prováděcího nařízení Komise (EU) 2016/1141 ze dne 13. července 2016, kterým se přijímá seznam invazních nepůvodních druhů s významným dopadem na Unii podle nařízení Evropského parlamentu a Rady (EU) č. 1143/2014</w:t>
      </w:r>
      <w:r w:rsidR="00460BD2" w:rsidRPr="007E443C">
        <w:rPr>
          <w:rFonts w:ascii="Arial" w:hAnsi="Arial" w:cs="Arial"/>
          <w:b/>
          <w:color w:val="000000" w:themeColor="text1"/>
        </w:rPr>
        <w:t xml:space="preserve">, v platném znění </w:t>
      </w:r>
      <w:r w:rsidR="00B81280" w:rsidRPr="007E443C">
        <w:rPr>
          <w:rFonts w:ascii="Arial" w:hAnsi="Arial" w:cs="Arial"/>
          <w:b/>
          <w:color w:val="000000" w:themeColor="text1"/>
        </w:rPr>
        <w:t>(dále jen „nařízení (EU) 2016/1141“)</w:t>
      </w:r>
      <w:r w:rsidRPr="007E443C">
        <w:rPr>
          <w:rFonts w:ascii="Arial" w:hAnsi="Arial" w:cs="Arial"/>
          <w:b/>
          <w:color w:val="000000" w:themeColor="text1"/>
        </w:rPr>
        <w:t xml:space="preserve">, musí být taková zásilka podrobena kontrole provedené Ústavem. </w:t>
      </w:r>
      <w:r w:rsidR="005220E0" w:rsidRPr="007E443C">
        <w:rPr>
          <w:rFonts w:ascii="Arial" w:hAnsi="Arial" w:cs="Arial"/>
          <w:b/>
          <w:color w:val="000000" w:themeColor="text1"/>
        </w:rPr>
        <w:t xml:space="preserve">Celní úřad </w:t>
      </w:r>
      <w:r w:rsidRPr="007E443C">
        <w:rPr>
          <w:rFonts w:ascii="Arial" w:hAnsi="Arial" w:cs="Arial"/>
          <w:b/>
          <w:color w:val="000000" w:themeColor="text1"/>
        </w:rPr>
        <w:t>o vzniklém podezření neodkladně písemně informuje místně příslušné pracoviště Ústavu</w:t>
      </w:r>
      <w:r w:rsidR="005220E0" w:rsidRPr="007E443C">
        <w:rPr>
          <w:rFonts w:ascii="Arial" w:hAnsi="Arial" w:cs="Arial"/>
          <w:b/>
          <w:color w:val="000000" w:themeColor="text1"/>
        </w:rPr>
        <w:t xml:space="preserve"> a do ukončení kontroly provedené Ústavem v celním řízení nerozhodne</w:t>
      </w:r>
      <w:r w:rsidRPr="007E443C">
        <w:rPr>
          <w:rFonts w:ascii="Arial" w:hAnsi="Arial" w:cs="Arial"/>
          <w:b/>
          <w:color w:val="000000" w:themeColor="text1"/>
        </w:rPr>
        <w:t>. Pokud bylo zjištěno, že zásilka obsahuje rostliny stanovené v příloze nařízení (EU) 2016/1141</w:t>
      </w:r>
      <w:r w:rsidR="00B81280" w:rsidRPr="007E443C">
        <w:rPr>
          <w:rFonts w:ascii="Arial" w:hAnsi="Arial" w:cs="Arial"/>
          <w:b/>
          <w:color w:val="000000" w:themeColor="text1"/>
        </w:rPr>
        <w:t>,</w:t>
      </w:r>
      <w:r w:rsidRPr="007E443C">
        <w:rPr>
          <w:rFonts w:ascii="Arial" w:hAnsi="Arial" w:cs="Arial"/>
          <w:b/>
          <w:color w:val="000000" w:themeColor="text1"/>
        </w:rPr>
        <w:t xml:space="preserve"> </w:t>
      </w:r>
      <w:r w:rsidR="002648D8" w:rsidRPr="007E443C">
        <w:rPr>
          <w:rFonts w:ascii="Arial" w:hAnsi="Arial" w:cs="Arial"/>
          <w:b/>
          <w:color w:val="000000" w:themeColor="text1"/>
        </w:rPr>
        <w:t xml:space="preserve">jejichž dovoz nebyl povolen na základě odchylky uplatněné podle čl. 8 odst. 1 </w:t>
      </w:r>
      <w:r w:rsidRPr="007E443C">
        <w:rPr>
          <w:rFonts w:ascii="Arial" w:hAnsi="Arial" w:cs="Arial"/>
          <w:b/>
          <w:color w:val="000000" w:themeColor="text1"/>
        </w:rPr>
        <w:t xml:space="preserve">nařízení </w:t>
      </w:r>
      <w:r w:rsidR="00B81280" w:rsidRPr="007E443C">
        <w:rPr>
          <w:rFonts w:ascii="Arial" w:hAnsi="Arial" w:cs="Arial"/>
          <w:b/>
          <w:color w:val="000000" w:themeColor="text1"/>
        </w:rPr>
        <w:t>Evropského parlamentu a Rady (EU) č. 1143/2014 ze dne 22. října 2014 o prevenci a regulaci zavlékání či vysazování a šíření invazních nepůvodních druhů</w:t>
      </w:r>
      <w:r w:rsidRPr="007E443C">
        <w:rPr>
          <w:rFonts w:ascii="Arial" w:hAnsi="Arial" w:cs="Arial"/>
          <w:b/>
          <w:color w:val="000000" w:themeColor="text1"/>
        </w:rPr>
        <w:t xml:space="preserve"> pro vstup zásilky na území Evropské unie</w:t>
      </w:r>
      <w:r w:rsidR="002648D8" w:rsidRPr="007E443C">
        <w:rPr>
          <w:rFonts w:ascii="Arial" w:hAnsi="Arial" w:cs="Arial"/>
          <w:b/>
          <w:color w:val="000000" w:themeColor="text1"/>
        </w:rPr>
        <w:t xml:space="preserve"> (dále jen „nařízení (EU) č. 1143/2014“) nebo nejsou splněny podmínky stanovené pro vstup těchto rostlin na území Evropské unie</w:t>
      </w:r>
      <w:r w:rsidR="006E7333" w:rsidRPr="007E443C">
        <w:rPr>
          <w:rFonts w:ascii="Arial" w:hAnsi="Arial" w:cs="Arial"/>
          <w:b/>
          <w:color w:val="000000" w:themeColor="text1"/>
        </w:rPr>
        <w:t xml:space="preserve"> v povolení vydaném podle čl.</w:t>
      </w:r>
      <w:r w:rsidR="002648D8" w:rsidRPr="007E443C">
        <w:rPr>
          <w:rFonts w:ascii="Arial" w:hAnsi="Arial" w:cs="Arial"/>
          <w:b/>
          <w:color w:val="000000" w:themeColor="text1"/>
        </w:rPr>
        <w:t xml:space="preserve"> 8 odst. 1 nařízení (EU) č. 1143/2014</w:t>
      </w:r>
      <w:r w:rsidRPr="007E443C">
        <w:rPr>
          <w:rFonts w:ascii="Arial" w:hAnsi="Arial" w:cs="Arial"/>
          <w:b/>
          <w:color w:val="000000" w:themeColor="text1"/>
        </w:rPr>
        <w:t xml:space="preserve"> Ústav neodkladně podle § 75 nařídí odmítnutí vstupu zásilky na území Evropské unie</w:t>
      </w:r>
      <w:r w:rsidR="007E443C" w:rsidRPr="007E443C">
        <w:rPr>
          <w:rFonts w:ascii="Arial" w:hAnsi="Arial" w:cs="Arial"/>
          <w:b/>
          <w:color w:val="000000" w:themeColor="text1"/>
        </w:rPr>
        <w:t xml:space="preserve"> n</w:t>
      </w:r>
      <w:r w:rsidRPr="007E443C">
        <w:rPr>
          <w:rFonts w:ascii="Arial" w:hAnsi="Arial" w:cs="Arial"/>
          <w:b/>
          <w:color w:val="000000" w:themeColor="text1"/>
        </w:rPr>
        <w:t xml:space="preserve">ebo zničení zásilky </w:t>
      </w:r>
      <w:r w:rsidR="007E443C" w:rsidRPr="007E443C">
        <w:rPr>
          <w:rFonts w:ascii="Arial" w:hAnsi="Arial" w:cs="Arial"/>
          <w:b/>
          <w:color w:val="000000" w:themeColor="text1"/>
        </w:rPr>
        <w:t>a</w:t>
      </w:r>
      <w:r w:rsidRPr="007E443C">
        <w:rPr>
          <w:rFonts w:ascii="Arial" w:hAnsi="Arial" w:cs="Arial"/>
          <w:b/>
          <w:color w:val="000000" w:themeColor="text1"/>
        </w:rPr>
        <w:t>nebo její části.</w:t>
      </w:r>
    </w:p>
    <w:p w14:paraId="559E3926" w14:textId="0EE3CE45" w:rsidR="00305FC6" w:rsidRDefault="00305FC6" w:rsidP="00043B56">
      <w:pPr>
        <w:shd w:val="clear" w:color="auto" w:fill="FFFFFF"/>
        <w:spacing w:after="0" w:line="240" w:lineRule="auto"/>
        <w:jc w:val="both"/>
        <w:rPr>
          <w:rFonts w:ascii="Arial" w:hAnsi="Arial" w:cs="Arial"/>
          <w:b/>
        </w:rPr>
      </w:pPr>
    </w:p>
    <w:p w14:paraId="546CDB12" w14:textId="6F1D2F9B" w:rsidR="00461B79" w:rsidRDefault="00461B79" w:rsidP="00043B56">
      <w:pPr>
        <w:shd w:val="clear" w:color="auto" w:fill="FFFFFF"/>
        <w:spacing w:after="0" w:line="240" w:lineRule="auto"/>
        <w:jc w:val="both"/>
        <w:rPr>
          <w:rFonts w:ascii="Arial" w:hAnsi="Arial" w:cs="Arial"/>
          <w:b/>
        </w:rPr>
      </w:pPr>
    </w:p>
    <w:p w14:paraId="4DB846FE" w14:textId="77777777" w:rsidR="00461B79" w:rsidRPr="00305FC6" w:rsidRDefault="00461B79" w:rsidP="00043B56">
      <w:pPr>
        <w:shd w:val="clear" w:color="auto" w:fill="FFFFFF"/>
        <w:spacing w:after="0" w:line="240" w:lineRule="auto"/>
        <w:jc w:val="both"/>
        <w:rPr>
          <w:rFonts w:ascii="Arial" w:hAnsi="Arial" w:cs="Arial"/>
          <w:b/>
        </w:rPr>
      </w:pPr>
    </w:p>
    <w:p w14:paraId="3203393A" w14:textId="77777777" w:rsidR="00E91B1F" w:rsidRPr="0028350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283506">
        <w:rPr>
          <w:rFonts w:ascii="Arial" w:hAnsi="Arial" w:cs="Arial"/>
          <w:bCs/>
          <w:strike/>
          <w:highlight w:val="white"/>
        </w:rPr>
        <w:lastRenderedPageBreak/>
        <w:t>§ 22</w:t>
      </w:r>
    </w:p>
    <w:p w14:paraId="40B7386B" w14:textId="77777777" w:rsidR="00E91B1F" w:rsidRPr="0028350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4FFC2C40" w14:textId="77777777" w:rsidR="00E91B1F" w:rsidRPr="0028350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283506">
        <w:rPr>
          <w:rFonts w:ascii="Arial" w:hAnsi="Arial" w:cs="Arial"/>
          <w:bCs/>
          <w:strike/>
          <w:highlight w:val="white"/>
        </w:rPr>
        <w:t>Dovozní rostlinolékařská kontrola</w:t>
      </w:r>
    </w:p>
    <w:p w14:paraId="183A62C0" w14:textId="77777777" w:rsidR="00E91B1F" w:rsidRPr="00917342"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12EB2EE1"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(1) V souladu s ustanovením § 21 odst. 1 a 3 provede Ústav kontrolu</w:t>
      </w:r>
    </w:p>
    <w:p w14:paraId="63721A05"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a) každé zásilky celně deklarované jako zásilka obsahující rostliny, rostlinné produkty nebo jiné předměty stanovené v § 21 odst. 1, popřípadě § 21 odst. 3, nebo</w:t>
      </w:r>
    </w:p>
    <w:p w14:paraId="2B5D1912"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b) každé partie celně deklarované jako partie obsahující rostliny, rostlinné produkty nebo jiné předměty stanovené v § 21 odst. 1, popřípadě § 21 odst. 3, pokud je zásilka složena z více než jedné partie.</w:t>
      </w:r>
    </w:p>
    <w:p w14:paraId="2D97868E" w14:textId="77777777" w:rsidR="00E91B1F" w:rsidRPr="00917342"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2911C636"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(2) Dovozní rostlinolékařská kontrola podle § 21 odst. 1 až 3 se provádí v souladu s § 24 souběžně s kontrolou náležitostí požadovaných pro propuštění do celního režimu podle přímo použitelného předpisu Evropské unie, kterým se stanoví celní kodex Unie, a v souladu se zvláštním právním předpisem </w:t>
      </w:r>
      <w:r w:rsidRPr="00B67B7D">
        <w:rPr>
          <w:rFonts w:ascii="Arial" w:hAnsi="Arial" w:cs="Arial"/>
          <w:strike/>
          <w:highlight w:val="white"/>
          <w:vertAlign w:val="superscript"/>
        </w:rPr>
        <w:t>16)</w:t>
      </w:r>
      <w:r w:rsidRPr="00917342">
        <w:rPr>
          <w:rFonts w:ascii="Arial" w:hAnsi="Arial" w:cs="Arial"/>
          <w:strike/>
          <w:highlight w:val="white"/>
        </w:rPr>
        <w:t xml:space="preserve"> s cílem zjistit, zda zásilka nebo partie</w:t>
      </w:r>
    </w:p>
    <w:p w14:paraId="29EDCA2E"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a) je opatřena požadovanými doklady nebo označením podle § 21 odst. 1 písm. d) (dále jen "kontrola dokladů"),</w:t>
      </w:r>
    </w:p>
    <w:p w14:paraId="227201E8"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b) na základě celkového posouzení nebo posouzení jednoho nebo více úředních vzorků reprezentujících celou zásilku je složena z rostlin, rostlinných produktů nebo jiných předmětů uvedených v dokladech požadovaných podle § 21 odst. 1 písm. d), popřípadě v jiných dokladech doprovázejících zásilku nebo partii (dále jen "kontrola totožnosti") a neobsahuje rostliny nebo rostlinné produkty podle § 21 odst. 1 písm. b),</w:t>
      </w:r>
    </w:p>
    <w:p w14:paraId="0ABFE7CB"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c) na základě celkového posouzení nebo posouzení jednoho nebo více úředních vzorků reprezentujících celou zásilku včetně pěstebního substrátu, obalů, popřípadě dopravních prostředků, splňuje požadavky uvedené v § 21 odst. 1 písm. a), b) a c) (dále jen "kontrola zdravotního stavu") a je-li nutno uplatnit ustanovení § 11 odst. 2,</w:t>
      </w:r>
    </w:p>
    <w:p w14:paraId="7F2C074C"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d) neobsahuje rostliny nebo rostlinné produkty podle § 21 odst. 1 písm. b).</w:t>
      </w:r>
    </w:p>
    <w:p w14:paraId="5720E36C" w14:textId="77777777" w:rsidR="00E91B1F" w:rsidRPr="00917342"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23C186F8"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(3) Ústav</w:t>
      </w:r>
    </w:p>
    <w:p w14:paraId="52639EAD"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a) je oprávněn protokolárně odebrat ze zásilky v potřebném rozsahu za podmínek uvedených v § 74 odst. 9 a 10 vzorky za účelem řádného provedení dovozní rostlinolékařské kontroly,</w:t>
      </w:r>
    </w:p>
    <w:p w14:paraId="52CB30BB"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b) neodpovídá za škody vzniklé zdržením dopravního prostředku po dobu nezbytně nutnou k provedení dovozní rostlinolékařské kontroly a sepíše o tom úřední záznam; tímto ustanovením není dotčena odpovědnost za škodu způsobenou při výkonu veřejné moci rozhodnutím nebo nesprávným úředním postupem, </w:t>
      </w:r>
      <w:r w:rsidRPr="00B67B7D">
        <w:rPr>
          <w:rFonts w:ascii="Arial" w:hAnsi="Arial" w:cs="Arial"/>
          <w:strike/>
          <w:highlight w:val="white"/>
          <w:vertAlign w:val="superscript"/>
        </w:rPr>
        <w:t>17)</w:t>
      </w:r>
    </w:p>
    <w:p w14:paraId="581966A0"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c) eviduje zásilky, které byly podrobeny dovozní rostlinolékařské kontrole, a výsledky této kontroly,</w:t>
      </w:r>
    </w:p>
    <w:p w14:paraId="6182E928"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d) potvrzuje provedení kontroly dokladů uvedením svého názvu a data předložení příslušného dokladu na příslušném prvopisu nebo elektronické podobě rostlinolékařského osvědčení nebo rostlinolékařského osvědčení pro reexport nebo jiného dokladu uvedeného v § 21 odst. 1 písm. d) a, je-li to vhodné, zaznamená také provedení této kontroly, kontroly totožnosti a kontroly zdravotního stavu do rostlinolékařského dokladu o přesunu zásilky nebo partie, vystaveného podle § 25 odst. 6, a to způsobem stanoveným prováděcím právním předpisem,</w:t>
      </w:r>
    </w:p>
    <w:p w14:paraId="763785FC"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e) uchovává v souladu se zvláštním právním předpisem </w:t>
      </w:r>
      <w:proofErr w:type="gramStart"/>
      <w:r w:rsidRPr="00B67B7D">
        <w:rPr>
          <w:rFonts w:ascii="Arial" w:hAnsi="Arial" w:cs="Arial"/>
          <w:strike/>
          <w:highlight w:val="white"/>
          <w:vertAlign w:val="superscript"/>
        </w:rPr>
        <w:t>17a</w:t>
      </w:r>
      <w:proofErr w:type="gramEnd"/>
      <w:r w:rsidRPr="00B67B7D">
        <w:rPr>
          <w:rFonts w:ascii="Arial" w:hAnsi="Arial" w:cs="Arial"/>
          <w:strike/>
          <w:highlight w:val="white"/>
          <w:vertAlign w:val="superscript"/>
        </w:rPr>
        <w:t>)</w:t>
      </w:r>
      <w:r w:rsidRPr="00917342">
        <w:rPr>
          <w:rFonts w:ascii="Arial" w:hAnsi="Arial" w:cs="Arial"/>
          <w:strike/>
          <w:highlight w:val="white"/>
        </w:rPr>
        <w:t xml:space="preserve"> po ukončení dovozní rostlinolékařské kontroly zásilky nebo partie originál nebo kopii rostlinolékařského dokladu o přesunu této zásilky nebo partie, vystaveného podle § 25 odst. 6, po dobu stanovenou prováděcím právním předpisem,</w:t>
      </w:r>
    </w:p>
    <w:p w14:paraId="4B1C0850"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f) provádí dovozní rostlinolékařskou kontrolu podle § 21 odst. 1 až 4 pouze prostřednictvím zaměstnanců, kteří splňují podmínky odborné kvalifikace podle § 82 odst. 2.</w:t>
      </w:r>
    </w:p>
    <w:p w14:paraId="0D77B0F8" w14:textId="77777777" w:rsidR="00E91B1F" w:rsidRPr="00917342"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43CCCDA5"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(4) Po ukončení dovozní rostlinolékařské kontroly zásilky nebo partie se na rostliny, rostlinné produkty a jiné předměty stanovené prováděcím právním předpisem, které tato zásilka nebo partie obsahuje, vztahují ustanovení § 14 odst. 1 a 2 o připojení </w:t>
      </w:r>
      <w:r w:rsidRPr="00917342">
        <w:rPr>
          <w:rFonts w:ascii="Arial" w:hAnsi="Arial" w:cs="Arial"/>
          <w:strike/>
          <w:highlight w:val="white"/>
        </w:rPr>
        <w:lastRenderedPageBreak/>
        <w:t>rostlinolékařského pasu a § 19 o nahrazování rostlinolékařských pasů, pokud Ústav zjistil, že zásilka nebo partie odpovídá požadavkům stanoveným v § 21 odst. 1.</w:t>
      </w:r>
    </w:p>
    <w:p w14:paraId="22FA0B95" w14:textId="77777777" w:rsidR="00E91B1F" w:rsidRPr="00917342"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D9B2865"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(5) Kontrola totožnosti a kontrola zdravotního stavu se může provést se sníženou četností, pokud</w:t>
      </w:r>
    </w:p>
    <w:p w14:paraId="74699FA7"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a) se na základě dohody uzavřené v souladu s § 27 odst. 3 dovozní rostlinolékařská kontrola rostlin, rostlinných produktů nebo jiných předmětů v zásilce nebo v partii už uskutečnila v odesílající třetí zemi,</w:t>
      </w:r>
    </w:p>
    <w:p w14:paraId="131EB857"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b) jde o rostliny, rostlinné produkty nebo jiné předměty v zásilce nebo v partii uvedené v předpisu Evropské unie </w:t>
      </w:r>
      <w:proofErr w:type="gramStart"/>
      <w:r w:rsidRPr="00B67B7D">
        <w:rPr>
          <w:rFonts w:ascii="Arial" w:hAnsi="Arial" w:cs="Arial"/>
          <w:strike/>
          <w:highlight w:val="white"/>
          <w:vertAlign w:val="superscript"/>
        </w:rPr>
        <w:t>17b</w:t>
      </w:r>
      <w:proofErr w:type="gramEnd"/>
      <w:r w:rsidRPr="00B67B7D">
        <w:rPr>
          <w:rFonts w:ascii="Arial" w:hAnsi="Arial" w:cs="Arial"/>
          <w:strike/>
          <w:highlight w:val="white"/>
          <w:vertAlign w:val="superscript"/>
        </w:rPr>
        <w:t>)</w:t>
      </w:r>
      <w:r w:rsidRPr="00917342">
        <w:rPr>
          <w:rFonts w:ascii="Arial" w:hAnsi="Arial" w:cs="Arial"/>
          <w:strike/>
          <w:highlight w:val="white"/>
        </w:rPr>
        <w:t>, nebo</w:t>
      </w:r>
    </w:p>
    <w:p w14:paraId="1C92A006" w14:textId="77777777" w:rsidR="00E91B1F" w:rsidRPr="00917342"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917342">
        <w:rPr>
          <w:rFonts w:ascii="Arial" w:hAnsi="Arial" w:cs="Arial"/>
          <w:strike/>
          <w:highlight w:val="white"/>
        </w:rPr>
        <w:t xml:space="preserve"> c) rostliny, rostlinné produkty nebo jiné předměty v zásilce nebo v partii pocházejí ze třetí země, pro niž byla ve všeobecných mezinárodních rostlinolékařských dohodách uzavřených na zásadě oboustrannosti mezi Evropskou unií a třetí zemí stanovena snížená četnost kontrol totožnosti a kontrol zdravotního stavu,</w:t>
      </w:r>
    </w:p>
    <w:p w14:paraId="4011C56B" w14:textId="77777777" w:rsidR="00E91B1F" w:rsidRPr="00917342" w:rsidRDefault="00794606" w:rsidP="00043B56">
      <w:pPr>
        <w:widowControl w:val="0"/>
        <w:autoSpaceDE w:val="0"/>
        <w:autoSpaceDN w:val="0"/>
        <w:adjustRightInd w:val="0"/>
        <w:spacing w:after="0" w:line="240" w:lineRule="auto"/>
        <w:jc w:val="both"/>
        <w:rPr>
          <w:rFonts w:ascii="Arial" w:hAnsi="Arial" w:cs="Arial"/>
          <w:strike/>
          <w:highlight w:val="white"/>
        </w:rPr>
      </w:pPr>
      <w:r w:rsidRPr="00917342">
        <w:rPr>
          <w:rFonts w:ascii="Arial" w:hAnsi="Arial" w:cs="Arial"/>
          <w:strike/>
          <w:highlight w:val="white"/>
        </w:rPr>
        <w:t>nejsou-li vážné důvody se domnívat, že technické požadavky stanovené předpisem Evropské unie 1) a tímto zákonem (§ 21 až 25) nejsou splněny.</w:t>
      </w:r>
    </w:p>
    <w:p w14:paraId="04CF7F67" w14:textId="77777777" w:rsidR="00E91B1F" w:rsidRPr="00917342" w:rsidRDefault="00E91B1F" w:rsidP="00043B56">
      <w:pPr>
        <w:widowControl w:val="0"/>
        <w:autoSpaceDE w:val="0"/>
        <w:autoSpaceDN w:val="0"/>
        <w:adjustRightInd w:val="0"/>
        <w:spacing w:after="0" w:line="240" w:lineRule="auto"/>
        <w:jc w:val="both"/>
        <w:rPr>
          <w:rFonts w:ascii="Arial" w:hAnsi="Arial" w:cs="Arial"/>
          <w:strike/>
          <w:highlight w:val="white"/>
        </w:rPr>
      </w:pPr>
    </w:p>
    <w:p w14:paraId="27574A9E" w14:textId="77777777" w:rsidR="00E91B1F" w:rsidRPr="00917342"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17342">
        <w:rPr>
          <w:rFonts w:ascii="Arial" w:hAnsi="Arial" w:cs="Arial"/>
          <w:strike/>
          <w:highlight w:val="white"/>
        </w:rPr>
        <w:t xml:space="preserve"> (6) Rostlinolékařské kontroly podle odstavců 1 až 5 se mohou rovněž uskutečňovat se sníženou četností, pokud je to stanoveno dvoustrannou nebo mnohostrannou dohodou o uznání rovnocennosti rostlinolékařských opatření </w:t>
      </w:r>
      <w:r w:rsidRPr="00B67B7D">
        <w:rPr>
          <w:rFonts w:ascii="Arial" w:hAnsi="Arial" w:cs="Arial"/>
          <w:strike/>
          <w:highlight w:val="white"/>
          <w:vertAlign w:val="superscript"/>
        </w:rPr>
        <w:t>17c)</w:t>
      </w:r>
      <w:r w:rsidRPr="00917342">
        <w:rPr>
          <w:rFonts w:ascii="Arial" w:hAnsi="Arial" w:cs="Arial"/>
          <w:strike/>
          <w:highlight w:val="white"/>
        </w:rPr>
        <w:t xml:space="preserve"> nebo je-li to stanoveno postupem podle předpisu Evropské unie </w:t>
      </w:r>
      <w:proofErr w:type="gramStart"/>
      <w:r w:rsidRPr="00B67B7D">
        <w:rPr>
          <w:rFonts w:ascii="Arial" w:hAnsi="Arial" w:cs="Arial"/>
          <w:strike/>
          <w:highlight w:val="white"/>
          <w:vertAlign w:val="superscript"/>
        </w:rPr>
        <w:t>1a</w:t>
      </w:r>
      <w:proofErr w:type="gramEnd"/>
      <w:r w:rsidRPr="00B67B7D">
        <w:rPr>
          <w:rFonts w:ascii="Arial" w:hAnsi="Arial" w:cs="Arial"/>
          <w:strike/>
          <w:highlight w:val="white"/>
          <w:vertAlign w:val="superscript"/>
        </w:rPr>
        <w:t>)</w:t>
      </w:r>
      <w:r w:rsidRPr="00917342">
        <w:rPr>
          <w:rFonts w:ascii="Arial" w:hAnsi="Arial" w:cs="Arial"/>
          <w:strike/>
          <w:highlight w:val="white"/>
        </w:rPr>
        <w:t>, a to za předpokladu, že jsou splněny specifické podmínky stanovené tímto předpisem.</w:t>
      </w:r>
    </w:p>
    <w:p w14:paraId="5AD64BB7" w14:textId="77777777" w:rsidR="00E91B1F" w:rsidRPr="00917342"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A238DC9" w14:textId="77777777" w:rsidR="00E91B1F" w:rsidRPr="009471F7" w:rsidRDefault="00794606" w:rsidP="00043B56">
      <w:pPr>
        <w:widowControl w:val="0"/>
        <w:autoSpaceDE w:val="0"/>
        <w:autoSpaceDN w:val="0"/>
        <w:adjustRightInd w:val="0"/>
        <w:spacing w:after="0" w:line="240" w:lineRule="auto"/>
        <w:jc w:val="both"/>
        <w:rPr>
          <w:rFonts w:ascii="Arial" w:hAnsi="Arial" w:cs="Arial"/>
          <w:i/>
          <w:iCs/>
          <w:strike/>
          <w:sz w:val="20"/>
          <w:highlight w:val="white"/>
        </w:rPr>
      </w:pPr>
      <w:r w:rsidRPr="009471F7">
        <w:rPr>
          <w:rFonts w:ascii="Arial" w:hAnsi="Arial" w:cs="Arial"/>
          <w:i/>
          <w:iCs/>
          <w:strike/>
          <w:sz w:val="20"/>
          <w:highlight w:val="white"/>
        </w:rPr>
        <w:t>------------------------------------------------------------------</w:t>
      </w:r>
    </w:p>
    <w:p w14:paraId="71033DD8" w14:textId="77777777" w:rsidR="00E91B1F" w:rsidRPr="009471F7"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9471F7">
        <w:rPr>
          <w:rFonts w:ascii="Arial" w:hAnsi="Arial" w:cs="Arial"/>
          <w:iCs/>
          <w:strike/>
          <w:sz w:val="20"/>
          <w:highlight w:val="white"/>
        </w:rPr>
        <w:t>16) Zákon č. 552/1991 Sb., o státní kontrole, ve znění pozdějších předpisů.</w:t>
      </w:r>
    </w:p>
    <w:p w14:paraId="246881E7" w14:textId="77777777" w:rsidR="00E91B1F" w:rsidRPr="009471F7"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9471F7">
        <w:rPr>
          <w:rFonts w:ascii="Arial" w:hAnsi="Arial" w:cs="Arial"/>
          <w:iCs/>
          <w:strike/>
          <w:sz w:val="20"/>
          <w:highlight w:val="white"/>
        </w:rPr>
        <w:t xml:space="preserve"> 17) Zákon č. 82/1998 Sb., o odpovědnosti za škodu způsobenou při výkonu veřejné moci rozhodnutím nebo nesprávným úředním postupem a o změně zákona č. 358/1992 Sb., o notářích a jejich činnosti (notářský řád), ve znění pozdějších předpisů.</w:t>
      </w:r>
    </w:p>
    <w:p w14:paraId="584C4D43" w14:textId="77777777" w:rsidR="00E91B1F" w:rsidRPr="009471F7"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9471F7">
        <w:rPr>
          <w:rFonts w:ascii="Arial" w:hAnsi="Arial" w:cs="Arial"/>
          <w:iCs/>
          <w:strike/>
          <w:sz w:val="20"/>
          <w:highlight w:val="white"/>
        </w:rPr>
        <w:t xml:space="preserve"> </w:t>
      </w:r>
      <w:proofErr w:type="gramStart"/>
      <w:r w:rsidRPr="009471F7">
        <w:rPr>
          <w:rFonts w:ascii="Arial" w:hAnsi="Arial" w:cs="Arial"/>
          <w:iCs/>
          <w:strike/>
          <w:sz w:val="20"/>
          <w:highlight w:val="white"/>
        </w:rPr>
        <w:t>17a</w:t>
      </w:r>
      <w:proofErr w:type="gramEnd"/>
      <w:r w:rsidRPr="009471F7">
        <w:rPr>
          <w:rFonts w:ascii="Arial" w:hAnsi="Arial" w:cs="Arial"/>
          <w:iCs/>
          <w:strike/>
          <w:sz w:val="20"/>
          <w:highlight w:val="white"/>
        </w:rPr>
        <w:t>) Zákon č. 499/2004 Sb., o archivnictví a spisové službě a o změně některých zákonů, ve znění zákona č. 413/2005 Sb.</w:t>
      </w:r>
    </w:p>
    <w:p w14:paraId="023CF516" w14:textId="77777777" w:rsidR="00E91B1F" w:rsidRPr="009471F7"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9471F7">
        <w:rPr>
          <w:rFonts w:ascii="Arial" w:hAnsi="Arial" w:cs="Arial"/>
          <w:iCs/>
          <w:strike/>
          <w:sz w:val="20"/>
          <w:highlight w:val="white"/>
        </w:rPr>
        <w:t xml:space="preserve"> </w:t>
      </w:r>
      <w:proofErr w:type="gramStart"/>
      <w:r w:rsidRPr="009471F7">
        <w:rPr>
          <w:rFonts w:ascii="Arial" w:hAnsi="Arial" w:cs="Arial"/>
          <w:iCs/>
          <w:strike/>
          <w:sz w:val="20"/>
          <w:highlight w:val="white"/>
        </w:rPr>
        <w:t>17b</w:t>
      </w:r>
      <w:proofErr w:type="gramEnd"/>
      <w:r w:rsidRPr="009471F7">
        <w:rPr>
          <w:rFonts w:ascii="Arial" w:hAnsi="Arial" w:cs="Arial"/>
          <w:iCs/>
          <w:strike/>
          <w:sz w:val="20"/>
          <w:highlight w:val="white"/>
        </w:rPr>
        <w:t>) Nařízení Komise (ES) č. 1756/2004 ze dne 11. října 1994, kterým se stanoví podrobné podmínky pro požadovanou dokumentaci a kritéria pro způsob a míru omezení rostlinolékařských kontrol u některých rostlin, rostlinných produktů nebo jiných předmětů uvedených v části B přílohy V směrnice Rady 2000/29/ES.</w:t>
      </w:r>
    </w:p>
    <w:p w14:paraId="7792F620" w14:textId="77777777" w:rsidR="00E91B1F" w:rsidRPr="009471F7"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9471F7">
        <w:rPr>
          <w:rFonts w:ascii="Arial" w:hAnsi="Arial" w:cs="Arial"/>
          <w:iCs/>
          <w:strike/>
          <w:sz w:val="20"/>
          <w:highlight w:val="white"/>
        </w:rPr>
        <w:t xml:space="preserve"> 17c) Článek 15 odst. 2 druhý pododstavec směrnice Rady 2000/29/ES.</w:t>
      </w:r>
    </w:p>
    <w:p w14:paraId="5BF91F1D" w14:textId="77777777" w:rsidR="00E91B1F" w:rsidRDefault="00E91B1F" w:rsidP="00043B56">
      <w:pPr>
        <w:widowControl w:val="0"/>
        <w:autoSpaceDE w:val="0"/>
        <w:autoSpaceDN w:val="0"/>
        <w:adjustRightInd w:val="0"/>
        <w:spacing w:after="0" w:line="240" w:lineRule="auto"/>
        <w:rPr>
          <w:rFonts w:ascii="Arial" w:hAnsi="Arial" w:cs="Arial"/>
          <w:i/>
          <w:iCs/>
          <w:highlight w:val="white"/>
        </w:rPr>
      </w:pPr>
    </w:p>
    <w:p w14:paraId="7F2B8541" w14:textId="77777777" w:rsidR="00283506" w:rsidRPr="006C50C1" w:rsidRDefault="00283506" w:rsidP="00043B56">
      <w:pPr>
        <w:widowControl w:val="0"/>
        <w:autoSpaceDE w:val="0"/>
        <w:autoSpaceDN w:val="0"/>
        <w:adjustRightInd w:val="0"/>
        <w:spacing w:after="0" w:line="240" w:lineRule="auto"/>
        <w:rPr>
          <w:rFonts w:ascii="Arial" w:hAnsi="Arial" w:cs="Arial"/>
          <w:i/>
          <w:iCs/>
          <w:highlight w:val="white"/>
        </w:rPr>
      </w:pPr>
    </w:p>
    <w:p w14:paraId="43A41A21" w14:textId="77777777" w:rsidR="00E91B1F" w:rsidRPr="00283506" w:rsidRDefault="00917342" w:rsidP="00043B56">
      <w:pPr>
        <w:widowControl w:val="0"/>
        <w:autoSpaceDE w:val="0"/>
        <w:autoSpaceDN w:val="0"/>
        <w:adjustRightInd w:val="0"/>
        <w:spacing w:after="0" w:line="240" w:lineRule="auto"/>
        <w:jc w:val="center"/>
        <w:rPr>
          <w:rFonts w:ascii="Arial" w:hAnsi="Arial" w:cs="Arial"/>
          <w:b/>
          <w:iCs/>
          <w:highlight w:val="white"/>
        </w:rPr>
      </w:pPr>
      <w:bookmarkStart w:id="16" w:name="_Hlk519604079"/>
      <w:r w:rsidRPr="00283506">
        <w:rPr>
          <w:rFonts w:ascii="Arial" w:hAnsi="Arial" w:cs="Arial"/>
          <w:b/>
          <w:iCs/>
          <w:highlight w:val="white"/>
        </w:rPr>
        <w:t>§ 22</w:t>
      </w:r>
    </w:p>
    <w:p w14:paraId="098B4639" w14:textId="77777777" w:rsidR="00917342" w:rsidRDefault="00917342" w:rsidP="007E443C">
      <w:pPr>
        <w:widowControl w:val="0"/>
        <w:autoSpaceDE w:val="0"/>
        <w:autoSpaceDN w:val="0"/>
        <w:adjustRightInd w:val="0"/>
        <w:spacing w:line="240" w:lineRule="auto"/>
        <w:jc w:val="center"/>
        <w:rPr>
          <w:rFonts w:ascii="Arial" w:hAnsi="Arial" w:cs="Arial"/>
          <w:iCs/>
          <w:highlight w:val="white"/>
        </w:rPr>
      </w:pPr>
    </w:p>
    <w:p w14:paraId="3F11B134" w14:textId="77777777" w:rsidR="00917342" w:rsidRPr="00917342" w:rsidRDefault="00257DF6" w:rsidP="007E443C">
      <w:pPr>
        <w:shd w:val="clear" w:color="auto" w:fill="FFFFFF"/>
        <w:spacing w:line="240" w:lineRule="auto"/>
        <w:ind w:firstLine="567"/>
        <w:jc w:val="both"/>
        <w:rPr>
          <w:rFonts w:ascii="Arial" w:hAnsi="Arial" w:cs="Arial"/>
          <w:b/>
        </w:rPr>
      </w:pPr>
      <w:r>
        <w:rPr>
          <w:rFonts w:ascii="Arial" w:hAnsi="Arial" w:cs="Arial"/>
          <w:b/>
        </w:rPr>
        <w:t>(</w:t>
      </w:r>
      <w:r w:rsidR="00D6390D">
        <w:rPr>
          <w:rFonts w:ascii="Arial" w:hAnsi="Arial" w:cs="Arial"/>
          <w:b/>
        </w:rPr>
        <w:t>1</w:t>
      </w:r>
      <w:r>
        <w:rPr>
          <w:rFonts w:ascii="Arial" w:hAnsi="Arial" w:cs="Arial"/>
          <w:b/>
        </w:rPr>
        <w:t xml:space="preserve">) </w:t>
      </w:r>
      <w:r w:rsidR="00917342" w:rsidRPr="00917342">
        <w:rPr>
          <w:rFonts w:ascii="Arial" w:hAnsi="Arial" w:cs="Arial"/>
          <w:b/>
        </w:rPr>
        <w:t>Ústav</w:t>
      </w:r>
    </w:p>
    <w:p w14:paraId="24C7F015" w14:textId="49EE83FA" w:rsidR="00086FEF" w:rsidRPr="007E443C" w:rsidRDefault="007E443C" w:rsidP="007E443C">
      <w:pPr>
        <w:shd w:val="clear" w:color="auto" w:fill="FFFFFF"/>
        <w:tabs>
          <w:tab w:val="left" w:pos="426"/>
        </w:tabs>
        <w:ind w:left="426" w:hanging="426"/>
        <w:jc w:val="both"/>
        <w:rPr>
          <w:rFonts w:ascii="Arial" w:hAnsi="Arial" w:cs="Arial"/>
          <w:b/>
        </w:rPr>
      </w:pPr>
      <w:r>
        <w:rPr>
          <w:rFonts w:ascii="Arial" w:hAnsi="Arial" w:cs="Arial"/>
          <w:b/>
        </w:rPr>
        <w:t>a)</w:t>
      </w:r>
      <w:r>
        <w:rPr>
          <w:rFonts w:ascii="Arial" w:hAnsi="Arial" w:cs="Arial"/>
          <w:b/>
        </w:rPr>
        <w:tab/>
      </w:r>
      <w:r w:rsidR="00917342" w:rsidRPr="007E443C">
        <w:rPr>
          <w:rFonts w:ascii="Arial" w:hAnsi="Arial" w:cs="Arial"/>
          <w:b/>
        </w:rPr>
        <w:t xml:space="preserve">je oprávněn odebrat ze zásilky v potřebném rozsahu </w:t>
      </w:r>
      <w:r w:rsidR="00A3033E" w:rsidRPr="007E443C">
        <w:rPr>
          <w:rFonts w:ascii="Arial" w:hAnsi="Arial" w:cs="Arial"/>
          <w:b/>
        </w:rPr>
        <w:t>vzorky za úče</w:t>
      </w:r>
      <w:r w:rsidR="00086FEF" w:rsidRPr="007E443C">
        <w:rPr>
          <w:rFonts w:ascii="Arial" w:hAnsi="Arial" w:cs="Arial"/>
          <w:b/>
        </w:rPr>
        <w:t xml:space="preserve">lem řádného </w:t>
      </w:r>
      <w:r w:rsidR="00A3033E" w:rsidRPr="007E443C">
        <w:rPr>
          <w:rFonts w:ascii="Arial" w:hAnsi="Arial" w:cs="Arial"/>
          <w:b/>
        </w:rPr>
        <w:t xml:space="preserve">provedení dovozní rostlinolékařské kontroly; </w:t>
      </w:r>
      <w:r w:rsidR="00917342" w:rsidRPr="007E443C">
        <w:rPr>
          <w:rFonts w:ascii="Arial" w:hAnsi="Arial" w:cs="Arial"/>
          <w:b/>
        </w:rPr>
        <w:t xml:space="preserve">§ 74 odst. </w:t>
      </w:r>
      <w:r w:rsidR="00A3033E" w:rsidRPr="007E443C">
        <w:rPr>
          <w:rFonts w:ascii="Arial" w:hAnsi="Arial" w:cs="Arial"/>
          <w:b/>
        </w:rPr>
        <w:t>2</w:t>
      </w:r>
      <w:r w:rsidR="00257DF6" w:rsidRPr="007E443C">
        <w:rPr>
          <w:rFonts w:ascii="Arial" w:hAnsi="Arial" w:cs="Arial"/>
          <w:b/>
        </w:rPr>
        <w:t xml:space="preserve"> </w:t>
      </w:r>
      <w:r w:rsidR="00A3033E" w:rsidRPr="007E443C">
        <w:rPr>
          <w:rFonts w:ascii="Arial" w:hAnsi="Arial" w:cs="Arial"/>
          <w:b/>
        </w:rPr>
        <w:t>se použije obdobně</w:t>
      </w:r>
      <w:r w:rsidR="00257DF6" w:rsidRPr="007E443C">
        <w:rPr>
          <w:rFonts w:ascii="Arial" w:hAnsi="Arial" w:cs="Arial"/>
          <w:b/>
        </w:rPr>
        <w:t>,</w:t>
      </w:r>
    </w:p>
    <w:p w14:paraId="5BC04E1A" w14:textId="54DE8957" w:rsidR="00086FEF" w:rsidRPr="007E443C" w:rsidRDefault="007E443C" w:rsidP="007E443C">
      <w:pPr>
        <w:shd w:val="clear" w:color="auto" w:fill="FFFFFF"/>
        <w:tabs>
          <w:tab w:val="left" w:pos="426"/>
        </w:tabs>
        <w:ind w:left="426" w:hanging="426"/>
        <w:jc w:val="both"/>
        <w:rPr>
          <w:rFonts w:ascii="Arial" w:hAnsi="Arial" w:cs="Arial"/>
          <w:b/>
          <w:sz w:val="20"/>
        </w:rPr>
      </w:pPr>
      <w:r>
        <w:rPr>
          <w:rFonts w:ascii="Arial" w:hAnsi="Arial" w:cs="Arial"/>
          <w:b/>
        </w:rPr>
        <w:t>b)</w:t>
      </w:r>
      <w:r>
        <w:rPr>
          <w:rFonts w:ascii="Arial" w:hAnsi="Arial" w:cs="Arial"/>
          <w:b/>
        </w:rPr>
        <w:tab/>
      </w:r>
      <w:r w:rsidR="00917342" w:rsidRPr="007E443C">
        <w:rPr>
          <w:rFonts w:ascii="Arial" w:hAnsi="Arial" w:cs="Arial"/>
          <w:b/>
        </w:rPr>
        <w:t xml:space="preserve">neodpovídá za škody vzniklé zdržením dopravního prostředku nebo </w:t>
      </w:r>
      <w:r w:rsidR="00460BD2" w:rsidRPr="007E443C">
        <w:rPr>
          <w:rFonts w:ascii="Arial" w:hAnsi="Arial" w:cs="Arial"/>
          <w:b/>
          <w:color w:val="000000" w:themeColor="text1"/>
        </w:rPr>
        <w:t xml:space="preserve">zdržením </w:t>
      </w:r>
      <w:r w:rsidR="00917342" w:rsidRPr="007E443C">
        <w:rPr>
          <w:rFonts w:ascii="Arial" w:hAnsi="Arial" w:cs="Arial"/>
          <w:b/>
        </w:rPr>
        <w:t>doručení zásilky po dobu nezbytně nutnou k provedení dovozní rostlinolékařské kontroly; tímto ustanovením není dotčena odpovědnost za škodu způsobenou při výkonu veřejné moci rozhodnutím nebo nesprávným úředním postupem</w:t>
      </w:r>
      <w:r w:rsidR="00917342" w:rsidRPr="007E443C">
        <w:rPr>
          <w:rFonts w:ascii="Arial" w:hAnsi="Arial" w:cs="Arial"/>
          <w:b/>
          <w:vertAlign w:val="superscript"/>
        </w:rPr>
        <w:t>17</w:t>
      </w:r>
      <w:r w:rsidR="00917342" w:rsidRPr="007E443C">
        <w:rPr>
          <w:rFonts w:ascii="Arial" w:hAnsi="Arial" w:cs="Arial"/>
          <w:b/>
          <w:color w:val="000000" w:themeColor="text1"/>
          <w:vertAlign w:val="superscript"/>
        </w:rPr>
        <w:t>)</w:t>
      </w:r>
      <w:r w:rsidR="00460BD2" w:rsidRPr="007E443C">
        <w:rPr>
          <w:rFonts w:ascii="Arial" w:hAnsi="Arial" w:cs="Arial"/>
          <w:b/>
          <w:color w:val="000000" w:themeColor="text1"/>
        </w:rPr>
        <w:t>, a</w:t>
      </w:r>
    </w:p>
    <w:p w14:paraId="24E06340" w14:textId="72661471" w:rsidR="00086FEF" w:rsidRPr="007E443C" w:rsidRDefault="007E443C" w:rsidP="007E443C">
      <w:pPr>
        <w:shd w:val="clear" w:color="auto" w:fill="FFFFFF"/>
        <w:tabs>
          <w:tab w:val="left" w:pos="426"/>
        </w:tabs>
        <w:ind w:left="426" w:hanging="426"/>
        <w:jc w:val="both"/>
        <w:rPr>
          <w:rFonts w:ascii="Arial" w:hAnsi="Arial" w:cs="Arial"/>
          <w:b/>
          <w:sz w:val="18"/>
        </w:rPr>
      </w:pPr>
      <w:r>
        <w:rPr>
          <w:rFonts w:ascii="Arial" w:hAnsi="Arial" w:cs="Arial"/>
          <w:b/>
        </w:rPr>
        <w:t>c)</w:t>
      </w:r>
      <w:r>
        <w:rPr>
          <w:rFonts w:ascii="Arial" w:hAnsi="Arial" w:cs="Arial"/>
          <w:b/>
        </w:rPr>
        <w:tab/>
      </w:r>
      <w:r w:rsidR="00C7741B" w:rsidRPr="007E443C">
        <w:rPr>
          <w:rFonts w:ascii="Arial" w:hAnsi="Arial" w:cs="Arial"/>
          <w:b/>
        </w:rPr>
        <w:t xml:space="preserve">vydává závazné stanovisko </w:t>
      </w:r>
      <w:r w:rsidR="00257DF6" w:rsidRPr="007E443C">
        <w:rPr>
          <w:rFonts w:ascii="Arial" w:hAnsi="Arial" w:cs="Arial"/>
          <w:b/>
        </w:rPr>
        <w:t>pro</w:t>
      </w:r>
      <w:r w:rsidR="00C7741B" w:rsidRPr="007E443C">
        <w:rPr>
          <w:rFonts w:ascii="Arial" w:hAnsi="Arial" w:cs="Arial"/>
          <w:b/>
        </w:rPr>
        <w:t> rozhodnutí orgánů</w:t>
      </w:r>
      <w:r w:rsidR="00257DF6" w:rsidRPr="007E443C">
        <w:rPr>
          <w:rFonts w:ascii="Arial" w:hAnsi="Arial" w:cs="Arial"/>
          <w:b/>
        </w:rPr>
        <w:t xml:space="preserve">, které kontrolují obchod a nakládání s dováženými ohroženými druhy živočichů, rostlin a výrobků z nich, </w:t>
      </w:r>
      <w:r w:rsidR="00C7741B" w:rsidRPr="007E443C">
        <w:rPr>
          <w:rFonts w:ascii="Arial" w:hAnsi="Arial" w:cs="Arial"/>
          <w:b/>
        </w:rPr>
        <w:t xml:space="preserve">které nesplňují fytokaranténní dovozní požadavky </w:t>
      </w:r>
      <w:r w:rsidR="00257DF6" w:rsidRPr="007E443C">
        <w:rPr>
          <w:rFonts w:ascii="Arial" w:hAnsi="Arial" w:cs="Arial"/>
          <w:b/>
        </w:rPr>
        <w:t>Evropské unie.</w:t>
      </w:r>
    </w:p>
    <w:p w14:paraId="3E22EFFB" w14:textId="2D17BFFD" w:rsidR="00DB615C" w:rsidRDefault="00DB615C" w:rsidP="007E443C">
      <w:pPr>
        <w:shd w:val="clear" w:color="auto" w:fill="FFFFFF"/>
        <w:spacing w:line="240" w:lineRule="auto"/>
        <w:ind w:firstLine="567"/>
        <w:jc w:val="both"/>
        <w:rPr>
          <w:rFonts w:ascii="Arial" w:hAnsi="Arial" w:cs="Arial"/>
          <w:b/>
        </w:rPr>
      </w:pPr>
      <w:r w:rsidRPr="00086FEF">
        <w:rPr>
          <w:rFonts w:ascii="Arial" w:hAnsi="Arial" w:cs="Arial"/>
          <w:b/>
        </w:rPr>
        <w:t>(</w:t>
      </w:r>
      <w:r w:rsidR="00D6390D" w:rsidRPr="00086FEF">
        <w:rPr>
          <w:rFonts w:ascii="Arial" w:hAnsi="Arial" w:cs="Arial"/>
          <w:b/>
        </w:rPr>
        <w:t>2</w:t>
      </w:r>
      <w:r w:rsidRPr="00086FEF">
        <w:rPr>
          <w:rFonts w:ascii="Arial" w:hAnsi="Arial" w:cs="Arial"/>
          <w:b/>
        </w:rPr>
        <w:t xml:space="preserve">) </w:t>
      </w:r>
      <w:r w:rsidR="007112E5">
        <w:rPr>
          <w:rFonts w:ascii="Arial" w:hAnsi="Arial" w:cs="Arial"/>
          <w:b/>
        </w:rPr>
        <w:t>Z</w:t>
      </w:r>
      <w:r w:rsidRPr="00086FEF">
        <w:rPr>
          <w:rFonts w:ascii="Arial" w:hAnsi="Arial" w:cs="Arial"/>
          <w:b/>
        </w:rPr>
        <w:t xml:space="preserve">áznamem z dovozní rostlinolékařské kontroly </w:t>
      </w:r>
      <w:r w:rsidR="007112E5">
        <w:rPr>
          <w:rFonts w:ascii="Arial" w:hAnsi="Arial" w:cs="Arial"/>
          <w:b/>
        </w:rPr>
        <w:t xml:space="preserve">je </w:t>
      </w:r>
      <w:r w:rsidRPr="00086FEF">
        <w:rPr>
          <w:rFonts w:ascii="Arial" w:hAnsi="Arial" w:cs="Arial"/>
          <w:b/>
        </w:rPr>
        <w:t>společný zdravotní vstupní doklad</w:t>
      </w:r>
      <w:r w:rsidR="007112E5">
        <w:rPr>
          <w:rFonts w:ascii="Arial" w:hAnsi="Arial" w:cs="Arial"/>
          <w:b/>
        </w:rPr>
        <w:t xml:space="preserve"> </w:t>
      </w:r>
      <w:bookmarkStart w:id="17" w:name="_Hlk534557984"/>
      <w:r w:rsidR="007112E5">
        <w:rPr>
          <w:rFonts w:ascii="Arial" w:hAnsi="Arial" w:cs="Arial"/>
          <w:b/>
        </w:rPr>
        <w:t>uvedený v čl. 56 nařízení (EU) 2017/625</w:t>
      </w:r>
      <w:bookmarkEnd w:id="17"/>
      <w:r w:rsidR="007E443C">
        <w:rPr>
          <w:rFonts w:ascii="Arial" w:hAnsi="Arial" w:cs="Arial"/>
          <w:b/>
        </w:rPr>
        <w:t>.</w:t>
      </w:r>
    </w:p>
    <w:p w14:paraId="032D1C0A" w14:textId="6A257B52" w:rsidR="007E443C" w:rsidRDefault="007E443C" w:rsidP="007E443C">
      <w:pPr>
        <w:shd w:val="clear" w:color="auto" w:fill="FFFFFF"/>
        <w:spacing w:line="240" w:lineRule="auto"/>
        <w:jc w:val="both"/>
        <w:rPr>
          <w:rFonts w:ascii="Arial" w:hAnsi="Arial" w:cs="Arial"/>
          <w:b/>
        </w:rPr>
      </w:pPr>
      <w:r>
        <w:rPr>
          <w:rFonts w:ascii="Arial" w:hAnsi="Arial" w:cs="Arial"/>
          <w:b/>
        </w:rPr>
        <w:lastRenderedPageBreak/>
        <w:t>----------------------------------</w:t>
      </w:r>
    </w:p>
    <w:bookmarkEnd w:id="16"/>
    <w:p w14:paraId="5E1323AE" w14:textId="77777777" w:rsidR="00917342" w:rsidRPr="007E443C" w:rsidRDefault="00917342" w:rsidP="00043B56">
      <w:pPr>
        <w:widowControl w:val="0"/>
        <w:autoSpaceDE w:val="0"/>
        <w:autoSpaceDN w:val="0"/>
        <w:adjustRightInd w:val="0"/>
        <w:spacing w:after="0" w:line="240" w:lineRule="auto"/>
        <w:jc w:val="both"/>
        <w:rPr>
          <w:rFonts w:ascii="Arial" w:hAnsi="Arial" w:cs="Arial"/>
          <w:bCs/>
          <w:iCs/>
          <w:strike/>
          <w:color w:val="000000" w:themeColor="text1"/>
          <w:sz w:val="20"/>
          <w:highlight w:val="white"/>
        </w:rPr>
      </w:pPr>
      <w:r w:rsidRPr="007E443C">
        <w:rPr>
          <w:rFonts w:ascii="Arial" w:hAnsi="Arial" w:cs="Arial"/>
          <w:bCs/>
          <w:iCs/>
          <w:strike/>
          <w:color w:val="000000" w:themeColor="text1"/>
          <w:sz w:val="20"/>
          <w:highlight w:val="white"/>
          <w:vertAlign w:val="superscript"/>
        </w:rPr>
        <w:t>17)</w:t>
      </w:r>
      <w:r w:rsidRPr="007E443C">
        <w:rPr>
          <w:rFonts w:ascii="Arial" w:hAnsi="Arial" w:cs="Arial"/>
          <w:bCs/>
          <w:iCs/>
          <w:strike/>
          <w:color w:val="000000" w:themeColor="text1"/>
          <w:sz w:val="20"/>
          <w:highlight w:val="white"/>
        </w:rPr>
        <w:t xml:space="preserve"> Zákon č. 82/1998 Sb., o odpovědnosti za škodu způsobenou při výkonu veřejné moci rozhodnutím nebo nesprávným úředním postupem a o změně zákona č. 358/1992 Sb., o notářích a jejich činnosti (notářský řád), ve znění pozdějších předpisů.</w:t>
      </w:r>
    </w:p>
    <w:p w14:paraId="1F4CA9E6" w14:textId="77777777" w:rsidR="00917342" w:rsidRDefault="00917342" w:rsidP="00043B56">
      <w:pPr>
        <w:widowControl w:val="0"/>
        <w:autoSpaceDE w:val="0"/>
        <w:autoSpaceDN w:val="0"/>
        <w:adjustRightInd w:val="0"/>
        <w:spacing w:after="0" w:line="240" w:lineRule="auto"/>
        <w:rPr>
          <w:rFonts w:ascii="Arial" w:hAnsi="Arial" w:cs="Arial"/>
          <w:iCs/>
          <w:highlight w:val="white"/>
        </w:rPr>
      </w:pPr>
    </w:p>
    <w:p w14:paraId="5B1E8E4E" w14:textId="77777777" w:rsidR="003021A5" w:rsidRPr="00917342" w:rsidRDefault="003021A5" w:rsidP="00043B56">
      <w:pPr>
        <w:widowControl w:val="0"/>
        <w:autoSpaceDE w:val="0"/>
        <w:autoSpaceDN w:val="0"/>
        <w:adjustRightInd w:val="0"/>
        <w:spacing w:after="0" w:line="240" w:lineRule="auto"/>
        <w:rPr>
          <w:rFonts w:ascii="Arial" w:hAnsi="Arial" w:cs="Arial"/>
          <w:iCs/>
          <w:highlight w:val="white"/>
        </w:rPr>
      </w:pPr>
    </w:p>
    <w:p w14:paraId="3E46378E"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3021A5">
        <w:rPr>
          <w:rFonts w:ascii="Arial" w:hAnsi="Arial" w:cs="Arial"/>
          <w:bCs/>
          <w:strike/>
          <w:highlight w:val="white"/>
        </w:rPr>
        <w:t>§ 23</w:t>
      </w:r>
    </w:p>
    <w:p w14:paraId="26CE07AC" w14:textId="77777777" w:rsidR="00E91B1F" w:rsidRPr="003021A5"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49091718"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3021A5">
        <w:rPr>
          <w:rFonts w:ascii="Arial" w:hAnsi="Arial" w:cs="Arial"/>
          <w:bCs/>
          <w:strike/>
          <w:highlight w:val="white"/>
        </w:rPr>
        <w:t>Rostlinolékařská osvědčení</w:t>
      </w:r>
    </w:p>
    <w:p w14:paraId="7CC7C3BD" w14:textId="77777777" w:rsidR="00E91B1F" w:rsidRPr="00A4115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16AD2991"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(1) Rostliny, rostlinné produkty nebo jiné předměty uvedené v § 21 odst. 1, které jsou dováženy ze třetích zemí na území České republiky, musí být opatřeny rostlinolékařským osvědčením, popřípadě rostlinolékařským osvědčením pro reexport. Toto osvědčení musí být</w:t>
      </w:r>
    </w:p>
    <w:p w14:paraId="0C20558D"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a) určeno organizacím pro ochranu rostlin členských států Evropské unie,</w:t>
      </w:r>
    </w:p>
    <w:p w14:paraId="4F7ECCB3"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b) vystaveno ve třetí zemi, která příslušné zboží vyváží nebo zpětně vyváží, v souladu s právními předpisy této třetí země, přijatými v souladu s předpisem Evropské unie </w:t>
      </w:r>
      <w:r w:rsidRPr="00A4115C">
        <w:rPr>
          <w:rFonts w:ascii="Arial" w:hAnsi="Arial" w:cs="Arial"/>
          <w:strike/>
          <w:highlight w:val="white"/>
          <w:vertAlign w:val="superscript"/>
        </w:rPr>
        <w:t>9)</w:t>
      </w:r>
      <w:r w:rsidRPr="00A4115C">
        <w:rPr>
          <w:rFonts w:ascii="Arial" w:hAnsi="Arial" w:cs="Arial"/>
          <w:strike/>
          <w:highlight w:val="white"/>
        </w:rPr>
        <w:t>, nehledě na to, zda je dotyčná země smluvní stranou Mezinárodní úmluvy o ochraně rostlin z roku 1997.</w:t>
      </w:r>
    </w:p>
    <w:p w14:paraId="4E7FDDFF" w14:textId="77777777" w:rsidR="00E91B1F" w:rsidRPr="00A4115C"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1A7459DA" w14:textId="77777777" w:rsidR="00E91B1F" w:rsidRPr="00A4115C" w:rsidRDefault="00794606" w:rsidP="00043B56">
      <w:pPr>
        <w:widowControl w:val="0"/>
        <w:autoSpaceDE w:val="0"/>
        <w:autoSpaceDN w:val="0"/>
        <w:adjustRightInd w:val="0"/>
        <w:spacing w:after="0" w:line="240" w:lineRule="auto"/>
        <w:jc w:val="both"/>
        <w:rPr>
          <w:rFonts w:ascii="Arial" w:hAnsi="Arial" w:cs="Arial"/>
          <w:strike/>
          <w:highlight w:val="white"/>
        </w:rPr>
      </w:pPr>
      <w:r w:rsidRPr="00A4115C">
        <w:rPr>
          <w:rFonts w:ascii="Arial" w:hAnsi="Arial" w:cs="Arial"/>
          <w:strike/>
          <w:highlight w:val="white"/>
        </w:rPr>
        <w:t xml:space="preserve"> Náležitosti a dobu platnosti rostlinolékařského osvědčení a rostlinolékařského osvědčení pro reexport, požadované Českou republikou, stanoví prováděcí právní předpis.</w:t>
      </w:r>
    </w:p>
    <w:p w14:paraId="7CA7CE58" w14:textId="77777777" w:rsidR="00E91B1F" w:rsidRPr="00A4115C" w:rsidRDefault="00E91B1F" w:rsidP="00043B56">
      <w:pPr>
        <w:widowControl w:val="0"/>
        <w:autoSpaceDE w:val="0"/>
        <w:autoSpaceDN w:val="0"/>
        <w:adjustRightInd w:val="0"/>
        <w:spacing w:after="0" w:line="240" w:lineRule="auto"/>
        <w:jc w:val="both"/>
        <w:rPr>
          <w:rFonts w:ascii="Arial" w:hAnsi="Arial" w:cs="Arial"/>
          <w:strike/>
          <w:highlight w:val="white"/>
        </w:rPr>
      </w:pPr>
    </w:p>
    <w:p w14:paraId="4CA3F11E"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(2) Rostlinolékařské osvědčení podle odstavce 1 se vystavuje ve třetí zemi,</w:t>
      </w:r>
    </w:p>
    <w:p w14:paraId="4865DC25"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a) ve které byly příslušné dovážené rostliny, rostlinné produkty nebo jiné předměty vypěstovány nebo vyrobeny (dále jen "země původu"), pokud dotčené rostliny, rostlinné produkty nebo jiné předměty musejí splňovat zvláštní požadavky stanovené prováděcím právním předpisem, které jsou splnitelné pouze v zemi původu, nebo také</w:t>
      </w:r>
    </w:p>
    <w:p w14:paraId="06BB65E4"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b) odkud jsou příslušné dovážené rostliny, rostlinné produkty nebo jiné předměty odeslány na území Evropské unie (dále jen "odesílající země"), pokud dotčené rostliny, rostlinné produkty nebo jiné předměty nemusejí splňovat žádné zvláštní požadavky nebo pokud mohou být zvláštní požadavky podle písmene a) splněny také mimo zemi původu.</w:t>
      </w:r>
    </w:p>
    <w:p w14:paraId="5E408543" w14:textId="77777777" w:rsidR="00E91B1F" w:rsidRPr="00A4115C"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6C454656"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(3) Prováděcí právní předpis stanoví způsob potvrzení splnění zvláštních požadavků podle § 21 odst. 1 písm. c) a § 21 odst. 3 písm. c) v rostlinolékařském osvědčení nebo rostlinolékařském osvědčení pro reexport.</w:t>
      </w:r>
    </w:p>
    <w:p w14:paraId="38A839C5" w14:textId="77777777" w:rsidR="00E91B1F" w:rsidRPr="00A411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28BCFD08" w14:textId="77777777" w:rsidR="00E91B1F" w:rsidRDefault="00E91B1F" w:rsidP="00043B56">
      <w:pPr>
        <w:widowControl w:val="0"/>
        <w:autoSpaceDE w:val="0"/>
        <w:autoSpaceDN w:val="0"/>
        <w:adjustRightInd w:val="0"/>
        <w:spacing w:after="0" w:line="240" w:lineRule="auto"/>
        <w:rPr>
          <w:rFonts w:ascii="Arial" w:hAnsi="Arial" w:cs="Arial"/>
          <w:i/>
          <w:iCs/>
          <w:strike/>
          <w:highlight w:val="white"/>
        </w:rPr>
      </w:pPr>
    </w:p>
    <w:p w14:paraId="7543D3CD"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3021A5">
        <w:rPr>
          <w:rFonts w:ascii="Arial" w:hAnsi="Arial" w:cs="Arial"/>
          <w:bCs/>
          <w:strike/>
          <w:highlight w:val="white"/>
        </w:rPr>
        <w:t>§ 24</w:t>
      </w:r>
    </w:p>
    <w:p w14:paraId="46214CA5" w14:textId="77777777" w:rsidR="00E91B1F" w:rsidRPr="003021A5"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06862272"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3021A5">
        <w:rPr>
          <w:rFonts w:ascii="Arial" w:hAnsi="Arial" w:cs="Arial"/>
          <w:bCs/>
          <w:strike/>
          <w:highlight w:val="white"/>
        </w:rPr>
        <w:t>Povinnosti dovozců a dopravců</w:t>
      </w:r>
    </w:p>
    <w:p w14:paraId="62E43459" w14:textId="77777777" w:rsidR="00E91B1F" w:rsidRPr="00A4115C"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67B9185D"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(1) Dovozce rostlin, rostlinných produktů a jiných předmětů, které při jejich uvedení na trh opatřil rostlinolékařskými pasy podle § 14 odst. 1 nebo 2, je povinen oznámit Ústavu jejich odběratele na území České republiky. Způsob a termín oznámení a rostliny, rostlinné produkty a jiné předměty, na které se tato povinnost vztahuje, stanoví prováděcí právní předpis.</w:t>
      </w:r>
    </w:p>
    <w:p w14:paraId="42E8A66A" w14:textId="77777777" w:rsidR="00E91B1F" w:rsidRPr="00A411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245094C"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(2) Dovozce zásilky nebo partie, která podléhá dovozní rostlinolékařské kontrole podle § 21 odst. 1 nebo 3, popřípadě jiná osoba pověřená dovozcem, jsou povinni Ústavu v místě stanoveném jako místo provedení dovozní rostlinolékařské kontroly podle § 25</w:t>
      </w:r>
    </w:p>
    <w:p w14:paraId="5D828BD0"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a) oznámit písemně předpokládaný den dovozu takové partie nebo zásilky, jakmile se o něm dozví,</w:t>
      </w:r>
    </w:p>
    <w:p w14:paraId="743A9748"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b) nejpozději při zahájení dovozní rostlinolékařské kontroly písemně oznámit údaje </w:t>
      </w:r>
      <w:r w:rsidRPr="00A4115C">
        <w:rPr>
          <w:rFonts w:ascii="Arial" w:hAnsi="Arial" w:cs="Arial"/>
          <w:strike/>
          <w:highlight w:val="white"/>
        </w:rPr>
        <w:lastRenderedPageBreak/>
        <w:t>vztahující se k příslušné partii nebo zásilce, a to nejméně na jednom z dokladů vyžadovaných pro propuštění do celního režimu uvedeného v § 21 odst. 1, a údaje o dokladech, které doprovázejí zásilku nebo partii do místa provedení kontroly, a</w:t>
      </w:r>
    </w:p>
    <w:p w14:paraId="06CA9481" w14:textId="77777777" w:rsidR="00E91B1F" w:rsidRPr="00A4115C"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A4115C">
        <w:rPr>
          <w:rFonts w:ascii="Arial" w:hAnsi="Arial" w:cs="Arial"/>
          <w:strike/>
          <w:highlight w:val="white"/>
        </w:rPr>
        <w:t xml:space="preserve"> c) aktualizovat údaje oznámené podle písmene b) do jednoho měsíce ode dne, kdy došlo k jejich změně.</w:t>
      </w:r>
    </w:p>
    <w:p w14:paraId="24AFC958" w14:textId="77777777" w:rsidR="00E91B1F" w:rsidRPr="00A4115C"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06CBFC74" w14:textId="77777777" w:rsidR="00E91B1F" w:rsidRPr="00A4115C" w:rsidRDefault="00794606" w:rsidP="00043B56">
      <w:pPr>
        <w:widowControl w:val="0"/>
        <w:autoSpaceDE w:val="0"/>
        <w:autoSpaceDN w:val="0"/>
        <w:adjustRightInd w:val="0"/>
        <w:spacing w:after="0" w:line="240" w:lineRule="auto"/>
        <w:jc w:val="both"/>
        <w:rPr>
          <w:rFonts w:ascii="Arial" w:hAnsi="Arial" w:cs="Arial"/>
          <w:strike/>
          <w:highlight w:val="white"/>
        </w:rPr>
      </w:pPr>
      <w:r w:rsidRPr="00A4115C">
        <w:rPr>
          <w:rFonts w:ascii="Arial" w:hAnsi="Arial" w:cs="Arial"/>
          <w:strike/>
          <w:highlight w:val="white"/>
        </w:rPr>
        <w:t>Údaje uvedené v písmenu a) je povinen oznámit i celnímu úřadu příslušnému podle místa provedení dovozní rostlinolékařské kontroly. Vzor oznámení podle písmene a) a náležitosti oznámení podle písmene b) stanoví prováděcí právní předpis.</w:t>
      </w:r>
    </w:p>
    <w:p w14:paraId="5AA0AC8E" w14:textId="77777777" w:rsidR="00E91B1F" w:rsidRPr="00A4115C" w:rsidRDefault="00E91B1F" w:rsidP="00043B56">
      <w:pPr>
        <w:widowControl w:val="0"/>
        <w:autoSpaceDE w:val="0"/>
        <w:autoSpaceDN w:val="0"/>
        <w:adjustRightInd w:val="0"/>
        <w:spacing w:after="0" w:line="240" w:lineRule="auto"/>
        <w:jc w:val="both"/>
        <w:rPr>
          <w:rFonts w:ascii="Arial" w:hAnsi="Arial" w:cs="Arial"/>
          <w:strike/>
          <w:highlight w:val="white"/>
        </w:rPr>
      </w:pPr>
    </w:p>
    <w:p w14:paraId="6108A930"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(3) Dopravce dovážené zásilky nebo partie, která podléhá dovozní rostlinolékařské kontrole podle § 21 odst. 1 až 4, umožní provedení této kontroly v rozsahu a způsobem stanovenými tímto zákonem včetně kontroly úplnosti a správnosti dokladů stanovených v § 23 odst. 1, popřípadě kontroly jiných dokladů doprovázejících zásilku nebo partii.</w:t>
      </w:r>
    </w:p>
    <w:p w14:paraId="244F7BF8" w14:textId="77777777" w:rsidR="00E91B1F" w:rsidRPr="00A411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853914B" w14:textId="77777777" w:rsidR="00E91B1F" w:rsidRPr="00A411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A4115C">
        <w:rPr>
          <w:rFonts w:ascii="Arial" w:hAnsi="Arial" w:cs="Arial"/>
          <w:strike/>
          <w:highlight w:val="white"/>
        </w:rPr>
        <w:t xml:space="preserve"> (4) Dopravce je povinen zajistit přepravu dovážené nebo provážené </w:t>
      </w:r>
      <w:r w:rsidRPr="00A4115C">
        <w:rPr>
          <w:rFonts w:ascii="Arial" w:hAnsi="Arial" w:cs="Arial"/>
          <w:strike/>
          <w:highlight w:val="white"/>
          <w:vertAlign w:val="superscript"/>
        </w:rPr>
        <w:t>2)</w:t>
      </w:r>
      <w:r w:rsidRPr="00A4115C">
        <w:rPr>
          <w:rFonts w:ascii="Arial" w:hAnsi="Arial" w:cs="Arial"/>
          <w:strike/>
          <w:highlight w:val="white"/>
        </w:rPr>
        <w:t xml:space="preserve"> zásilky takovým způsobem, aby při ní nemohlo dojít k jejímu napadení škodlivými organismy ani k rozšíření škodlivých organismů z ní.</w:t>
      </w:r>
    </w:p>
    <w:p w14:paraId="58F9A690" w14:textId="77777777" w:rsidR="00E91B1F" w:rsidRPr="00A411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C77C49D" w14:textId="77777777" w:rsidR="00E91B1F" w:rsidRPr="00A4115C" w:rsidRDefault="00794606" w:rsidP="00043B56">
      <w:pPr>
        <w:widowControl w:val="0"/>
        <w:autoSpaceDE w:val="0"/>
        <w:autoSpaceDN w:val="0"/>
        <w:adjustRightInd w:val="0"/>
        <w:spacing w:after="0" w:line="240" w:lineRule="auto"/>
        <w:jc w:val="both"/>
        <w:rPr>
          <w:rFonts w:ascii="Arial" w:hAnsi="Arial" w:cs="Arial"/>
          <w:i/>
          <w:iCs/>
          <w:strike/>
          <w:highlight w:val="white"/>
        </w:rPr>
      </w:pPr>
      <w:r w:rsidRPr="00A4115C">
        <w:rPr>
          <w:rFonts w:ascii="Arial" w:hAnsi="Arial" w:cs="Arial"/>
          <w:i/>
          <w:iCs/>
          <w:strike/>
          <w:highlight w:val="white"/>
        </w:rPr>
        <w:t>------------------------------------------------------------------</w:t>
      </w:r>
    </w:p>
    <w:p w14:paraId="19BEC73B" w14:textId="77777777" w:rsidR="00E91B1F" w:rsidRPr="00086FEF"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086FEF">
        <w:rPr>
          <w:rFonts w:ascii="Arial" w:hAnsi="Arial" w:cs="Arial"/>
          <w:iCs/>
          <w:strike/>
          <w:sz w:val="20"/>
          <w:highlight w:val="white"/>
        </w:rPr>
        <w:t xml:space="preserve"> 2) Nařízení Evropského parlamentu a Rady (EU) č. 952/2013, kterým se stanoví celní kodex Unie. </w:t>
      </w:r>
    </w:p>
    <w:p w14:paraId="46EDD037" w14:textId="77777777" w:rsidR="00E91B1F" w:rsidRPr="00086FEF" w:rsidRDefault="00794606" w:rsidP="00086FEF">
      <w:pPr>
        <w:widowControl w:val="0"/>
        <w:autoSpaceDE w:val="0"/>
        <w:autoSpaceDN w:val="0"/>
        <w:adjustRightInd w:val="0"/>
        <w:spacing w:after="0" w:line="240" w:lineRule="auto"/>
        <w:jc w:val="both"/>
        <w:rPr>
          <w:rFonts w:ascii="Arial" w:hAnsi="Arial" w:cs="Arial"/>
          <w:iCs/>
          <w:strike/>
          <w:sz w:val="20"/>
          <w:highlight w:val="white"/>
        </w:rPr>
      </w:pPr>
      <w:r w:rsidRPr="00086FEF">
        <w:rPr>
          <w:rFonts w:ascii="Arial" w:hAnsi="Arial" w:cs="Arial"/>
          <w:iCs/>
          <w:strike/>
          <w:sz w:val="20"/>
          <w:highlight w:val="white"/>
        </w:rPr>
        <w:t>Úmluva o společném tranzitním režimu mezi zeměmi Evropského sd</w:t>
      </w:r>
      <w:r w:rsidR="00086FEF">
        <w:rPr>
          <w:rFonts w:ascii="Arial" w:hAnsi="Arial" w:cs="Arial"/>
          <w:iCs/>
          <w:strike/>
          <w:sz w:val="20"/>
          <w:highlight w:val="white"/>
        </w:rPr>
        <w:t xml:space="preserve">ružení volného obchodu (ESVO) a </w:t>
      </w:r>
      <w:r w:rsidRPr="00086FEF">
        <w:rPr>
          <w:rFonts w:ascii="Arial" w:hAnsi="Arial" w:cs="Arial"/>
          <w:iCs/>
          <w:strike/>
          <w:sz w:val="20"/>
          <w:highlight w:val="white"/>
        </w:rPr>
        <w:t>Evropským hospodářským společenstvím, v platném znění, vyhlášená pod č. 179/1996 Sb.</w:t>
      </w:r>
    </w:p>
    <w:p w14:paraId="2C59A726" w14:textId="77777777" w:rsidR="002B5633" w:rsidRDefault="002B5633" w:rsidP="00043B56">
      <w:pPr>
        <w:widowControl w:val="0"/>
        <w:autoSpaceDE w:val="0"/>
        <w:autoSpaceDN w:val="0"/>
        <w:adjustRightInd w:val="0"/>
        <w:spacing w:after="0" w:line="240" w:lineRule="auto"/>
        <w:jc w:val="center"/>
        <w:rPr>
          <w:rFonts w:ascii="Arial" w:hAnsi="Arial" w:cs="Arial"/>
          <w:b/>
          <w:bCs/>
          <w:strike/>
        </w:rPr>
      </w:pPr>
    </w:p>
    <w:p w14:paraId="066E1621" w14:textId="77777777" w:rsidR="002B5633" w:rsidRDefault="002B5633" w:rsidP="000B6179">
      <w:pPr>
        <w:widowControl w:val="0"/>
        <w:autoSpaceDE w:val="0"/>
        <w:autoSpaceDN w:val="0"/>
        <w:adjustRightInd w:val="0"/>
        <w:spacing w:after="0" w:line="240" w:lineRule="auto"/>
        <w:rPr>
          <w:rFonts w:ascii="Arial" w:hAnsi="Arial" w:cs="Arial"/>
          <w:b/>
          <w:bCs/>
          <w:strike/>
        </w:rPr>
      </w:pPr>
    </w:p>
    <w:p w14:paraId="4853A1BE"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rPr>
      </w:pPr>
      <w:r w:rsidRPr="003021A5">
        <w:rPr>
          <w:rFonts w:ascii="Arial" w:hAnsi="Arial" w:cs="Arial"/>
          <w:bCs/>
          <w:strike/>
        </w:rPr>
        <w:t>§ 25</w:t>
      </w:r>
    </w:p>
    <w:p w14:paraId="4B70C0E0" w14:textId="77777777" w:rsidR="00E91B1F" w:rsidRPr="003021A5" w:rsidRDefault="00E91B1F" w:rsidP="00043B56">
      <w:pPr>
        <w:widowControl w:val="0"/>
        <w:autoSpaceDE w:val="0"/>
        <w:autoSpaceDN w:val="0"/>
        <w:adjustRightInd w:val="0"/>
        <w:spacing w:after="0" w:line="240" w:lineRule="auto"/>
        <w:jc w:val="center"/>
        <w:rPr>
          <w:rFonts w:ascii="Arial" w:hAnsi="Arial" w:cs="Arial"/>
          <w:bCs/>
          <w:strike/>
        </w:rPr>
      </w:pPr>
    </w:p>
    <w:p w14:paraId="3FA43CD3" w14:textId="77777777" w:rsidR="00E91B1F" w:rsidRPr="003021A5" w:rsidRDefault="00794606" w:rsidP="00043B56">
      <w:pPr>
        <w:widowControl w:val="0"/>
        <w:autoSpaceDE w:val="0"/>
        <w:autoSpaceDN w:val="0"/>
        <w:adjustRightInd w:val="0"/>
        <w:spacing w:after="0" w:line="240" w:lineRule="auto"/>
        <w:jc w:val="center"/>
        <w:rPr>
          <w:rFonts w:ascii="Arial" w:hAnsi="Arial" w:cs="Arial"/>
          <w:bCs/>
          <w:strike/>
        </w:rPr>
      </w:pPr>
      <w:r w:rsidRPr="003021A5">
        <w:rPr>
          <w:rFonts w:ascii="Arial" w:hAnsi="Arial" w:cs="Arial"/>
          <w:bCs/>
          <w:strike/>
        </w:rPr>
        <w:t>Místa provádění dovozní rostlinolékařské kontroly</w:t>
      </w:r>
    </w:p>
    <w:p w14:paraId="1ABE3043" w14:textId="77777777" w:rsidR="00E91B1F" w:rsidRPr="004E7014"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0D4E4A5E"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(1) Kontrola dokladů, kontrola podle § 21 odst. 4 a § 22 odst. 2 písm. d) se provádí ve vstupních místech stanovených v souladu s mezinárodní smlouvou </w:t>
      </w:r>
      <w:r w:rsidRPr="004E7014">
        <w:rPr>
          <w:rFonts w:ascii="Arial" w:hAnsi="Arial" w:cs="Arial"/>
          <w:strike/>
          <w:highlight w:val="white"/>
          <w:vertAlign w:val="superscript"/>
        </w:rPr>
        <w:t>18)</w:t>
      </w:r>
      <w:r w:rsidRPr="004E7014">
        <w:rPr>
          <w:rFonts w:ascii="Arial" w:hAnsi="Arial" w:cs="Arial"/>
          <w:strike/>
          <w:highlight w:val="white"/>
        </w:rPr>
        <w:t xml:space="preserve"> na území České republiky. Vstupními místy jsou letiště Praha-Ruzyně, letiště Brno-Tuřany, letiště Ostrava-Mošnov a vyclívací pošta Praha 1; další vstupní místa mohou být stanovena prováděcím právním předpisem. Aktualizovaný seznam vstupních míst na území České republiky zasílá Ústav Komisi a ostatním členským státům Evropské unie.</w:t>
      </w:r>
    </w:p>
    <w:p w14:paraId="0F87AB54"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2C46B50"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(2) Kontrola totožnosti a kontrola zdravotního stavu se provádí společně s celními formalitami vyžadovanými pro propuštění do celního režimu uvedeného v § 21 odst. 1, a to buď ve vstupních místech podle odstavce 1 nebo na kterémkoli jiném místě nacházejícím se v blízkosti vstupního místa a označeném nebo schváleném celním úřadem a Ústavem, které je jiné než místo určení ve smyslu odstavce 4 písm. b).</w:t>
      </w:r>
    </w:p>
    <w:p w14:paraId="2455C5F0"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99754EB"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(3) Kontrola označení, které prokazuje, že dřevěný obalový materiál, jenž se používá při dopravě zboží všeho druhu dováženého ze třetích zemí do České republiky, byl řádně ošetřen proti výskytu škodlivých organismů, se provádí ve vstupních místech stanovených v odstavci 1 nebo v místech určení dováženého zboží. Kontrolu provádí celní úřad; nemůže-li celní úřad kontrolu provést, uvědomí o tom Ústav, který kontrolu provede.</w:t>
      </w:r>
    </w:p>
    <w:p w14:paraId="0DA16EDA"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5264C82"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(4) Ústav může kontrolu totožnosti a kontrolu zdravotního stavu zcela nebo zčásti provést v místě určení, a to na základě vyjádření úřadu vstupního místa, že kontrola totožnosti a kontrola zdravotního stavu nemůže být v místě uvedeném v odstavci 2 provedena v rozsahu stanoveném v § 22 odst. 1 tak, aby byl naplněn cíl kontroly podle § 22 odst. 2, aniž jsou dotčena ustanovení odstavců 5 a 6.</w:t>
      </w:r>
    </w:p>
    <w:p w14:paraId="2951CA41"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1C8EDD7"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(5) Pokud nedojde k dohodě mezi úřadem vstupního místa a úřadem místa určení o </w:t>
      </w:r>
      <w:r w:rsidRPr="004E7014">
        <w:rPr>
          <w:rFonts w:ascii="Arial" w:hAnsi="Arial" w:cs="Arial"/>
          <w:strike/>
          <w:highlight w:val="white"/>
        </w:rPr>
        <w:lastRenderedPageBreak/>
        <w:t>místě provedení kontroly totožnosti a kontroly zdravotního stavu, provede tyto kontroly úřad vstupního místa, a to na některém z míst uvedených v odstavci 2.</w:t>
      </w:r>
    </w:p>
    <w:p w14:paraId="54591CDB"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9B4EFE5"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(6) Kontrola totožnosti a kontrola zdravotního stavu příslušné zásilky nebo partie smí být provedena v místě uvedeném v odstavci 4 a na území České republiky schváleném postupem stanoveným v souladu s § 25a (dále jen "schválené místo"), jen tehdy, jsou-li splněny požadavky týkající se dopravy příslušné zásilky nebo partie do schváleného místa a jejího skladování v tomto místě, a je-li tato zásilka ve vstupním místě opatřena, aniž je dotčeno ustanovení § 21 odst. 1 písm. d), </w:t>
      </w:r>
      <w:bookmarkStart w:id="18" w:name="_Hlk10547376"/>
      <w:r w:rsidRPr="004E7014">
        <w:rPr>
          <w:rFonts w:ascii="Arial" w:hAnsi="Arial" w:cs="Arial"/>
          <w:strike/>
          <w:highlight w:val="white"/>
        </w:rPr>
        <w:t>rostlinolékařským dokladem o přesunu, vystaveným úřadem vstupního místa a pod dohledem tohoto úřadu potvrzeným dovozcem</w:t>
      </w:r>
      <w:bookmarkEnd w:id="18"/>
      <w:r w:rsidRPr="004E7014">
        <w:rPr>
          <w:rFonts w:ascii="Arial" w:hAnsi="Arial" w:cs="Arial"/>
          <w:strike/>
          <w:highlight w:val="white"/>
        </w:rPr>
        <w:t>.</w:t>
      </w:r>
    </w:p>
    <w:p w14:paraId="2D642B70"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6E33C47"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(7) Provozovatel vstupního místa a místa podle odstavce 2 poskytne za úplatu Ústavu vhodné prostory umožňující splnění minimálních požadavků k výkonu dovozní rostlinolékařské kontroly. Je-li provozovatelem tohoto místa organizační složka státu, poskytuje tyto prostory Ústavu bezúplatně.</w:t>
      </w:r>
    </w:p>
    <w:p w14:paraId="068C72C5"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551BB686"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(8) Provozovatel vstupního místa umístí na svůj náklad ve svých prostorách kontejnery určené k odkládání rostlin, rostlinných produktů a jiných předmětů dovezených ze třetích zemí v rámci osobního styku a </w:t>
      </w:r>
      <w:proofErr w:type="gramStart"/>
      <w:r w:rsidRPr="004E7014">
        <w:rPr>
          <w:rFonts w:ascii="Arial" w:hAnsi="Arial" w:cs="Arial"/>
          <w:strike/>
          <w:highlight w:val="white"/>
        </w:rPr>
        <w:t>neodpovídajících</w:t>
      </w:r>
      <w:proofErr w:type="gramEnd"/>
      <w:r w:rsidRPr="004E7014">
        <w:rPr>
          <w:rFonts w:ascii="Arial" w:hAnsi="Arial" w:cs="Arial"/>
          <w:strike/>
          <w:highlight w:val="white"/>
        </w:rPr>
        <w:t xml:space="preserve"> požadavkům stanoveným v § 21 odst. 1. Provozovatel vstupního místa odpovídá za bezpečnou likvidaci obsahu kontejnerů pod dohledem Ústavu.</w:t>
      </w:r>
    </w:p>
    <w:p w14:paraId="23360D0C" w14:textId="77777777" w:rsidR="00E91B1F" w:rsidRPr="004E7014"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B9F3B15" w14:textId="77777777" w:rsidR="00E91B1F" w:rsidRPr="004E7014"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4E7014">
        <w:rPr>
          <w:rFonts w:ascii="Arial" w:hAnsi="Arial" w:cs="Arial"/>
          <w:strike/>
          <w:highlight w:val="white"/>
        </w:rPr>
        <w:t xml:space="preserve"> (9) Prováděcí právní předpis stanoví</w:t>
      </w:r>
    </w:p>
    <w:p w14:paraId="56AA7788" w14:textId="77777777" w:rsidR="00E91B1F" w:rsidRPr="004E7014"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E7014">
        <w:rPr>
          <w:rFonts w:ascii="Arial" w:hAnsi="Arial" w:cs="Arial"/>
          <w:strike/>
          <w:highlight w:val="white"/>
        </w:rPr>
        <w:t xml:space="preserve"> a) další vstupní místa podle odstavce 1,</w:t>
      </w:r>
    </w:p>
    <w:p w14:paraId="64B8939E" w14:textId="77777777" w:rsidR="00E91B1F" w:rsidRPr="004E7014"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E7014">
        <w:rPr>
          <w:rFonts w:ascii="Arial" w:hAnsi="Arial" w:cs="Arial"/>
          <w:strike/>
          <w:highlight w:val="white"/>
        </w:rPr>
        <w:t xml:space="preserve"> b) požadavky podle odstavce 6,</w:t>
      </w:r>
    </w:p>
    <w:p w14:paraId="1803EDDE" w14:textId="77777777" w:rsidR="00E91B1F" w:rsidRPr="004E7014"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E7014">
        <w:rPr>
          <w:rFonts w:ascii="Arial" w:hAnsi="Arial" w:cs="Arial"/>
          <w:strike/>
          <w:highlight w:val="white"/>
        </w:rPr>
        <w:t xml:space="preserve"> c) náležitosti rostlinolékařského dokladu o přesunu zásilky a způsob jeho potvrzení dovozcem podle odstavce 6,</w:t>
      </w:r>
    </w:p>
    <w:p w14:paraId="69C90C7A" w14:textId="77777777" w:rsidR="00E91B1F" w:rsidRPr="004E7014"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4E7014">
        <w:rPr>
          <w:rFonts w:ascii="Arial" w:hAnsi="Arial" w:cs="Arial"/>
          <w:strike/>
          <w:highlight w:val="white"/>
        </w:rPr>
        <w:t xml:space="preserve"> d) minimální požadavky na technické a odborné vybavení a zařízení vstupního místa, místa podle odstavce 2 a schváleného místa pro provádění dovozní rostlinolékařské kontroly podle § 21 odst. 1 až 4.</w:t>
      </w:r>
    </w:p>
    <w:p w14:paraId="60F09250" w14:textId="77777777" w:rsidR="00E91B1F" w:rsidRPr="004E7014"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0829F9C8" w14:textId="77777777" w:rsidR="00E91B1F" w:rsidRPr="004E7014" w:rsidRDefault="00794606" w:rsidP="00043B56">
      <w:pPr>
        <w:widowControl w:val="0"/>
        <w:autoSpaceDE w:val="0"/>
        <w:autoSpaceDN w:val="0"/>
        <w:adjustRightInd w:val="0"/>
        <w:spacing w:after="0" w:line="240" w:lineRule="auto"/>
        <w:jc w:val="both"/>
        <w:rPr>
          <w:rFonts w:ascii="Arial" w:hAnsi="Arial" w:cs="Arial"/>
          <w:i/>
          <w:iCs/>
          <w:strike/>
          <w:sz w:val="20"/>
          <w:highlight w:val="white"/>
        </w:rPr>
      </w:pPr>
      <w:r w:rsidRPr="004E7014">
        <w:rPr>
          <w:rFonts w:ascii="Arial" w:hAnsi="Arial" w:cs="Arial"/>
          <w:i/>
          <w:iCs/>
          <w:strike/>
          <w:sz w:val="20"/>
          <w:highlight w:val="white"/>
        </w:rPr>
        <w:t>------------------------------------------------------------------</w:t>
      </w:r>
    </w:p>
    <w:p w14:paraId="4D6024A7" w14:textId="77777777" w:rsidR="00E91B1F" w:rsidRPr="00C2278D"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C2278D">
        <w:rPr>
          <w:rFonts w:ascii="Arial" w:hAnsi="Arial" w:cs="Arial"/>
          <w:iCs/>
          <w:strike/>
          <w:sz w:val="20"/>
          <w:highlight w:val="white"/>
        </w:rPr>
        <w:t xml:space="preserve"> 18) Mezinárodní úmluva o sladění hraničních kontrol zboží ze dne 21. října 1982, vyhlášená pod č. 55/1992 Sb.</w:t>
      </w:r>
    </w:p>
    <w:p w14:paraId="7C6B00F1" w14:textId="77777777" w:rsidR="00E91B1F" w:rsidRPr="006C50C1" w:rsidRDefault="00E91B1F" w:rsidP="00043B56">
      <w:pPr>
        <w:widowControl w:val="0"/>
        <w:autoSpaceDE w:val="0"/>
        <w:autoSpaceDN w:val="0"/>
        <w:adjustRightInd w:val="0"/>
        <w:spacing w:after="0" w:line="240" w:lineRule="auto"/>
        <w:jc w:val="both"/>
        <w:rPr>
          <w:rFonts w:ascii="Arial" w:hAnsi="Arial" w:cs="Arial"/>
          <w:i/>
          <w:iCs/>
          <w:highlight w:val="white"/>
        </w:rPr>
      </w:pPr>
    </w:p>
    <w:p w14:paraId="30101B6E" w14:textId="77777777" w:rsidR="00A13711" w:rsidRPr="007E443C" w:rsidRDefault="00A13711" w:rsidP="007E443C">
      <w:pPr>
        <w:shd w:val="clear" w:color="auto" w:fill="FFFFFF"/>
        <w:spacing w:line="240" w:lineRule="auto"/>
        <w:jc w:val="center"/>
        <w:rPr>
          <w:rFonts w:ascii="Arial" w:hAnsi="Arial" w:cs="Arial"/>
          <w:b/>
          <w:bCs/>
          <w:color w:val="000000" w:themeColor="text1"/>
        </w:rPr>
      </w:pPr>
      <w:r w:rsidRPr="007E443C">
        <w:rPr>
          <w:rFonts w:ascii="Arial" w:hAnsi="Arial" w:cs="Arial"/>
          <w:b/>
          <w:bCs/>
          <w:color w:val="000000" w:themeColor="text1"/>
        </w:rPr>
        <w:t>§ 25</w:t>
      </w:r>
    </w:p>
    <w:p w14:paraId="74F92ACB" w14:textId="77777777" w:rsidR="00A13711" w:rsidRPr="007E443C" w:rsidRDefault="00E812F4" w:rsidP="007E443C">
      <w:pPr>
        <w:shd w:val="clear" w:color="auto" w:fill="FFFFFF"/>
        <w:spacing w:line="240" w:lineRule="auto"/>
        <w:jc w:val="center"/>
        <w:rPr>
          <w:rFonts w:ascii="Arial" w:hAnsi="Arial" w:cs="Arial"/>
          <w:b/>
          <w:bCs/>
          <w:color w:val="000000" w:themeColor="text1"/>
        </w:rPr>
      </w:pPr>
      <w:r w:rsidRPr="007E443C">
        <w:rPr>
          <w:rFonts w:ascii="Arial" w:hAnsi="Arial" w:cs="Arial"/>
          <w:b/>
          <w:bCs/>
          <w:color w:val="000000" w:themeColor="text1"/>
        </w:rPr>
        <w:t>Stanoviště hraniční kontroly</w:t>
      </w:r>
    </w:p>
    <w:p w14:paraId="15EB93CD" w14:textId="77777777" w:rsidR="00A13711" w:rsidRPr="007E443C" w:rsidRDefault="00460BD2" w:rsidP="007E443C">
      <w:pPr>
        <w:shd w:val="clear" w:color="auto" w:fill="FFFFFF"/>
        <w:spacing w:line="240" w:lineRule="auto"/>
        <w:ind w:firstLine="567"/>
        <w:jc w:val="both"/>
        <w:rPr>
          <w:rFonts w:ascii="Arial" w:hAnsi="Arial" w:cs="Arial"/>
          <w:b/>
          <w:color w:val="000000" w:themeColor="text1"/>
        </w:rPr>
      </w:pPr>
      <w:r w:rsidRPr="007E443C">
        <w:rPr>
          <w:rFonts w:ascii="Arial" w:hAnsi="Arial" w:cs="Arial"/>
          <w:b/>
          <w:color w:val="000000" w:themeColor="text1"/>
        </w:rPr>
        <w:t>(1) Ústav v souladu s čl. 59 nařízení (EU) 2017/625 a za podmínek uvedených v čl. 62 a 63 nařízení (EU) 2017/625 určuje, pozastavuje určení, ruší pozastavení a ruší určení stanoviště hraniční kontroly, kde se provádí dovozní rostlinolékařská kontrola.</w:t>
      </w:r>
    </w:p>
    <w:p w14:paraId="0991E23D" w14:textId="77777777" w:rsidR="00A13711" w:rsidRPr="007E443C" w:rsidRDefault="00D6390D" w:rsidP="007E443C">
      <w:pPr>
        <w:shd w:val="clear" w:color="auto" w:fill="FFFFFF"/>
        <w:spacing w:line="240" w:lineRule="auto"/>
        <w:ind w:firstLine="567"/>
        <w:jc w:val="both"/>
        <w:rPr>
          <w:rFonts w:ascii="Arial" w:hAnsi="Arial" w:cs="Arial"/>
          <w:b/>
          <w:color w:val="000000" w:themeColor="text1"/>
        </w:rPr>
      </w:pPr>
      <w:r w:rsidRPr="007E443C">
        <w:rPr>
          <w:rFonts w:ascii="Arial" w:hAnsi="Arial" w:cs="Arial"/>
          <w:b/>
          <w:color w:val="000000" w:themeColor="text1"/>
        </w:rPr>
        <w:t>(</w:t>
      </w:r>
      <w:r w:rsidR="008E6612" w:rsidRPr="007E443C">
        <w:rPr>
          <w:rFonts w:ascii="Arial" w:hAnsi="Arial" w:cs="Arial"/>
          <w:b/>
          <w:color w:val="000000" w:themeColor="text1"/>
        </w:rPr>
        <w:t>2</w:t>
      </w:r>
      <w:r w:rsidR="00DB615C" w:rsidRPr="007E443C">
        <w:rPr>
          <w:rFonts w:ascii="Arial" w:hAnsi="Arial" w:cs="Arial"/>
          <w:b/>
          <w:color w:val="000000" w:themeColor="text1"/>
        </w:rPr>
        <w:t>) Provozovatel</w:t>
      </w:r>
      <w:r w:rsidR="00A13711" w:rsidRPr="007E443C">
        <w:rPr>
          <w:rFonts w:ascii="Arial" w:hAnsi="Arial" w:cs="Arial"/>
          <w:b/>
          <w:color w:val="000000" w:themeColor="text1"/>
        </w:rPr>
        <w:t xml:space="preserve"> stanoviště hraniční kontroly poskytne za úplatu Ústavu vhodné prostory umožňující splnění minimálních požadavků k výkonu dovozní rostlinolékařské kontroly. Je-li provozovatelem tohoto místa organizační složka státu, poskytuje tyto prostory Ústavu bezúplatně.</w:t>
      </w:r>
    </w:p>
    <w:p w14:paraId="3CA0EB91" w14:textId="77777777" w:rsidR="00A13711" w:rsidRPr="007E443C" w:rsidRDefault="00D6390D" w:rsidP="007E443C">
      <w:pPr>
        <w:shd w:val="clear" w:color="auto" w:fill="FFFFFF"/>
        <w:spacing w:line="240" w:lineRule="auto"/>
        <w:ind w:firstLine="567"/>
        <w:jc w:val="both"/>
        <w:rPr>
          <w:rFonts w:ascii="Arial" w:hAnsi="Arial" w:cs="Arial"/>
          <w:b/>
          <w:color w:val="000000" w:themeColor="text1"/>
        </w:rPr>
      </w:pPr>
      <w:r w:rsidRPr="007E443C">
        <w:rPr>
          <w:rFonts w:ascii="Arial" w:hAnsi="Arial" w:cs="Arial"/>
          <w:b/>
          <w:color w:val="000000" w:themeColor="text1"/>
        </w:rPr>
        <w:t>(</w:t>
      </w:r>
      <w:r w:rsidR="008E6612" w:rsidRPr="007E443C">
        <w:rPr>
          <w:rFonts w:ascii="Arial" w:hAnsi="Arial" w:cs="Arial"/>
          <w:b/>
          <w:color w:val="000000" w:themeColor="text1"/>
        </w:rPr>
        <w:t>3</w:t>
      </w:r>
      <w:r w:rsidR="00DB615C" w:rsidRPr="007E443C">
        <w:rPr>
          <w:rFonts w:ascii="Arial" w:hAnsi="Arial" w:cs="Arial"/>
          <w:b/>
          <w:color w:val="000000" w:themeColor="text1"/>
        </w:rPr>
        <w:t xml:space="preserve">) Provozovatel </w:t>
      </w:r>
      <w:r w:rsidR="00A13711" w:rsidRPr="007E443C">
        <w:rPr>
          <w:rFonts w:ascii="Arial" w:hAnsi="Arial" w:cs="Arial"/>
          <w:b/>
          <w:color w:val="000000" w:themeColor="text1"/>
        </w:rPr>
        <w:t>stanoviště hraniční kontroly umístí na svůj náklad ve svých</w:t>
      </w:r>
      <w:r w:rsidR="00DB615C" w:rsidRPr="007E443C">
        <w:rPr>
          <w:rFonts w:ascii="Arial" w:hAnsi="Arial" w:cs="Arial"/>
          <w:b/>
          <w:color w:val="000000" w:themeColor="text1"/>
        </w:rPr>
        <w:t xml:space="preserve"> prostorách kontejnery určené k </w:t>
      </w:r>
      <w:r w:rsidR="00A13711" w:rsidRPr="007E443C">
        <w:rPr>
          <w:rFonts w:ascii="Arial" w:hAnsi="Arial" w:cs="Arial"/>
          <w:b/>
          <w:color w:val="000000" w:themeColor="text1"/>
        </w:rPr>
        <w:t xml:space="preserve">odkládání rostlin, rostlinných produktů a jiných předmětů dovezených ze třetích zemí v rámci osobního styku a </w:t>
      </w:r>
      <w:proofErr w:type="gramStart"/>
      <w:r w:rsidR="00A13711" w:rsidRPr="007E443C">
        <w:rPr>
          <w:rFonts w:ascii="Arial" w:hAnsi="Arial" w:cs="Arial"/>
          <w:b/>
          <w:color w:val="000000" w:themeColor="text1"/>
        </w:rPr>
        <w:t>neodpovídajících</w:t>
      </w:r>
      <w:proofErr w:type="gramEnd"/>
      <w:r w:rsidR="00A13711" w:rsidRPr="007E443C">
        <w:rPr>
          <w:rFonts w:ascii="Arial" w:hAnsi="Arial" w:cs="Arial"/>
          <w:b/>
          <w:color w:val="000000" w:themeColor="text1"/>
        </w:rPr>
        <w:t xml:space="preserve"> požadavkům stanoveným nařízením (EU) 2016</w:t>
      </w:r>
      <w:r w:rsidR="00974D43" w:rsidRPr="007E443C">
        <w:rPr>
          <w:rFonts w:ascii="Arial" w:hAnsi="Arial" w:cs="Arial"/>
          <w:b/>
          <w:color w:val="000000" w:themeColor="text1"/>
        </w:rPr>
        <w:t>/2031</w:t>
      </w:r>
      <w:r w:rsidR="00A13711" w:rsidRPr="007E443C">
        <w:rPr>
          <w:rFonts w:ascii="Arial" w:hAnsi="Arial" w:cs="Arial"/>
          <w:b/>
          <w:color w:val="000000" w:themeColor="text1"/>
        </w:rPr>
        <w:t xml:space="preserve"> nebo</w:t>
      </w:r>
      <w:r w:rsidR="008E6612" w:rsidRPr="007E443C">
        <w:rPr>
          <w:rFonts w:ascii="Arial" w:hAnsi="Arial" w:cs="Arial"/>
          <w:b/>
          <w:color w:val="000000" w:themeColor="text1"/>
        </w:rPr>
        <w:t xml:space="preserve"> </w:t>
      </w:r>
      <w:bookmarkStart w:id="19" w:name="_Hlk533159391"/>
      <w:bookmarkStart w:id="20" w:name="_Hlk533159483"/>
      <w:r w:rsidR="004C66B0" w:rsidRPr="007E443C">
        <w:rPr>
          <w:rFonts w:ascii="Arial" w:hAnsi="Arial" w:cs="Arial"/>
          <w:b/>
          <w:color w:val="000000" w:themeColor="text1"/>
        </w:rPr>
        <w:t>přímo použitelnými předpisy Evropské unie</w:t>
      </w:r>
      <w:bookmarkEnd w:id="19"/>
      <w:r w:rsidR="008E6612" w:rsidRPr="007E443C">
        <w:rPr>
          <w:rFonts w:ascii="Arial" w:hAnsi="Arial" w:cs="Arial"/>
          <w:b/>
          <w:color w:val="000000" w:themeColor="text1"/>
        </w:rPr>
        <w:t xml:space="preserve"> přijatými</w:t>
      </w:r>
      <w:r w:rsidR="00A13711" w:rsidRPr="007E443C">
        <w:rPr>
          <w:rFonts w:ascii="Arial" w:hAnsi="Arial" w:cs="Arial"/>
          <w:b/>
          <w:color w:val="000000" w:themeColor="text1"/>
        </w:rPr>
        <w:t xml:space="preserve"> na jeho základě</w:t>
      </w:r>
      <w:bookmarkEnd w:id="20"/>
      <w:r w:rsidR="00A13711" w:rsidRPr="007E443C">
        <w:rPr>
          <w:rFonts w:ascii="Arial" w:hAnsi="Arial" w:cs="Arial"/>
          <w:b/>
          <w:color w:val="000000" w:themeColor="text1"/>
        </w:rPr>
        <w:t>. Provozovatel stanoviště hraniční kontroly odpovídá za bezpečnou likvidaci obsahu kontejnerů pod dohledem Ústavu.</w:t>
      </w:r>
    </w:p>
    <w:p w14:paraId="0479F65E" w14:textId="31885784" w:rsidR="00D6390D" w:rsidRDefault="00D6390D" w:rsidP="00D37D98">
      <w:pPr>
        <w:widowControl w:val="0"/>
        <w:autoSpaceDE w:val="0"/>
        <w:autoSpaceDN w:val="0"/>
        <w:adjustRightInd w:val="0"/>
        <w:spacing w:after="0" w:line="240" w:lineRule="auto"/>
        <w:jc w:val="center"/>
        <w:rPr>
          <w:rFonts w:ascii="Arial" w:hAnsi="Arial" w:cs="Arial"/>
          <w:bCs/>
          <w:strike/>
        </w:rPr>
      </w:pPr>
    </w:p>
    <w:p w14:paraId="5692233E" w14:textId="77777777" w:rsidR="00461B79" w:rsidRDefault="00461B79" w:rsidP="00D37D98">
      <w:pPr>
        <w:widowControl w:val="0"/>
        <w:autoSpaceDE w:val="0"/>
        <w:autoSpaceDN w:val="0"/>
        <w:adjustRightInd w:val="0"/>
        <w:spacing w:after="0" w:line="240" w:lineRule="auto"/>
        <w:jc w:val="center"/>
        <w:rPr>
          <w:rFonts w:ascii="Arial" w:hAnsi="Arial" w:cs="Arial"/>
          <w:bCs/>
          <w:strike/>
        </w:rPr>
      </w:pPr>
    </w:p>
    <w:p w14:paraId="55ED1BB6" w14:textId="77777777" w:rsidR="00D37D98" w:rsidRPr="00D37D98" w:rsidRDefault="00D37D98" w:rsidP="00D37D98">
      <w:pPr>
        <w:widowControl w:val="0"/>
        <w:autoSpaceDE w:val="0"/>
        <w:autoSpaceDN w:val="0"/>
        <w:adjustRightInd w:val="0"/>
        <w:spacing w:after="0" w:line="240" w:lineRule="auto"/>
        <w:jc w:val="center"/>
        <w:rPr>
          <w:rFonts w:ascii="Arial" w:hAnsi="Arial" w:cs="Arial"/>
          <w:bCs/>
          <w:strike/>
        </w:rPr>
      </w:pPr>
      <w:r w:rsidRPr="00D37D98">
        <w:rPr>
          <w:rFonts w:ascii="Arial" w:hAnsi="Arial" w:cs="Arial"/>
          <w:bCs/>
          <w:strike/>
        </w:rPr>
        <w:lastRenderedPageBreak/>
        <w:t xml:space="preserve">§ </w:t>
      </w:r>
      <w:proofErr w:type="gramStart"/>
      <w:r w:rsidRPr="00D37D98">
        <w:rPr>
          <w:rFonts w:ascii="Arial" w:hAnsi="Arial" w:cs="Arial"/>
          <w:bCs/>
          <w:strike/>
        </w:rPr>
        <w:t>25a</w:t>
      </w:r>
      <w:proofErr w:type="gramEnd"/>
    </w:p>
    <w:p w14:paraId="044CEB5D" w14:textId="77777777" w:rsidR="00D37D98" w:rsidRPr="00D37D98" w:rsidRDefault="00D37D98" w:rsidP="00D37D98">
      <w:pPr>
        <w:widowControl w:val="0"/>
        <w:autoSpaceDE w:val="0"/>
        <w:autoSpaceDN w:val="0"/>
        <w:adjustRightInd w:val="0"/>
        <w:spacing w:after="0" w:line="240" w:lineRule="auto"/>
        <w:jc w:val="center"/>
        <w:rPr>
          <w:rFonts w:ascii="Arial" w:hAnsi="Arial" w:cs="Arial"/>
          <w:bCs/>
          <w:strike/>
        </w:rPr>
      </w:pPr>
    </w:p>
    <w:p w14:paraId="15EE04E3" w14:textId="77777777" w:rsidR="00D37D98" w:rsidRPr="00D37D98" w:rsidRDefault="00D37D98" w:rsidP="00D37D98">
      <w:pPr>
        <w:widowControl w:val="0"/>
        <w:autoSpaceDE w:val="0"/>
        <w:autoSpaceDN w:val="0"/>
        <w:adjustRightInd w:val="0"/>
        <w:spacing w:after="0" w:line="240" w:lineRule="auto"/>
        <w:jc w:val="center"/>
        <w:rPr>
          <w:rFonts w:ascii="Arial" w:hAnsi="Arial" w:cs="Arial"/>
          <w:bCs/>
          <w:strike/>
        </w:rPr>
      </w:pPr>
      <w:r w:rsidRPr="00D37D98">
        <w:rPr>
          <w:rFonts w:ascii="Arial" w:hAnsi="Arial" w:cs="Arial"/>
          <w:bCs/>
          <w:strike/>
        </w:rPr>
        <w:t xml:space="preserve"> Postup při schvalování míst pro provádění kontroly totožnosti a kontroly zdravotního stavu zásilky nebo partie</w:t>
      </w:r>
    </w:p>
    <w:p w14:paraId="673E317C" w14:textId="77777777" w:rsidR="00D37D98" w:rsidRPr="00D37D98" w:rsidRDefault="00D37D98" w:rsidP="00D37D98">
      <w:pPr>
        <w:widowControl w:val="0"/>
        <w:autoSpaceDE w:val="0"/>
        <w:autoSpaceDN w:val="0"/>
        <w:adjustRightInd w:val="0"/>
        <w:spacing w:after="0" w:line="240" w:lineRule="auto"/>
        <w:jc w:val="center"/>
        <w:rPr>
          <w:rFonts w:ascii="Arial" w:hAnsi="Arial" w:cs="Arial"/>
          <w:b/>
          <w:bCs/>
          <w:strike/>
        </w:rPr>
      </w:pPr>
    </w:p>
    <w:p w14:paraId="57FD44A7" w14:textId="77777777" w:rsidR="00D37D98" w:rsidRPr="00D37D98" w:rsidRDefault="00D37D98" w:rsidP="000B6179">
      <w:pPr>
        <w:widowControl w:val="0"/>
        <w:autoSpaceDE w:val="0"/>
        <w:autoSpaceDN w:val="0"/>
        <w:adjustRightInd w:val="0"/>
        <w:spacing w:after="0" w:line="240" w:lineRule="auto"/>
        <w:ind w:firstLine="567"/>
        <w:jc w:val="both"/>
        <w:rPr>
          <w:rFonts w:ascii="Arial" w:hAnsi="Arial" w:cs="Arial"/>
          <w:bCs/>
          <w:strike/>
        </w:rPr>
      </w:pPr>
      <w:r w:rsidRPr="00D37D98">
        <w:rPr>
          <w:rFonts w:ascii="Arial" w:hAnsi="Arial" w:cs="Arial"/>
          <w:bCs/>
          <w:strike/>
        </w:rPr>
        <w:t xml:space="preserve"> (1) Pokud dovozce zásilky nebo partie, která podléhá dovozní rostlinolékařské kontrole podle § 21 odst. 1 nebo 3, hodlá předložit tuto zásilku nebo partii ke kontrole totožnosti a kontrole zdravotního stavu v jiném místě než stanoveném v § 25 odst. 1 a 2, požádá tento dovozce, popřípadě majitel nebo uživatel tohoto místa na základě písemného pověření dovozcem, Ústav o schválení tohoto místa alespoň 1 měsíc před očekávaným datem prvního vstupu takové zásilky nebo partie na území Evropské unie. Náležitosti této žádosti podle věty první stanoví prováděcí právní předpis.</w:t>
      </w:r>
    </w:p>
    <w:p w14:paraId="2A3F9602"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p>
    <w:p w14:paraId="646A8E4F" w14:textId="77777777" w:rsidR="00D37D98" w:rsidRPr="00D37D98" w:rsidRDefault="00D37D98" w:rsidP="000B6179">
      <w:pPr>
        <w:widowControl w:val="0"/>
        <w:autoSpaceDE w:val="0"/>
        <w:autoSpaceDN w:val="0"/>
        <w:adjustRightInd w:val="0"/>
        <w:spacing w:after="0" w:line="240" w:lineRule="auto"/>
        <w:ind w:firstLine="567"/>
        <w:jc w:val="both"/>
        <w:rPr>
          <w:rFonts w:ascii="Arial" w:hAnsi="Arial" w:cs="Arial"/>
          <w:bCs/>
          <w:strike/>
        </w:rPr>
      </w:pPr>
      <w:r w:rsidRPr="00D37D98">
        <w:rPr>
          <w:rFonts w:ascii="Arial" w:hAnsi="Arial" w:cs="Arial"/>
          <w:bCs/>
          <w:strike/>
        </w:rPr>
        <w:t xml:space="preserve"> (2) Ústav ověří informace obsažené v žádosti, dále ověří, zda navržené místo podle odstavce 1 splňuje minimální požadavky na technické a odborné vybavení a zařízení podle § 25 odst. 9 písm. d) a zda lze v tomto místě splnit podmínky skladování zásilky nebo partie podle § 25 odst. 6, a vydá</w:t>
      </w:r>
    </w:p>
    <w:p w14:paraId="66E266C1"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r w:rsidRPr="00D37D98">
        <w:rPr>
          <w:rFonts w:ascii="Arial" w:hAnsi="Arial" w:cs="Arial"/>
          <w:bCs/>
          <w:strike/>
        </w:rPr>
        <w:t xml:space="preserve"> a) rozhodnutí o schválení navrženého místa pro provádění kontroly totožnosti a kontroly zdravotního stavu zásilky nebo partie, nebo</w:t>
      </w:r>
    </w:p>
    <w:p w14:paraId="168CF633"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r w:rsidRPr="00D37D98">
        <w:rPr>
          <w:rFonts w:ascii="Arial" w:hAnsi="Arial" w:cs="Arial"/>
          <w:bCs/>
          <w:strike/>
        </w:rPr>
        <w:t xml:space="preserve"> b) rozhodnutí o zamítnutí žádosti, jestliže shledá, že navržené místo podle písmene a) nesplňuje minimální požadavky na technické a odborné vybavení a zařízení podle § 25 odst. 9 písm. d) anebo nelze v tomto místě splnit podmínky skladování zásilky nebo partie podle § 25 odst. 6.</w:t>
      </w:r>
    </w:p>
    <w:p w14:paraId="38CDAE36"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p>
    <w:p w14:paraId="45A1237C" w14:textId="77777777" w:rsidR="00D37D98" w:rsidRPr="00D37D98" w:rsidRDefault="00D37D98" w:rsidP="000B6179">
      <w:pPr>
        <w:widowControl w:val="0"/>
        <w:autoSpaceDE w:val="0"/>
        <w:autoSpaceDN w:val="0"/>
        <w:adjustRightInd w:val="0"/>
        <w:spacing w:after="0" w:line="240" w:lineRule="auto"/>
        <w:ind w:firstLine="567"/>
        <w:jc w:val="both"/>
        <w:rPr>
          <w:rFonts w:ascii="Arial" w:hAnsi="Arial" w:cs="Arial"/>
          <w:bCs/>
          <w:strike/>
        </w:rPr>
      </w:pPr>
      <w:r w:rsidRPr="00D37D98">
        <w:rPr>
          <w:rFonts w:ascii="Arial" w:hAnsi="Arial" w:cs="Arial"/>
          <w:bCs/>
          <w:strike/>
        </w:rPr>
        <w:t xml:space="preserve"> (3) Ústav</w:t>
      </w:r>
    </w:p>
    <w:p w14:paraId="51DB2C07"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r w:rsidRPr="00D37D98">
        <w:rPr>
          <w:rFonts w:ascii="Arial" w:hAnsi="Arial" w:cs="Arial"/>
          <w:bCs/>
          <w:strike/>
        </w:rPr>
        <w:t xml:space="preserve"> a) informuje územně příslušné celní úřady určení o rozhodnutích vydaných podle odstavce 2 písm. a),</w:t>
      </w:r>
    </w:p>
    <w:p w14:paraId="6034FC88"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r w:rsidRPr="00D37D98">
        <w:rPr>
          <w:rFonts w:ascii="Arial" w:hAnsi="Arial" w:cs="Arial"/>
          <w:bCs/>
          <w:strike/>
        </w:rPr>
        <w:t xml:space="preserve"> b) vede aktualizovaný seznam míst schválených podle odstavce 2 písm. a) a podle § 25 odst. 2,</w:t>
      </w:r>
    </w:p>
    <w:p w14:paraId="6BC8CE23"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r w:rsidRPr="00D37D98">
        <w:rPr>
          <w:rFonts w:ascii="Arial" w:hAnsi="Arial" w:cs="Arial"/>
          <w:bCs/>
          <w:strike/>
        </w:rPr>
        <w:t xml:space="preserve"> c) umožní na požádání Komisi a členským státům Evropské unie přístup k aktualizovanému seznamu míst podle písmene b).</w:t>
      </w:r>
    </w:p>
    <w:p w14:paraId="119901AA" w14:textId="77777777" w:rsidR="00D37D98" w:rsidRPr="00D37D98" w:rsidRDefault="00D37D98" w:rsidP="00D6390D">
      <w:pPr>
        <w:widowControl w:val="0"/>
        <w:autoSpaceDE w:val="0"/>
        <w:autoSpaceDN w:val="0"/>
        <w:adjustRightInd w:val="0"/>
        <w:spacing w:after="0" w:line="240" w:lineRule="auto"/>
        <w:jc w:val="both"/>
        <w:rPr>
          <w:rFonts w:ascii="Arial" w:hAnsi="Arial" w:cs="Arial"/>
          <w:bCs/>
          <w:strike/>
        </w:rPr>
      </w:pPr>
    </w:p>
    <w:p w14:paraId="35E18E6E" w14:textId="057B950A" w:rsidR="00D37D98" w:rsidRDefault="00D37D98" w:rsidP="000B6179">
      <w:pPr>
        <w:widowControl w:val="0"/>
        <w:autoSpaceDE w:val="0"/>
        <w:autoSpaceDN w:val="0"/>
        <w:adjustRightInd w:val="0"/>
        <w:spacing w:after="0" w:line="240" w:lineRule="auto"/>
        <w:ind w:firstLine="567"/>
        <w:jc w:val="both"/>
        <w:rPr>
          <w:rFonts w:ascii="Arial" w:hAnsi="Arial" w:cs="Arial"/>
          <w:bCs/>
          <w:strike/>
        </w:rPr>
      </w:pPr>
      <w:r w:rsidRPr="00D37D98">
        <w:rPr>
          <w:rFonts w:ascii="Arial" w:hAnsi="Arial" w:cs="Arial"/>
          <w:bCs/>
          <w:strike/>
        </w:rPr>
        <w:t xml:space="preserve"> (4) Ústav zruší, popřípadě pozastaví platnost schválení příslušného schváleného místa pro příslušného dovozce, jestliže tento dovozce zvlášť hrubě nebo opakovaně poruší podmínku stanovenou podle § 25 odst. 6 anebo poruší v souvislosti se schváleným místem povinnost stanovenou podle § 24. Ústav oznamuje porušení těchto podmínek Komisi a dotčeným členským státům Evropské unie.</w:t>
      </w:r>
    </w:p>
    <w:p w14:paraId="71114951" w14:textId="324B47D4" w:rsidR="007E443C" w:rsidRDefault="007E443C" w:rsidP="000B6179">
      <w:pPr>
        <w:widowControl w:val="0"/>
        <w:autoSpaceDE w:val="0"/>
        <w:autoSpaceDN w:val="0"/>
        <w:adjustRightInd w:val="0"/>
        <w:spacing w:after="0" w:line="240" w:lineRule="auto"/>
        <w:ind w:firstLine="567"/>
        <w:jc w:val="both"/>
        <w:rPr>
          <w:rFonts w:ascii="Arial" w:hAnsi="Arial" w:cs="Arial"/>
          <w:bCs/>
          <w:strike/>
        </w:rPr>
      </w:pPr>
    </w:p>
    <w:p w14:paraId="0D0F6477" w14:textId="77777777" w:rsidR="007E443C" w:rsidRPr="00D37D98" w:rsidRDefault="007E443C" w:rsidP="000B6179">
      <w:pPr>
        <w:widowControl w:val="0"/>
        <w:autoSpaceDE w:val="0"/>
        <w:autoSpaceDN w:val="0"/>
        <w:adjustRightInd w:val="0"/>
        <w:spacing w:after="0" w:line="240" w:lineRule="auto"/>
        <w:ind w:firstLine="567"/>
        <w:jc w:val="both"/>
        <w:rPr>
          <w:rFonts w:ascii="Arial" w:hAnsi="Arial" w:cs="Arial"/>
          <w:bCs/>
          <w:strike/>
        </w:rPr>
      </w:pPr>
    </w:p>
    <w:p w14:paraId="15238BDD" w14:textId="77777777" w:rsidR="00E91B1F" w:rsidRPr="007E443C" w:rsidRDefault="00794606" w:rsidP="007E443C">
      <w:pPr>
        <w:widowControl w:val="0"/>
        <w:autoSpaceDE w:val="0"/>
        <w:autoSpaceDN w:val="0"/>
        <w:adjustRightInd w:val="0"/>
        <w:spacing w:line="240" w:lineRule="auto"/>
        <w:jc w:val="center"/>
        <w:rPr>
          <w:rFonts w:ascii="Arial" w:hAnsi="Arial" w:cs="Arial"/>
          <w:b/>
          <w:bCs/>
          <w:color w:val="000000" w:themeColor="text1"/>
        </w:rPr>
      </w:pPr>
      <w:r w:rsidRPr="007E443C">
        <w:rPr>
          <w:rFonts w:ascii="Arial" w:hAnsi="Arial" w:cs="Arial"/>
          <w:b/>
          <w:bCs/>
          <w:color w:val="000000" w:themeColor="text1"/>
        </w:rPr>
        <w:t>§ 25a</w:t>
      </w:r>
    </w:p>
    <w:p w14:paraId="54C36A58" w14:textId="77777777" w:rsidR="00E91B1F" w:rsidRPr="007E443C" w:rsidRDefault="00794606" w:rsidP="007E443C">
      <w:pPr>
        <w:widowControl w:val="0"/>
        <w:autoSpaceDE w:val="0"/>
        <w:autoSpaceDN w:val="0"/>
        <w:adjustRightInd w:val="0"/>
        <w:spacing w:line="240" w:lineRule="auto"/>
        <w:jc w:val="center"/>
        <w:rPr>
          <w:rFonts w:ascii="Arial" w:hAnsi="Arial" w:cs="Arial"/>
          <w:b/>
          <w:bCs/>
          <w:color w:val="000000" w:themeColor="text1"/>
        </w:rPr>
      </w:pPr>
      <w:r w:rsidRPr="007E443C">
        <w:rPr>
          <w:rFonts w:ascii="Arial" w:hAnsi="Arial" w:cs="Arial"/>
          <w:b/>
          <w:bCs/>
          <w:color w:val="000000" w:themeColor="text1"/>
        </w:rPr>
        <w:t xml:space="preserve"> Postup při schvalování míst pro provádění kontroly totožnosti a </w:t>
      </w:r>
      <w:r w:rsidR="00A3717A" w:rsidRPr="007E443C">
        <w:rPr>
          <w:rFonts w:ascii="Arial" w:hAnsi="Arial" w:cs="Arial"/>
          <w:b/>
          <w:bCs/>
          <w:color w:val="000000" w:themeColor="text1"/>
        </w:rPr>
        <w:t xml:space="preserve">fyzické </w:t>
      </w:r>
      <w:r w:rsidRPr="007E443C">
        <w:rPr>
          <w:rFonts w:ascii="Arial" w:hAnsi="Arial" w:cs="Arial"/>
          <w:b/>
          <w:bCs/>
          <w:color w:val="000000" w:themeColor="text1"/>
        </w:rPr>
        <w:t>kontroly zásilky nebo partie</w:t>
      </w:r>
    </w:p>
    <w:p w14:paraId="3CE050C1" w14:textId="6B1F7EAB" w:rsidR="008927AC" w:rsidRPr="007E443C" w:rsidDel="003F4190" w:rsidRDefault="00A3717A" w:rsidP="007E443C">
      <w:pPr>
        <w:shd w:val="clear" w:color="auto" w:fill="FFFFFF"/>
        <w:spacing w:line="240" w:lineRule="auto"/>
        <w:ind w:firstLine="567"/>
        <w:jc w:val="both"/>
        <w:rPr>
          <w:rFonts w:ascii="Arial" w:hAnsi="Arial" w:cs="Arial"/>
          <w:b/>
          <w:color w:val="000000" w:themeColor="text1"/>
        </w:rPr>
      </w:pPr>
      <w:r w:rsidRPr="007E443C" w:rsidDel="003F4190">
        <w:rPr>
          <w:rFonts w:ascii="Arial" w:hAnsi="Arial" w:cs="Arial"/>
          <w:b/>
          <w:color w:val="000000" w:themeColor="text1"/>
        </w:rPr>
        <w:t>(1)</w:t>
      </w:r>
      <w:r w:rsidRPr="007E443C" w:rsidDel="003F4190">
        <w:rPr>
          <w:rFonts w:ascii="Arial" w:hAnsi="Arial" w:cs="Arial"/>
          <w:color w:val="000000" w:themeColor="text1"/>
        </w:rPr>
        <w:t xml:space="preserve"> </w:t>
      </w:r>
      <w:r w:rsidR="008927AC" w:rsidRPr="007E443C" w:rsidDel="003F4190">
        <w:rPr>
          <w:rFonts w:ascii="Arial" w:hAnsi="Arial" w:cs="Arial"/>
          <w:b/>
          <w:color w:val="000000" w:themeColor="text1"/>
        </w:rPr>
        <w:t xml:space="preserve">Ústav </w:t>
      </w:r>
      <w:r w:rsidR="00460BD2" w:rsidRPr="007E443C">
        <w:rPr>
          <w:rFonts w:ascii="Arial" w:hAnsi="Arial" w:cs="Arial"/>
          <w:b/>
          <w:color w:val="000000" w:themeColor="text1"/>
        </w:rPr>
        <w:t>schvaluje</w:t>
      </w:r>
      <w:r w:rsidR="00DF2A24" w:rsidRPr="007E443C">
        <w:rPr>
          <w:rFonts w:ascii="Arial" w:hAnsi="Arial" w:cs="Arial"/>
          <w:b/>
          <w:color w:val="000000" w:themeColor="text1"/>
        </w:rPr>
        <w:t xml:space="preserve">, pozastavuje </w:t>
      </w:r>
      <w:r w:rsidR="00460BD2" w:rsidRPr="007E443C">
        <w:rPr>
          <w:rFonts w:ascii="Arial" w:hAnsi="Arial" w:cs="Arial"/>
          <w:b/>
          <w:color w:val="000000" w:themeColor="text1"/>
        </w:rPr>
        <w:t>platnost schválení</w:t>
      </w:r>
      <w:r w:rsidR="00DF2A24" w:rsidRPr="007E443C">
        <w:rPr>
          <w:rFonts w:ascii="Arial" w:hAnsi="Arial" w:cs="Arial"/>
          <w:b/>
          <w:color w:val="000000" w:themeColor="text1"/>
        </w:rPr>
        <w:t>, ruší pozastavení</w:t>
      </w:r>
      <w:r w:rsidR="00121A7F" w:rsidRPr="007E443C">
        <w:rPr>
          <w:rFonts w:ascii="Arial" w:hAnsi="Arial" w:cs="Arial"/>
          <w:b/>
          <w:color w:val="000000" w:themeColor="text1"/>
        </w:rPr>
        <w:t xml:space="preserve"> </w:t>
      </w:r>
      <w:r w:rsidR="00460BD2" w:rsidRPr="007E443C">
        <w:rPr>
          <w:rFonts w:ascii="Arial" w:hAnsi="Arial" w:cs="Arial"/>
          <w:b/>
          <w:color w:val="000000" w:themeColor="text1"/>
        </w:rPr>
        <w:t xml:space="preserve">platnosti schválení </w:t>
      </w:r>
      <w:r w:rsidR="00121A7F" w:rsidRPr="007E443C">
        <w:rPr>
          <w:rFonts w:ascii="Arial" w:hAnsi="Arial" w:cs="Arial"/>
          <w:b/>
          <w:color w:val="000000" w:themeColor="text1"/>
        </w:rPr>
        <w:t>a</w:t>
      </w:r>
      <w:r w:rsidR="00DF2A24" w:rsidRPr="007E443C">
        <w:rPr>
          <w:rFonts w:ascii="Arial" w:hAnsi="Arial" w:cs="Arial"/>
          <w:b/>
          <w:color w:val="000000" w:themeColor="text1"/>
        </w:rPr>
        <w:t xml:space="preserve"> ruší </w:t>
      </w:r>
      <w:r w:rsidR="00460BD2" w:rsidRPr="007E443C">
        <w:rPr>
          <w:rFonts w:ascii="Arial" w:hAnsi="Arial" w:cs="Arial"/>
          <w:b/>
          <w:color w:val="000000" w:themeColor="text1"/>
        </w:rPr>
        <w:t>schválení</w:t>
      </w:r>
      <w:r w:rsidR="008927AC" w:rsidRPr="007E443C" w:rsidDel="003F4190">
        <w:rPr>
          <w:rFonts w:ascii="Arial" w:hAnsi="Arial" w:cs="Arial"/>
          <w:b/>
          <w:color w:val="000000" w:themeColor="text1"/>
        </w:rPr>
        <w:t xml:space="preserve"> místa pro kontrolu totožnosti a </w:t>
      </w:r>
      <w:r w:rsidRPr="007E443C" w:rsidDel="003F4190">
        <w:rPr>
          <w:rFonts w:ascii="Arial" w:hAnsi="Arial" w:cs="Arial"/>
          <w:b/>
          <w:color w:val="000000" w:themeColor="text1"/>
        </w:rPr>
        <w:t xml:space="preserve">fyzickou </w:t>
      </w:r>
      <w:r w:rsidR="008927AC" w:rsidRPr="007E443C" w:rsidDel="003F4190">
        <w:rPr>
          <w:rFonts w:ascii="Arial" w:hAnsi="Arial" w:cs="Arial"/>
          <w:b/>
          <w:color w:val="000000" w:themeColor="text1"/>
        </w:rPr>
        <w:t>kontrolu zásilek</w:t>
      </w:r>
      <w:r w:rsidR="00754304" w:rsidRPr="007E443C">
        <w:rPr>
          <w:rFonts w:ascii="Arial" w:hAnsi="Arial" w:cs="Arial"/>
          <w:b/>
          <w:color w:val="000000" w:themeColor="text1"/>
        </w:rPr>
        <w:t xml:space="preserve"> nebo partií</w:t>
      </w:r>
      <w:r w:rsidR="008927AC" w:rsidRPr="007E443C" w:rsidDel="003F4190">
        <w:rPr>
          <w:rFonts w:ascii="Arial" w:hAnsi="Arial" w:cs="Arial"/>
          <w:b/>
          <w:color w:val="000000" w:themeColor="text1"/>
        </w:rPr>
        <w:t>, prováděných mimo stanoviště hraniční kontroly</w:t>
      </w:r>
      <w:r w:rsidR="008927AC" w:rsidRPr="007E443C" w:rsidDel="003F4190">
        <w:rPr>
          <w:rFonts w:ascii="Arial" w:hAnsi="Arial" w:cs="Arial"/>
          <w:color w:val="000000" w:themeColor="text1"/>
        </w:rPr>
        <w:t xml:space="preserve"> </w:t>
      </w:r>
      <w:r w:rsidR="008927AC" w:rsidRPr="007E443C" w:rsidDel="003F4190">
        <w:rPr>
          <w:rFonts w:ascii="Arial" w:hAnsi="Arial" w:cs="Arial"/>
          <w:b/>
          <w:color w:val="000000" w:themeColor="text1"/>
        </w:rPr>
        <w:t>v souladu s</w:t>
      </w:r>
      <w:r w:rsidR="00121A7F" w:rsidRPr="007E443C">
        <w:rPr>
          <w:rFonts w:ascii="Arial" w:hAnsi="Arial" w:cs="Arial"/>
          <w:b/>
          <w:color w:val="000000" w:themeColor="text1"/>
        </w:rPr>
        <w:t> čl.</w:t>
      </w:r>
      <w:r w:rsidR="008927AC" w:rsidRPr="007E443C" w:rsidDel="003F4190">
        <w:rPr>
          <w:rFonts w:ascii="Arial" w:hAnsi="Arial" w:cs="Arial"/>
          <w:b/>
          <w:color w:val="000000" w:themeColor="text1"/>
        </w:rPr>
        <w:t xml:space="preserve"> 53 nařízení (EU) 2017/625</w:t>
      </w:r>
      <w:r w:rsidR="004C66B0" w:rsidRPr="007E443C">
        <w:rPr>
          <w:rFonts w:ascii="Arial" w:hAnsi="Arial" w:cs="Arial"/>
          <w:b/>
          <w:color w:val="000000" w:themeColor="text1"/>
        </w:rPr>
        <w:t xml:space="preserve"> a přímo použitelnými předpisy Evropské unie přijatými na jeho základě</w:t>
      </w:r>
      <w:r w:rsidR="008927AC" w:rsidRPr="007E443C" w:rsidDel="003F4190">
        <w:rPr>
          <w:rFonts w:ascii="Arial" w:hAnsi="Arial" w:cs="Arial"/>
          <w:b/>
          <w:color w:val="000000" w:themeColor="text1"/>
        </w:rPr>
        <w:t>.</w:t>
      </w:r>
      <w:r w:rsidR="00BC1E71" w:rsidRPr="007E443C">
        <w:rPr>
          <w:rFonts w:ascii="Arial" w:hAnsi="Arial" w:cs="Arial"/>
          <w:b/>
          <w:color w:val="000000" w:themeColor="text1"/>
        </w:rPr>
        <w:t xml:space="preserve"> </w:t>
      </w:r>
      <w:r w:rsidR="007102E6" w:rsidRPr="007E443C">
        <w:rPr>
          <w:rFonts w:ascii="Arial" w:hAnsi="Arial" w:cs="Arial"/>
          <w:b/>
          <w:color w:val="000000" w:themeColor="text1"/>
        </w:rPr>
        <w:t xml:space="preserve">O těchto rozhodnutích Ústav informuje </w:t>
      </w:r>
      <w:r w:rsidR="00460BD2" w:rsidRPr="007E443C">
        <w:rPr>
          <w:rFonts w:ascii="Arial" w:hAnsi="Arial" w:cs="Arial"/>
          <w:b/>
          <w:color w:val="000000" w:themeColor="text1"/>
        </w:rPr>
        <w:t xml:space="preserve">příslušný </w:t>
      </w:r>
      <w:r w:rsidR="007102E6" w:rsidRPr="007E443C">
        <w:rPr>
          <w:rFonts w:ascii="Arial" w:hAnsi="Arial" w:cs="Arial"/>
          <w:b/>
          <w:color w:val="000000" w:themeColor="text1"/>
        </w:rPr>
        <w:t>celní úřad.</w:t>
      </w:r>
    </w:p>
    <w:p w14:paraId="0486DC07" w14:textId="77777777" w:rsidR="003F4190" w:rsidRPr="007E443C" w:rsidRDefault="008927AC" w:rsidP="007E443C">
      <w:pPr>
        <w:widowControl w:val="0"/>
        <w:autoSpaceDE w:val="0"/>
        <w:autoSpaceDN w:val="0"/>
        <w:adjustRightInd w:val="0"/>
        <w:spacing w:line="240" w:lineRule="auto"/>
        <w:ind w:firstLine="567"/>
        <w:jc w:val="both"/>
        <w:rPr>
          <w:rFonts w:ascii="Arial" w:hAnsi="Arial" w:cs="Arial"/>
          <w:b/>
          <w:color w:val="000000" w:themeColor="text1"/>
        </w:rPr>
      </w:pPr>
      <w:r w:rsidRPr="007E443C">
        <w:rPr>
          <w:rFonts w:ascii="Arial" w:hAnsi="Arial" w:cs="Arial"/>
          <w:b/>
          <w:color w:val="000000" w:themeColor="text1"/>
        </w:rPr>
        <w:t xml:space="preserve">(2) </w:t>
      </w:r>
      <w:r w:rsidR="00A23ED4" w:rsidRPr="007E443C">
        <w:rPr>
          <w:rFonts w:ascii="Arial" w:hAnsi="Arial" w:cs="Arial"/>
          <w:b/>
          <w:color w:val="000000" w:themeColor="text1"/>
        </w:rPr>
        <w:t>D</w:t>
      </w:r>
      <w:r w:rsidR="00794606" w:rsidRPr="007E443C">
        <w:rPr>
          <w:rFonts w:ascii="Arial" w:hAnsi="Arial" w:cs="Arial"/>
          <w:b/>
          <w:color w:val="000000" w:themeColor="text1"/>
        </w:rPr>
        <w:t>ovozce zásilky nebo partie</w:t>
      </w:r>
      <w:r w:rsidR="00A23ED4" w:rsidRPr="007E443C">
        <w:rPr>
          <w:rFonts w:ascii="Arial" w:hAnsi="Arial" w:cs="Arial"/>
          <w:b/>
          <w:color w:val="000000" w:themeColor="text1"/>
        </w:rPr>
        <w:t>, který</w:t>
      </w:r>
      <w:r w:rsidR="00121A7F" w:rsidRPr="007E443C">
        <w:rPr>
          <w:rFonts w:ascii="Arial" w:hAnsi="Arial" w:cs="Arial"/>
          <w:b/>
          <w:color w:val="000000" w:themeColor="text1"/>
        </w:rPr>
        <w:t xml:space="preserve"> </w:t>
      </w:r>
      <w:r w:rsidR="00794606" w:rsidRPr="007E443C">
        <w:rPr>
          <w:rFonts w:ascii="Arial" w:hAnsi="Arial" w:cs="Arial"/>
          <w:b/>
          <w:color w:val="000000" w:themeColor="text1"/>
        </w:rPr>
        <w:t>hodlá předložit tuto zásilku nebo</w:t>
      </w:r>
      <w:r w:rsidR="00A3717A" w:rsidRPr="007E443C">
        <w:rPr>
          <w:rFonts w:ascii="Arial" w:hAnsi="Arial" w:cs="Arial"/>
          <w:b/>
          <w:color w:val="000000" w:themeColor="text1"/>
        </w:rPr>
        <w:t xml:space="preserve"> partii ke kontrole totožnosti nebo fyzické</w:t>
      </w:r>
      <w:r w:rsidR="00794606" w:rsidRPr="007E443C">
        <w:rPr>
          <w:rFonts w:ascii="Arial" w:hAnsi="Arial" w:cs="Arial"/>
          <w:b/>
          <w:color w:val="000000" w:themeColor="text1"/>
        </w:rPr>
        <w:t xml:space="preserve"> kontrole v jiném místě než </w:t>
      </w:r>
      <w:r w:rsidR="003F4190" w:rsidRPr="007E443C">
        <w:rPr>
          <w:rFonts w:ascii="Arial" w:hAnsi="Arial" w:cs="Arial"/>
          <w:b/>
          <w:color w:val="000000" w:themeColor="text1"/>
        </w:rPr>
        <w:t>ve stanovišti hraniční kontroly</w:t>
      </w:r>
      <w:r w:rsidR="00794606" w:rsidRPr="007E443C">
        <w:rPr>
          <w:rFonts w:ascii="Arial" w:hAnsi="Arial" w:cs="Arial"/>
          <w:b/>
          <w:color w:val="000000" w:themeColor="text1"/>
        </w:rPr>
        <w:t xml:space="preserve">, </w:t>
      </w:r>
      <w:r w:rsidR="00A23ED4" w:rsidRPr="007E443C">
        <w:rPr>
          <w:rFonts w:ascii="Arial" w:hAnsi="Arial" w:cs="Arial"/>
          <w:b/>
          <w:strike/>
          <w:color w:val="000000" w:themeColor="text1"/>
        </w:rPr>
        <w:t xml:space="preserve">může </w:t>
      </w:r>
      <w:r w:rsidR="00A23ED4" w:rsidRPr="007E443C">
        <w:rPr>
          <w:rFonts w:ascii="Arial" w:hAnsi="Arial" w:cs="Arial"/>
          <w:b/>
          <w:color w:val="000000" w:themeColor="text1"/>
        </w:rPr>
        <w:t>požád</w:t>
      </w:r>
      <w:r w:rsidR="00460BD2" w:rsidRPr="007E443C">
        <w:rPr>
          <w:rFonts w:ascii="Arial" w:hAnsi="Arial" w:cs="Arial"/>
          <w:b/>
          <w:color w:val="000000" w:themeColor="text1"/>
        </w:rPr>
        <w:t>á</w:t>
      </w:r>
      <w:r w:rsidR="00A23ED4" w:rsidRPr="007E443C">
        <w:rPr>
          <w:rFonts w:ascii="Arial" w:hAnsi="Arial" w:cs="Arial"/>
          <w:b/>
          <w:color w:val="000000" w:themeColor="text1"/>
        </w:rPr>
        <w:t xml:space="preserve"> </w:t>
      </w:r>
      <w:r w:rsidR="00794606" w:rsidRPr="007E443C">
        <w:rPr>
          <w:rFonts w:ascii="Arial" w:hAnsi="Arial" w:cs="Arial"/>
          <w:b/>
          <w:color w:val="000000" w:themeColor="text1"/>
        </w:rPr>
        <w:t>Ústav o schválení tohoto místa</w:t>
      </w:r>
      <w:r w:rsidR="00A23ED4" w:rsidRPr="007E443C">
        <w:rPr>
          <w:rFonts w:ascii="Arial" w:hAnsi="Arial" w:cs="Arial"/>
          <w:b/>
          <w:color w:val="000000" w:themeColor="text1"/>
        </w:rPr>
        <w:t>.</w:t>
      </w:r>
    </w:p>
    <w:p w14:paraId="38FB2E99" w14:textId="39862AAA" w:rsidR="001D35BA" w:rsidRPr="007E443C" w:rsidRDefault="00B7045B" w:rsidP="007E443C">
      <w:pPr>
        <w:widowControl w:val="0"/>
        <w:autoSpaceDE w:val="0"/>
        <w:autoSpaceDN w:val="0"/>
        <w:adjustRightInd w:val="0"/>
        <w:spacing w:line="240" w:lineRule="auto"/>
        <w:ind w:firstLine="567"/>
        <w:jc w:val="both"/>
        <w:rPr>
          <w:rFonts w:ascii="Arial" w:hAnsi="Arial" w:cs="Arial"/>
          <w:b/>
          <w:color w:val="000000" w:themeColor="text1"/>
        </w:rPr>
      </w:pPr>
      <w:r w:rsidRPr="007E443C">
        <w:rPr>
          <w:rFonts w:ascii="Arial" w:hAnsi="Arial" w:cs="Arial"/>
          <w:b/>
          <w:color w:val="000000" w:themeColor="text1"/>
        </w:rPr>
        <w:t>(3</w:t>
      </w:r>
      <w:r w:rsidR="00A23ED4" w:rsidRPr="007E443C">
        <w:rPr>
          <w:rFonts w:ascii="Arial" w:hAnsi="Arial" w:cs="Arial"/>
          <w:b/>
          <w:color w:val="000000" w:themeColor="text1"/>
        </w:rPr>
        <w:t>)</w:t>
      </w:r>
      <w:r w:rsidR="00794606" w:rsidRPr="007E443C">
        <w:rPr>
          <w:rFonts w:ascii="Arial" w:hAnsi="Arial" w:cs="Arial"/>
          <w:b/>
          <w:color w:val="000000" w:themeColor="text1"/>
        </w:rPr>
        <w:t xml:space="preserve"> </w:t>
      </w:r>
      <w:r w:rsidR="00A23ED4" w:rsidRPr="007E443C">
        <w:rPr>
          <w:rFonts w:ascii="Arial" w:hAnsi="Arial" w:cs="Arial"/>
          <w:b/>
          <w:color w:val="000000" w:themeColor="text1"/>
        </w:rPr>
        <w:t xml:space="preserve">Žádost podle odstavce </w:t>
      </w:r>
      <w:r w:rsidR="00754304" w:rsidRPr="007E443C">
        <w:rPr>
          <w:rFonts w:ascii="Arial" w:hAnsi="Arial" w:cs="Arial"/>
          <w:b/>
          <w:color w:val="000000" w:themeColor="text1"/>
        </w:rPr>
        <w:t>2</w:t>
      </w:r>
      <w:r w:rsidR="00A23ED4" w:rsidRPr="007E443C">
        <w:rPr>
          <w:rFonts w:ascii="Arial" w:hAnsi="Arial" w:cs="Arial"/>
          <w:b/>
          <w:color w:val="000000" w:themeColor="text1"/>
        </w:rPr>
        <w:t xml:space="preserve"> </w:t>
      </w:r>
      <w:r w:rsidR="00460BD2" w:rsidRPr="007E443C">
        <w:rPr>
          <w:rFonts w:ascii="Arial" w:hAnsi="Arial" w:cs="Arial"/>
          <w:b/>
          <w:color w:val="000000" w:themeColor="text1"/>
        </w:rPr>
        <w:t xml:space="preserve">dovozce zásilky nebo partie podá </w:t>
      </w:r>
      <w:r w:rsidR="00A23ED4" w:rsidRPr="007E443C">
        <w:rPr>
          <w:rFonts w:ascii="Arial" w:hAnsi="Arial" w:cs="Arial"/>
          <w:b/>
          <w:color w:val="000000" w:themeColor="text1"/>
        </w:rPr>
        <w:t xml:space="preserve">alespoň 1 měsíc před očekávaným datem prvního vstupu takové zásilky nebo partie na území Evropské </w:t>
      </w:r>
      <w:r w:rsidR="00A23ED4" w:rsidRPr="007E443C">
        <w:rPr>
          <w:rFonts w:ascii="Arial" w:hAnsi="Arial" w:cs="Arial"/>
          <w:b/>
          <w:color w:val="000000" w:themeColor="text1"/>
        </w:rPr>
        <w:lastRenderedPageBreak/>
        <w:t>unie</w:t>
      </w:r>
      <w:r w:rsidR="007E443C">
        <w:rPr>
          <w:rFonts w:ascii="Arial" w:hAnsi="Arial" w:cs="Arial"/>
          <w:b/>
          <w:color w:val="000000" w:themeColor="text1"/>
        </w:rPr>
        <w:t>.</w:t>
      </w:r>
      <w:r w:rsidR="000F121A" w:rsidRPr="007E443C">
        <w:rPr>
          <w:rFonts w:ascii="Arial" w:hAnsi="Arial" w:cs="Arial"/>
          <w:b/>
          <w:color w:val="000000" w:themeColor="text1"/>
        </w:rPr>
        <w:t xml:space="preserve"> </w:t>
      </w:r>
      <w:r w:rsidR="001D35BA" w:rsidRPr="007E443C">
        <w:rPr>
          <w:rFonts w:ascii="Arial" w:hAnsi="Arial" w:cs="Arial"/>
          <w:b/>
          <w:color w:val="000000" w:themeColor="text1"/>
        </w:rPr>
        <w:t xml:space="preserve">Žádost podle odstavce 2 </w:t>
      </w:r>
      <w:r w:rsidR="000F121A" w:rsidRPr="007E443C">
        <w:rPr>
          <w:rFonts w:ascii="Arial" w:hAnsi="Arial" w:cs="Arial"/>
          <w:b/>
          <w:color w:val="000000" w:themeColor="text1"/>
        </w:rPr>
        <w:t>kromě obecných náležitostí žádosti podle správního řádu obsah</w:t>
      </w:r>
      <w:r w:rsidR="001D35BA" w:rsidRPr="007E443C">
        <w:rPr>
          <w:rFonts w:ascii="Arial" w:hAnsi="Arial" w:cs="Arial"/>
          <w:b/>
          <w:color w:val="000000" w:themeColor="text1"/>
        </w:rPr>
        <w:t>uje</w:t>
      </w:r>
    </w:p>
    <w:p w14:paraId="173769CB"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a)</w:t>
      </w:r>
      <w:r w:rsidRPr="007E443C">
        <w:rPr>
          <w:rFonts w:ascii="Arial" w:hAnsi="Arial" w:cs="Arial"/>
          <w:b/>
          <w:color w:val="000000" w:themeColor="text1"/>
        </w:rPr>
        <w:tab/>
        <w:t>registrační číslo dovozce, musí-li být dovozce registrován,</w:t>
      </w:r>
    </w:p>
    <w:p w14:paraId="43E24BCA"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b)</w:t>
      </w:r>
      <w:r w:rsidRPr="007E443C">
        <w:rPr>
          <w:rFonts w:ascii="Arial" w:hAnsi="Arial" w:cs="Arial"/>
          <w:b/>
          <w:color w:val="000000" w:themeColor="text1"/>
        </w:rPr>
        <w:tab/>
        <w:t>identifikaci místa, kde má být kontrola totožnosti nebo fyzická kontrola provedena,</w:t>
      </w:r>
    </w:p>
    <w:p w14:paraId="5B826351"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c)</w:t>
      </w:r>
      <w:r w:rsidRPr="007E443C">
        <w:rPr>
          <w:rFonts w:ascii="Arial" w:hAnsi="Arial" w:cs="Arial"/>
          <w:b/>
          <w:color w:val="000000" w:themeColor="text1"/>
        </w:rPr>
        <w:tab/>
        <w:t>popis objektů a prostor v místě, kde má být kontrola totožnosti nebo fyzická kontrola provedena, včetně uvedení počtu těchto objektů a místního označení,</w:t>
      </w:r>
    </w:p>
    <w:p w14:paraId="3428F996"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d)</w:t>
      </w:r>
      <w:r w:rsidRPr="007E443C">
        <w:rPr>
          <w:rFonts w:ascii="Arial" w:hAnsi="Arial" w:cs="Arial"/>
          <w:b/>
          <w:color w:val="000000" w:themeColor="text1"/>
        </w:rPr>
        <w:tab/>
        <w:t>druh rostliny, rostlinného produktu nebo jiného předmětu, které mají být dováženy do místa, kde má být kontrola totožnosti nebo fyzická kontrola provedena,</w:t>
      </w:r>
    </w:p>
    <w:p w14:paraId="22FBBD32"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e)</w:t>
      </w:r>
      <w:r w:rsidRPr="007E443C">
        <w:rPr>
          <w:rFonts w:ascii="Arial" w:hAnsi="Arial" w:cs="Arial"/>
          <w:b/>
          <w:color w:val="000000" w:themeColor="text1"/>
        </w:rPr>
        <w:tab/>
        <w:t>informaci, zda bude zásilka nebo partie do místa, kde má být kontrola totožnosti nebo fyzická kontrola provedena, zaslána jednorázově nebo opakovaně, a</w:t>
      </w:r>
    </w:p>
    <w:p w14:paraId="2E95E881" w14:textId="77777777" w:rsidR="001D35BA" w:rsidRPr="007E443C" w:rsidRDefault="001D35BA" w:rsidP="007E443C">
      <w:pPr>
        <w:widowControl w:val="0"/>
        <w:autoSpaceDE w:val="0"/>
        <w:autoSpaceDN w:val="0"/>
        <w:adjustRightInd w:val="0"/>
        <w:spacing w:line="240" w:lineRule="auto"/>
        <w:ind w:left="567" w:hanging="567"/>
        <w:jc w:val="both"/>
        <w:rPr>
          <w:rFonts w:ascii="Arial" w:hAnsi="Arial" w:cs="Arial"/>
          <w:b/>
          <w:color w:val="000000" w:themeColor="text1"/>
        </w:rPr>
      </w:pPr>
      <w:r w:rsidRPr="007E443C">
        <w:rPr>
          <w:rFonts w:ascii="Arial" w:hAnsi="Arial" w:cs="Arial"/>
          <w:b/>
          <w:color w:val="000000" w:themeColor="text1"/>
        </w:rPr>
        <w:t>f)</w:t>
      </w:r>
      <w:r w:rsidRPr="007E443C">
        <w:rPr>
          <w:rFonts w:ascii="Arial" w:hAnsi="Arial" w:cs="Arial"/>
          <w:b/>
          <w:color w:val="000000" w:themeColor="text1"/>
        </w:rPr>
        <w:tab/>
        <w:t>stanoviště hraniční kontroly pro vstup zásilky nebo partie na území Evropské unie.</w:t>
      </w:r>
    </w:p>
    <w:p w14:paraId="1126D16A" w14:textId="228DD18B" w:rsidR="003F4190" w:rsidRDefault="00B7045B" w:rsidP="007E443C">
      <w:pPr>
        <w:widowControl w:val="0"/>
        <w:autoSpaceDE w:val="0"/>
        <w:autoSpaceDN w:val="0"/>
        <w:adjustRightInd w:val="0"/>
        <w:spacing w:line="240" w:lineRule="auto"/>
        <w:jc w:val="both"/>
        <w:rPr>
          <w:rFonts w:ascii="Arial" w:hAnsi="Arial" w:cs="Arial"/>
          <w:b/>
          <w:color w:val="000000" w:themeColor="text1"/>
        </w:rPr>
      </w:pPr>
      <w:r w:rsidRPr="007E443C">
        <w:rPr>
          <w:rFonts w:ascii="Arial" w:hAnsi="Arial" w:cs="Arial"/>
          <w:b/>
          <w:color w:val="000000" w:themeColor="text1"/>
        </w:rPr>
        <w:t>Vzor žádosti</w:t>
      </w:r>
      <w:r w:rsidR="00794606" w:rsidRPr="007E443C">
        <w:rPr>
          <w:rFonts w:ascii="Arial" w:hAnsi="Arial" w:cs="Arial"/>
          <w:b/>
          <w:color w:val="000000" w:themeColor="text1"/>
        </w:rPr>
        <w:t xml:space="preserve"> </w:t>
      </w:r>
      <w:r w:rsidR="00D22DF8" w:rsidRPr="007E443C">
        <w:rPr>
          <w:rFonts w:ascii="Arial" w:hAnsi="Arial" w:cs="Arial"/>
          <w:b/>
          <w:color w:val="000000" w:themeColor="text1"/>
        </w:rPr>
        <w:t>zveřejní Ústav na svých internetových stránkách</w:t>
      </w:r>
      <w:r w:rsidR="00794606" w:rsidRPr="007E443C">
        <w:rPr>
          <w:rFonts w:ascii="Arial" w:hAnsi="Arial" w:cs="Arial"/>
          <w:b/>
          <w:color w:val="000000" w:themeColor="text1"/>
        </w:rPr>
        <w:t>.</w:t>
      </w:r>
    </w:p>
    <w:p w14:paraId="445F6DD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C062887" w14:textId="77777777" w:rsidR="00E91B1F" w:rsidRPr="0050508F" w:rsidRDefault="00794606" w:rsidP="00043B56">
      <w:pPr>
        <w:widowControl w:val="0"/>
        <w:autoSpaceDE w:val="0"/>
        <w:autoSpaceDN w:val="0"/>
        <w:adjustRightInd w:val="0"/>
        <w:spacing w:after="0" w:line="240" w:lineRule="auto"/>
        <w:jc w:val="center"/>
        <w:rPr>
          <w:rFonts w:ascii="Arial" w:hAnsi="Arial" w:cs="Arial"/>
          <w:bCs/>
          <w:strike/>
        </w:rPr>
      </w:pPr>
      <w:r w:rsidRPr="0050508F">
        <w:rPr>
          <w:rFonts w:ascii="Arial" w:hAnsi="Arial" w:cs="Arial"/>
          <w:bCs/>
          <w:strike/>
        </w:rPr>
        <w:t xml:space="preserve"> § 25b</w:t>
      </w:r>
    </w:p>
    <w:p w14:paraId="334D7ED6" w14:textId="77777777" w:rsidR="00E91B1F" w:rsidRPr="0050508F" w:rsidRDefault="00E91B1F" w:rsidP="00043B56">
      <w:pPr>
        <w:widowControl w:val="0"/>
        <w:autoSpaceDE w:val="0"/>
        <w:autoSpaceDN w:val="0"/>
        <w:adjustRightInd w:val="0"/>
        <w:spacing w:after="0" w:line="240" w:lineRule="auto"/>
        <w:jc w:val="center"/>
        <w:rPr>
          <w:rFonts w:ascii="Arial" w:hAnsi="Arial" w:cs="Arial"/>
          <w:bCs/>
          <w:strike/>
        </w:rPr>
      </w:pPr>
    </w:p>
    <w:p w14:paraId="3F07AFA2" w14:textId="77777777" w:rsidR="00E91B1F" w:rsidRPr="0050508F" w:rsidRDefault="00794606" w:rsidP="00043B56">
      <w:pPr>
        <w:widowControl w:val="0"/>
        <w:autoSpaceDE w:val="0"/>
        <w:autoSpaceDN w:val="0"/>
        <w:adjustRightInd w:val="0"/>
        <w:spacing w:after="0" w:line="240" w:lineRule="auto"/>
        <w:jc w:val="center"/>
        <w:rPr>
          <w:rFonts w:ascii="Arial" w:hAnsi="Arial" w:cs="Arial"/>
          <w:bCs/>
          <w:strike/>
        </w:rPr>
      </w:pPr>
      <w:r w:rsidRPr="0050508F">
        <w:rPr>
          <w:rFonts w:ascii="Arial" w:hAnsi="Arial" w:cs="Arial"/>
          <w:bCs/>
          <w:strike/>
        </w:rPr>
        <w:t>Postup při provádění kontroly totožnosti a kontroly zdravotního stavu zásilky, popřípadě partie v místech jejich určení</w:t>
      </w:r>
    </w:p>
    <w:p w14:paraId="24E9B62A" w14:textId="77777777" w:rsidR="00E91B1F" w:rsidRPr="0050508F" w:rsidRDefault="00E91B1F" w:rsidP="00043B56">
      <w:pPr>
        <w:widowControl w:val="0"/>
        <w:autoSpaceDE w:val="0"/>
        <w:autoSpaceDN w:val="0"/>
        <w:adjustRightInd w:val="0"/>
        <w:spacing w:after="0" w:line="240" w:lineRule="auto"/>
        <w:jc w:val="center"/>
        <w:rPr>
          <w:rFonts w:ascii="Arial" w:hAnsi="Arial" w:cs="Arial"/>
          <w:b/>
          <w:bCs/>
          <w:strike/>
        </w:rPr>
      </w:pPr>
    </w:p>
    <w:p w14:paraId="34FE3AB5" w14:textId="77777777" w:rsidR="00E91B1F" w:rsidRPr="0050508F" w:rsidRDefault="00794606" w:rsidP="00043B56">
      <w:pPr>
        <w:widowControl w:val="0"/>
        <w:autoSpaceDE w:val="0"/>
        <w:autoSpaceDN w:val="0"/>
        <w:adjustRightInd w:val="0"/>
        <w:spacing w:after="0" w:line="240" w:lineRule="auto"/>
        <w:ind w:firstLine="600"/>
        <w:jc w:val="both"/>
        <w:rPr>
          <w:rFonts w:ascii="Arial" w:hAnsi="Arial" w:cs="Arial"/>
          <w:strike/>
        </w:rPr>
      </w:pPr>
      <w:r w:rsidRPr="0050508F">
        <w:rPr>
          <w:rFonts w:ascii="Arial" w:hAnsi="Arial" w:cs="Arial"/>
          <w:strike/>
        </w:rPr>
        <w:t xml:space="preserve"> (1) Je-li zásilka, popřípadě partie odesílána k provedení kontroly totožnosti a kontroly zdravotního stavu do místa určení podle § 25 odst. 4 ze vstupního místa na území České republiky, vystaví Ústav ve vstupním místě pro tuto zásilku, popřípadě partii rostlinolékařský doklad o přesunu podle § 25 odst. 6.</w:t>
      </w:r>
    </w:p>
    <w:p w14:paraId="181EF63E" w14:textId="77777777" w:rsidR="00E91B1F" w:rsidRPr="0050508F" w:rsidRDefault="00E91B1F" w:rsidP="00043B56">
      <w:pPr>
        <w:widowControl w:val="0"/>
        <w:autoSpaceDE w:val="0"/>
        <w:autoSpaceDN w:val="0"/>
        <w:adjustRightInd w:val="0"/>
        <w:spacing w:after="0" w:line="240" w:lineRule="auto"/>
        <w:ind w:firstLine="600"/>
        <w:jc w:val="both"/>
        <w:rPr>
          <w:rFonts w:ascii="Arial" w:hAnsi="Arial" w:cs="Arial"/>
          <w:strike/>
        </w:rPr>
      </w:pPr>
    </w:p>
    <w:p w14:paraId="76D95CBF" w14:textId="77777777" w:rsidR="00E91B1F" w:rsidRPr="0050508F" w:rsidRDefault="00794606" w:rsidP="00043B56">
      <w:pPr>
        <w:widowControl w:val="0"/>
        <w:autoSpaceDE w:val="0"/>
        <w:autoSpaceDN w:val="0"/>
        <w:adjustRightInd w:val="0"/>
        <w:spacing w:after="0" w:line="240" w:lineRule="auto"/>
        <w:ind w:firstLine="600"/>
        <w:jc w:val="both"/>
        <w:rPr>
          <w:rFonts w:ascii="Arial" w:hAnsi="Arial" w:cs="Arial"/>
          <w:strike/>
        </w:rPr>
      </w:pPr>
      <w:r w:rsidRPr="0050508F">
        <w:rPr>
          <w:rFonts w:ascii="Arial" w:hAnsi="Arial" w:cs="Arial"/>
          <w:strike/>
        </w:rPr>
        <w:t xml:space="preserve"> (2) Má-li být kontrola totožnosti a kontrola zdravotního stavu příslušné zásilky, popřípadě partie provedena ve schváleném místě, smí být dopravena pouze do místa předem schváleného pro tuto zásilku, popřípadě partii. Případná změna schváleného místa musí být ještě před zahájením kontroly totožnosti a kontroly zdravotního stavu příslušné zásilky, popřípadě partie odsouhlasena úřadem vstupního místa, který rozhodl o původním schváleném místě podle § 25 odst. 4, úřadem místa určení příslušným nově požadovanému místu kontroly a celním úřadem určení příslušným nově požadovanému místu kontroly.</w:t>
      </w:r>
    </w:p>
    <w:p w14:paraId="0BC7FC62" w14:textId="77777777" w:rsidR="00E91B1F" w:rsidRPr="0050508F" w:rsidRDefault="00E91B1F" w:rsidP="00043B56">
      <w:pPr>
        <w:widowControl w:val="0"/>
        <w:autoSpaceDE w:val="0"/>
        <w:autoSpaceDN w:val="0"/>
        <w:adjustRightInd w:val="0"/>
        <w:spacing w:after="0" w:line="240" w:lineRule="auto"/>
        <w:ind w:firstLine="600"/>
        <w:jc w:val="both"/>
        <w:rPr>
          <w:rFonts w:ascii="Arial" w:hAnsi="Arial" w:cs="Arial"/>
          <w:strike/>
        </w:rPr>
      </w:pPr>
    </w:p>
    <w:p w14:paraId="1229EBC9" w14:textId="77777777" w:rsidR="00E91B1F" w:rsidRPr="0050508F" w:rsidRDefault="00794606" w:rsidP="00043B56">
      <w:pPr>
        <w:widowControl w:val="0"/>
        <w:autoSpaceDE w:val="0"/>
        <w:autoSpaceDN w:val="0"/>
        <w:adjustRightInd w:val="0"/>
        <w:spacing w:after="0" w:line="240" w:lineRule="auto"/>
        <w:ind w:firstLine="600"/>
        <w:jc w:val="both"/>
        <w:rPr>
          <w:rFonts w:ascii="Arial" w:hAnsi="Arial" w:cs="Arial"/>
          <w:strike/>
        </w:rPr>
      </w:pPr>
      <w:r w:rsidRPr="0050508F">
        <w:rPr>
          <w:rFonts w:ascii="Arial" w:hAnsi="Arial" w:cs="Arial"/>
          <w:strike/>
        </w:rPr>
        <w:t xml:space="preserve"> (3) Ústav zajišťuje s využitím rostlinolékařského dokladu o přesunu, vystaveného podle § 25 odst. 6 písemně, výměnu příslušných údajů o zásilce, popřípadě partii, které mají být doručeny do schváleného místa na území České republiky nebo do jiného místa určení na území Evropské unie, včetně údaje o způsobu jejich přepravy a balení, mezi příslušným úřadem vstupního místa a úřadem místa určení a celním úřadem určení, a i jinak s nimi za tímto účelem spolupracuje.</w:t>
      </w:r>
    </w:p>
    <w:p w14:paraId="6D4729A0" w14:textId="3F5ED585" w:rsidR="00E91B1F" w:rsidRDefault="00E91B1F" w:rsidP="00043B56">
      <w:pPr>
        <w:widowControl w:val="0"/>
        <w:autoSpaceDE w:val="0"/>
        <w:autoSpaceDN w:val="0"/>
        <w:adjustRightInd w:val="0"/>
        <w:spacing w:after="0" w:line="240" w:lineRule="auto"/>
        <w:ind w:firstLine="600"/>
        <w:rPr>
          <w:rFonts w:ascii="Arial" w:hAnsi="Arial" w:cs="Arial"/>
          <w:highlight w:val="yellow"/>
        </w:rPr>
      </w:pPr>
    </w:p>
    <w:p w14:paraId="34321A8C" w14:textId="77777777" w:rsidR="00461B79" w:rsidRPr="0050508F" w:rsidRDefault="00461B79" w:rsidP="00043B56">
      <w:pPr>
        <w:widowControl w:val="0"/>
        <w:autoSpaceDE w:val="0"/>
        <w:autoSpaceDN w:val="0"/>
        <w:adjustRightInd w:val="0"/>
        <w:spacing w:after="0" w:line="240" w:lineRule="auto"/>
        <w:ind w:firstLine="600"/>
        <w:rPr>
          <w:rFonts w:ascii="Arial" w:hAnsi="Arial" w:cs="Arial"/>
          <w:highlight w:val="yellow"/>
        </w:rPr>
      </w:pPr>
    </w:p>
    <w:p w14:paraId="2C3AB10B" w14:textId="77777777" w:rsidR="000A6293" w:rsidRPr="007E443C" w:rsidRDefault="000A6293" w:rsidP="007E443C">
      <w:pPr>
        <w:autoSpaceDE w:val="0"/>
        <w:autoSpaceDN w:val="0"/>
        <w:spacing w:line="240" w:lineRule="auto"/>
        <w:jc w:val="center"/>
        <w:rPr>
          <w:rFonts w:ascii="Arial" w:hAnsi="Arial" w:cs="Arial"/>
          <w:b/>
          <w:color w:val="000000" w:themeColor="text1"/>
        </w:rPr>
      </w:pPr>
      <w:r w:rsidRPr="007E443C">
        <w:rPr>
          <w:rFonts w:ascii="Arial" w:hAnsi="Arial" w:cs="Arial"/>
          <w:b/>
          <w:color w:val="000000" w:themeColor="text1"/>
        </w:rPr>
        <w:t xml:space="preserve">§ </w:t>
      </w:r>
      <w:proofErr w:type="gramStart"/>
      <w:r w:rsidRPr="007E443C">
        <w:rPr>
          <w:rFonts w:ascii="Arial" w:hAnsi="Arial" w:cs="Arial"/>
          <w:b/>
          <w:color w:val="000000" w:themeColor="text1"/>
        </w:rPr>
        <w:t>25b</w:t>
      </w:r>
      <w:proofErr w:type="gramEnd"/>
    </w:p>
    <w:p w14:paraId="347FFA3E" w14:textId="7D2115B7" w:rsidR="000A6293" w:rsidRPr="007E443C" w:rsidRDefault="006A6253" w:rsidP="007E443C">
      <w:pPr>
        <w:autoSpaceDE w:val="0"/>
        <w:autoSpaceDN w:val="0"/>
        <w:spacing w:line="240" w:lineRule="auto"/>
        <w:jc w:val="center"/>
        <w:rPr>
          <w:rFonts w:ascii="Arial" w:hAnsi="Arial" w:cs="Arial"/>
          <w:b/>
          <w:color w:val="000000" w:themeColor="text1"/>
        </w:rPr>
      </w:pPr>
      <w:r w:rsidRPr="006A6253">
        <w:rPr>
          <w:rFonts w:ascii="Arial" w:hAnsi="Arial" w:cs="Arial"/>
          <w:b/>
          <w:color w:val="000000" w:themeColor="text1"/>
        </w:rPr>
        <w:t>Postup při poukazování zásilky nebo partie do schváleného místa pro kontrolu totožnosti a fyzickou kontrolu a postup provádění kontroly v tomto místě</w:t>
      </w:r>
      <w:r w:rsidR="000A6293" w:rsidRPr="007E443C">
        <w:rPr>
          <w:rFonts w:ascii="Arial" w:hAnsi="Arial" w:cs="Arial"/>
          <w:b/>
          <w:color w:val="000000" w:themeColor="text1"/>
        </w:rPr>
        <w:t xml:space="preserve"> </w:t>
      </w:r>
    </w:p>
    <w:p w14:paraId="58E83003" w14:textId="794B0DC1" w:rsidR="00B336B9" w:rsidRPr="007E443C" w:rsidRDefault="00B336B9" w:rsidP="007E443C">
      <w:pPr>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highlight w:val="white"/>
        </w:rPr>
        <w:t>(1) Ústav může kontrolu totožnosti a fyzickou kontrolu zcela nebo zčásti provést v místě schváleném podle §</w:t>
      </w:r>
      <w:r w:rsidR="006A6253">
        <w:rPr>
          <w:rFonts w:ascii="Arial" w:hAnsi="Arial" w:cs="Arial"/>
          <w:b/>
          <w:color w:val="000000" w:themeColor="text1"/>
          <w:highlight w:val="white"/>
        </w:rPr>
        <w:t xml:space="preserve"> </w:t>
      </w:r>
      <w:proofErr w:type="gramStart"/>
      <w:r w:rsidRPr="007E443C">
        <w:rPr>
          <w:rFonts w:ascii="Arial" w:hAnsi="Arial" w:cs="Arial"/>
          <w:b/>
          <w:color w:val="000000" w:themeColor="text1"/>
          <w:highlight w:val="white"/>
        </w:rPr>
        <w:t>25a</w:t>
      </w:r>
      <w:proofErr w:type="gramEnd"/>
      <w:r w:rsidRPr="007E443C">
        <w:rPr>
          <w:rFonts w:ascii="Arial" w:hAnsi="Arial" w:cs="Arial"/>
          <w:b/>
          <w:color w:val="000000" w:themeColor="text1"/>
          <w:highlight w:val="white"/>
        </w:rPr>
        <w:t xml:space="preserve"> odst. 1, a to na základě vyjádření úřadu stanoviště hraniční kontroly, že souhlasí s poukázáním zásilky nebo partie ke kontrole totožnosti a fyzické kontrole do tohoto místa.</w:t>
      </w:r>
    </w:p>
    <w:p w14:paraId="5E86D175" w14:textId="26C50118" w:rsidR="00B336B9" w:rsidRPr="007E443C" w:rsidRDefault="00B336B9" w:rsidP="007E443C">
      <w:pPr>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highlight w:val="white"/>
        </w:rPr>
        <w:lastRenderedPageBreak/>
        <w:t>(2) Má-li být zásilka nebo partie odeslána k provedení kontroly totožnosti a fyzické kontroly ze stanoviště hraniční kontroly na území České republiky do jiného místa, vystaví Ústav na stanovišti hraniční kontroly pro tuto zásilku nebo partii rostlinolékařský doklad o přesunu.</w:t>
      </w:r>
    </w:p>
    <w:p w14:paraId="751E64B2" w14:textId="6EC7AAB1" w:rsidR="00B336B9" w:rsidRPr="007E443C" w:rsidRDefault="00B336B9" w:rsidP="007E443C">
      <w:pPr>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highlight w:val="white"/>
        </w:rPr>
        <w:t xml:space="preserve">(3) Kontrola totožnosti a fyzická kontrola zásilky nebo partie smí být provedena v místě schváleném v souladu s § 25a odst. 1, jsou-li splněny požadavky týkající se dopravy zásilky nebo partie do schváleného místa a jejího skladování v tomto místě, a je-li tato zásilka na stanovišti hraniční kontroly opatřena rostlinolékařským dokladem o přesunu, vystaveným úřadem stanoviště hraniční kontroly a potvrzeným dovozcem pod dohledem tohoto úřadu. </w:t>
      </w:r>
    </w:p>
    <w:p w14:paraId="2A09EFC9" w14:textId="77777777" w:rsidR="00B336B9" w:rsidRPr="007E443C" w:rsidRDefault="00B336B9" w:rsidP="007E443C">
      <w:pPr>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highlight w:val="white"/>
        </w:rPr>
        <w:t>(4) Má-li být kontrola totožnosti a fyzická kontrola zásilky nebo partie provedena ve schváleném místě podle § 25a odst. 1, smí být dopravena pouze do místa předem schváleného pro tuto zásilku nebo partii. Případná změna místa musí být ještě před zahájením kontroly totožnosti a fyzické kontroly odsouhlasena úřadem stanoviště hraniční kontroly, který rozhodl o původním schváleném místě, úřadem příslušným nově požadovanému místu kontroly a celním úřadem určení příslušným nově požadovanému místu kontroly.</w:t>
      </w:r>
    </w:p>
    <w:p w14:paraId="5A40B3E1" w14:textId="77777777" w:rsidR="00B336B9" w:rsidRPr="007E443C" w:rsidRDefault="00B336B9" w:rsidP="007E443C">
      <w:pPr>
        <w:spacing w:line="240" w:lineRule="auto"/>
        <w:ind w:firstLine="720"/>
        <w:jc w:val="both"/>
        <w:rPr>
          <w:rFonts w:ascii="Arial" w:hAnsi="Arial" w:cs="Arial"/>
          <w:b/>
          <w:color w:val="000000" w:themeColor="text1"/>
          <w:highlight w:val="white"/>
        </w:rPr>
      </w:pPr>
      <w:r w:rsidRPr="007E443C">
        <w:rPr>
          <w:rFonts w:ascii="Arial" w:hAnsi="Arial" w:cs="Arial"/>
          <w:b/>
          <w:color w:val="000000" w:themeColor="text1"/>
          <w:highlight w:val="white"/>
        </w:rPr>
        <w:t>(5) Ústav zajišťuje s využitím rostlinolékařského dokladu o přesunu výměnu údajů o zásilce nebo partii, včetně údaje o způsobu jejich přepravy a balení, mezi příslušným úřadem stanoviště hraniční kontroly, úřadem schváleného místa a celními úřady, a i jinak s nimi za tímto účelem spolupracuje.</w:t>
      </w:r>
    </w:p>
    <w:p w14:paraId="15C21F63" w14:textId="69F84BA4" w:rsidR="001B43D7" w:rsidRPr="007E443C" w:rsidRDefault="000A6293" w:rsidP="007E443C">
      <w:pPr>
        <w:spacing w:line="240" w:lineRule="auto"/>
        <w:ind w:firstLine="720"/>
        <w:jc w:val="both"/>
        <w:rPr>
          <w:rFonts w:ascii="Arial" w:hAnsi="Arial" w:cs="Arial"/>
          <w:b/>
          <w:color w:val="000000" w:themeColor="text1"/>
          <w:sz w:val="20"/>
        </w:rPr>
      </w:pPr>
      <w:r w:rsidRPr="007E443C">
        <w:rPr>
          <w:rFonts w:ascii="Arial" w:hAnsi="Arial" w:cs="Arial"/>
          <w:b/>
          <w:color w:val="000000" w:themeColor="text1"/>
          <w:highlight w:val="white"/>
        </w:rPr>
        <w:t>(</w:t>
      </w:r>
      <w:r w:rsidR="00B336B9" w:rsidRPr="007E443C">
        <w:rPr>
          <w:rFonts w:ascii="Arial" w:hAnsi="Arial" w:cs="Arial"/>
          <w:b/>
          <w:color w:val="000000" w:themeColor="text1"/>
          <w:highlight w:val="white"/>
        </w:rPr>
        <w:t>6</w:t>
      </w:r>
      <w:r w:rsidRPr="007E443C">
        <w:rPr>
          <w:rFonts w:ascii="Arial" w:hAnsi="Arial" w:cs="Arial"/>
          <w:b/>
          <w:color w:val="000000" w:themeColor="text1"/>
          <w:highlight w:val="white"/>
        </w:rPr>
        <w:t>) Prováděcí právní předpis stanoví náležitosti rostlinolékařského dokladu o přesunu zásilky a způsob jeho potvrzení</w:t>
      </w:r>
      <w:r w:rsidRPr="007E443C">
        <w:rPr>
          <w:rFonts w:ascii="Arial" w:hAnsi="Arial" w:cs="Arial"/>
          <w:color w:val="000000" w:themeColor="text1"/>
          <w:highlight w:val="white"/>
        </w:rPr>
        <w:t>.</w:t>
      </w:r>
      <w:r w:rsidR="001B43D7" w:rsidRPr="007E443C">
        <w:rPr>
          <w:rFonts w:ascii="Arial" w:hAnsi="Arial" w:cs="Arial"/>
          <w:b/>
          <w:color w:val="000000" w:themeColor="text1"/>
          <w:sz w:val="20"/>
        </w:rPr>
        <w:t xml:space="preserve"> </w:t>
      </w:r>
      <w:r w:rsidR="001B43D7" w:rsidRPr="007E443C">
        <w:rPr>
          <w:rFonts w:ascii="Arial" w:hAnsi="Arial" w:cs="Arial"/>
          <w:b/>
          <w:color w:val="000000" w:themeColor="text1"/>
        </w:rPr>
        <w:t>požadavky týkající se dopravy zásilky nebo partie do schváleného místa a jejího skladování v tomto místě.</w:t>
      </w:r>
    </w:p>
    <w:p w14:paraId="5E14D463" w14:textId="77777777" w:rsidR="00E91B1F" w:rsidRPr="007E443C" w:rsidRDefault="00E91B1F" w:rsidP="007E443C">
      <w:pPr>
        <w:widowControl w:val="0"/>
        <w:autoSpaceDE w:val="0"/>
        <w:autoSpaceDN w:val="0"/>
        <w:adjustRightInd w:val="0"/>
        <w:spacing w:line="240" w:lineRule="auto"/>
        <w:ind w:firstLine="600"/>
        <w:rPr>
          <w:rFonts w:ascii="Arial" w:hAnsi="Arial" w:cs="Arial"/>
          <w:color w:val="000000" w:themeColor="text1"/>
          <w:highlight w:val="yellow"/>
        </w:rPr>
      </w:pPr>
    </w:p>
    <w:p w14:paraId="6024BE24" w14:textId="77777777" w:rsidR="00E91B1F" w:rsidRPr="007E443C" w:rsidRDefault="00794606" w:rsidP="007E443C">
      <w:pPr>
        <w:widowControl w:val="0"/>
        <w:autoSpaceDE w:val="0"/>
        <w:autoSpaceDN w:val="0"/>
        <w:adjustRightInd w:val="0"/>
        <w:spacing w:line="240" w:lineRule="auto"/>
        <w:jc w:val="center"/>
        <w:rPr>
          <w:rFonts w:ascii="Arial" w:hAnsi="Arial" w:cs="Arial"/>
          <w:bCs/>
          <w:strike/>
          <w:color w:val="000000" w:themeColor="text1"/>
          <w:highlight w:val="white"/>
        </w:rPr>
      </w:pPr>
      <w:r w:rsidRPr="007E443C">
        <w:rPr>
          <w:rFonts w:ascii="Arial" w:hAnsi="Arial" w:cs="Arial"/>
          <w:bCs/>
          <w:strike/>
          <w:color w:val="000000" w:themeColor="text1"/>
          <w:highlight w:val="white"/>
        </w:rPr>
        <w:t>§ 26</w:t>
      </w:r>
    </w:p>
    <w:p w14:paraId="7C9F65A8" w14:textId="77777777" w:rsidR="00E91B1F" w:rsidRPr="007E443C" w:rsidRDefault="00E91B1F" w:rsidP="007E443C">
      <w:pPr>
        <w:widowControl w:val="0"/>
        <w:autoSpaceDE w:val="0"/>
        <w:autoSpaceDN w:val="0"/>
        <w:adjustRightInd w:val="0"/>
        <w:spacing w:line="240" w:lineRule="auto"/>
        <w:jc w:val="center"/>
        <w:rPr>
          <w:rFonts w:ascii="Arial" w:hAnsi="Arial" w:cs="Arial"/>
          <w:bCs/>
          <w:strike/>
          <w:color w:val="000000" w:themeColor="text1"/>
          <w:highlight w:val="white"/>
        </w:rPr>
      </w:pPr>
    </w:p>
    <w:p w14:paraId="0A0BE488" w14:textId="77777777" w:rsidR="00E91B1F" w:rsidRPr="005F32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5F3286">
        <w:rPr>
          <w:rFonts w:ascii="Arial" w:hAnsi="Arial" w:cs="Arial"/>
          <w:bCs/>
          <w:strike/>
          <w:highlight w:val="white"/>
        </w:rPr>
        <w:t>Naložení se zásilkou po provedení dovozní rostlinolékařské kontroly</w:t>
      </w:r>
    </w:p>
    <w:p w14:paraId="054AEAAF" w14:textId="77777777" w:rsidR="00E91B1F" w:rsidRPr="00C743A7"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2619F4AC"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(1) Pokud se dovozní rostlinolékařskou kontrolou podle § 22 zjistí, že zásilka nebo partie odpovídá požadavkům stanoveným v § 21 odst. 1, propustí se do navrhovaného celního režimu bez omezení a Ústav otiskne na příslušném rostlinolékařském osvědčení nebo rostlinolékařském osvědčení pro reexport datum provedení kontroly a úřední razítko se svým názvem. Pokud těmto požadavkům neodpovídá, musí být zásilka nebo partie pod dohledem Ústavu podrobena neodkladně jednomu nebo více z těchto úředních opatření nařízených podle § 75:</w:t>
      </w:r>
    </w:p>
    <w:p w14:paraId="4CCC2DB2"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a) odstranění zamořeného nebo kontaminovaného předmětu ze zásilky,</w:t>
      </w:r>
    </w:p>
    <w:p w14:paraId="5001DCE1"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b) uskladnění v místě a za podmínek stanovených Ústavem, než budou známy konečné výsledky úředně stanovených laboratorních anebo jiných zkoušek,</w:t>
      </w:r>
    </w:p>
    <w:p w14:paraId="72838E0F"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c) odmítnutí vstupu zásilky na území Evropské unie,</w:t>
      </w:r>
    </w:p>
    <w:p w14:paraId="3BEDCBFD"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d) zničení způsobem stanoveným Ústavem,</w:t>
      </w:r>
    </w:p>
    <w:p w14:paraId="2CB76A2D"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e) přemístění na místo určení mimo území Evropské unie pod úřední kontrolou v souladu s příslušným celním režimem platným během přepravy uvnitř Evropské unie,</w:t>
      </w:r>
    </w:p>
    <w:p w14:paraId="1370FBD8"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f) výjimečně ošetření nebo zpracování postupy a prostředky stanovenými Ústavem, pokud tímto ošetřením nebo zpracováním budou splněny požadavky stanovené v § 21.</w:t>
      </w:r>
    </w:p>
    <w:p w14:paraId="707A497C" w14:textId="77777777" w:rsidR="00E91B1F" w:rsidRPr="00C743A7"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1E6206D8"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(2) Nařídí-li Ústav opatření podle odstavce 1 pro zásilku nebo partii rostlin chráněných podle zvláštního právního předpisu, </w:t>
      </w:r>
      <w:r w:rsidRPr="00C743A7">
        <w:rPr>
          <w:rFonts w:ascii="Arial" w:hAnsi="Arial" w:cs="Arial"/>
          <w:strike/>
          <w:highlight w:val="white"/>
          <w:vertAlign w:val="superscript"/>
        </w:rPr>
        <w:t>20)</w:t>
      </w:r>
      <w:r w:rsidRPr="00C743A7">
        <w:rPr>
          <w:rFonts w:ascii="Arial" w:hAnsi="Arial" w:cs="Arial"/>
          <w:strike/>
          <w:highlight w:val="white"/>
        </w:rPr>
        <w:t xml:space="preserve"> použije přednostně opatření uvedené v odstavci 1 písm. c). Věcný obsah nařízeného opatření je závazný při rozhodování o dotčené zásilce nebo partii podle zvláštního právního předpisu. </w:t>
      </w:r>
      <w:r w:rsidRPr="00C743A7">
        <w:rPr>
          <w:rFonts w:ascii="Arial" w:hAnsi="Arial" w:cs="Arial"/>
          <w:strike/>
          <w:highlight w:val="white"/>
          <w:vertAlign w:val="superscript"/>
        </w:rPr>
        <w:t>14)</w:t>
      </w:r>
    </w:p>
    <w:p w14:paraId="31AD5C6B"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62BF4771"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(3) Neodpovídá-li zásilka nebo partie požadavkům stanoveným v § 21 odst. 1, může Ústav nařídit také mimořádná rostlinolékařská opatření podle § 76 odst. 1.</w:t>
      </w:r>
    </w:p>
    <w:p w14:paraId="5F249A55"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A419861"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(4) Byl-li zjištěn výskyt škodlivého organismu podle § 21 odst. 1 písm. a) nebo § 21 odst. 3 písm. a) jen v části zásilky a je-li zřejmé, že zbývající část zásilky není tímto škodlivým organismem napadena ani z napadení podezřelá, podrobí se napadená část zásilky nezbytným úředním opatřením podle odstavce 1 písm. a) až e) a zbývající část zásilky může být propuštěna do navrhovaného celního režimu bez omezení, pokud nehrozí nebezpečí šíření škodlivých organismů.</w:t>
      </w:r>
    </w:p>
    <w:p w14:paraId="617F917C"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5FD307D"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(5) Hrozí-li zavlečení nebo šíření škodlivých organismů podle § 11, nařídí Ústav podrobit jednomu nebo více nezbytným mimořádným rostlinolékařským opatřením podle § 76 odst. 1 také dopravní prostředky, sklady, kontejnery a obaly použité při přepravě nebo k uskladnění příslušné zásilky nebo partie.</w:t>
      </w:r>
    </w:p>
    <w:p w14:paraId="0D3A2193"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A26C91D"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(6) Byla-li zásilka nebo partie zadržena podle odstavce 1, oznámí to Ústav příslušné třetí zemi, Komisi a úředním organizacím ochrany rostlin ostatních členských států Evropské unie, aniž jsou dotčena opatření nařizovaná podle odstavců 1 a 5, pokud nebylo důvodem zadržení nedodržení ustanovení § 21 odst. 1 písm. d). Vzor oznámení o zadržení zásilky nebo partie a podrobnosti k jeho odeslání stanoví prováděcí právní předpis.</w:t>
      </w:r>
    </w:p>
    <w:p w14:paraId="0CFE26AB"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0D1E2C64"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(7) Opatření podle odstavců 1, 3 až 5 nařizuje Ústav dovozci, dopravci nebo příjemci zásilky anebo provozovateli skladů nebo prostředků uvedených v odstavci 5 a informuje o nich také písemně územně příslušný celní úřad. </w:t>
      </w:r>
      <w:r w:rsidRPr="00121A7F">
        <w:rPr>
          <w:rFonts w:ascii="Arial" w:hAnsi="Arial" w:cs="Arial"/>
          <w:strike/>
          <w:highlight w:val="white"/>
          <w:vertAlign w:val="superscript"/>
        </w:rPr>
        <w:t>14)</w:t>
      </w:r>
      <w:r w:rsidRPr="00C743A7">
        <w:rPr>
          <w:rFonts w:ascii="Arial" w:hAnsi="Arial" w:cs="Arial"/>
          <w:strike/>
          <w:highlight w:val="white"/>
        </w:rPr>
        <w:t xml:space="preserve"> Náklady spojené s jejich plněním hradí ten, komu byla tato opatření nařízena.</w:t>
      </w:r>
    </w:p>
    <w:p w14:paraId="5999A9A1"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770D7341"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(8) Pokud jsou nařízena opatření podle</w:t>
      </w:r>
    </w:p>
    <w:p w14:paraId="5A0B88C9"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a) odstavce 1 písm. b), d) a e), Ústav označí rostlinolékařské osvědčení nebo rostlinolékařské osvědčení pro reexport nebo jiný doklad k příslušné zásilce za neplatné tak, že na lícní straně otiskne razítko ve tvaru rovnostranného trojúhelníku o délce strany 50 mm v červené barvě s textem "Osvědčení </w:t>
      </w:r>
      <w:proofErr w:type="spellStart"/>
      <w:r w:rsidRPr="00C743A7">
        <w:rPr>
          <w:rFonts w:ascii="Arial" w:hAnsi="Arial" w:cs="Arial"/>
          <w:strike/>
          <w:highlight w:val="white"/>
        </w:rPr>
        <w:t>stornováno"a</w:t>
      </w:r>
      <w:proofErr w:type="spellEnd"/>
      <w:r w:rsidRPr="00C743A7">
        <w:rPr>
          <w:rFonts w:ascii="Arial" w:hAnsi="Arial" w:cs="Arial"/>
          <w:strike/>
          <w:highlight w:val="white"/>
        </w:rPr>
        <w:t xml:space="preserve"> uvede jméno a příjmení oprávněné osoby hůlkovým písmem a datum rozhodnutí o naložení se zásilkou,</w:t>
      </w:r>
    </w:p>
    <w:p w14:paraId="078B70BF"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b) odstavce 1 písm. a), musí být zásilka prohlédnuta po provedeném ošetření nebo zpracování znovu,</w:t>
      </w:r>
    </w:p>
    <w:p w14:paraId="0B710E2E"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c) odstavce 1 písm. a), c) a e), zajistí dovozce, dopravce nebo příjemce zásilky místo jejího zničení, ošetření, zpracování nebo uskladnění takovým způsobem, aby se odtud případné škodlivé organismy nemohly šířit.</w:t>
      </w:r>
    </w:p>
    <w:p w14:paraId="0B39B66F" w14:textId="77777777" w:rsidR="00E91B1F" w:rsidRPr="00C743A7"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40186AE2"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(9) Pokud Ústav obdrží oznámení o zadržení zásilky nebo partie od jiného členského státu Evropské unie, sdělí tuto informaci neprodleně vstupním místům.</w:t>
      </w:r>
    </w:p>
    <w:p w14:paraId="03C9408A"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5ABD98D7"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(10) Jestliže povinná osoba podle odstavce 7 nesplní opatření nařízená Ústavem podle odstavců 1, 3 až 5, zajistí jejich provedení Ústav na náklady této osoby.</w:t>
      </w:r>
    </w:p>
    <w:p w14:paraId="369D5E7A" w14:textId="77777777" w:rsidR="00E91B1F" w:rsidRPr="00C743A7"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4E3E3726" w14:textId="77777777" w:rsidR="00E91B1F" w:rsidRPr="00C743A7"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C743A7">
        <w:rPr>
          <w:rFonts w:ascii="Arial" w:hAnsi="Arial" w:cs="Arial"/>
          <w:strike/>
          <w:highlight w:val="white"/>
        </w:rPr>
        <w:t xml:space="preserve"> (11) Je-li zásilka, popřípadě partie na základě výsledku dovozní rostlinolékařské kontroly ukončené v místě schváleném podle § 25a</w:t>
      </w:r>
    </w:p>
    <w:p w14:paraId="43D69BEC"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a) propuštěna do navrhovaného celního režimu bez omezení, předloží dovozce tuto zásilku nebo partii a příslušný rostlinolékařský doklad o přesunu, vystavený podle § 25 odst. 6, celnímu úřadu územně příslušnému místu ukončení dovozní rostlinolékařské kontroly,</w:t>
      </w:r>
    </w:p>
    <w:p w14:paraId="1B2894E3" w14:textId="77777777" w:rsidR="00E91B1F" w:rsidRPr="00C743A7"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C743A7">
        <w:rPr>
          <w:rFonts w:ascii="Arial" w:hAnsi="Arial" w:cs="Arial"/>
          <w:strike/>
          <w:highlight w:val="white"/>
        </w:rPr>
        <w:t xml:space="preserve"> b) podrobena opatření podle odstavce 1 písm. e), podléhá do okamžiku opuštění území Evropské unie dohledu celních úřadů.</w:t>
      </w:r>
    </w:p>
    <w:p w14:paraId="7EE48E5F"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2136BE69" w14:textId="77777777" w:rsidR="00E91B1F" w:rsidRPr="00121A7F" w:rsidRDefault="00794606" w:rsidP="00043B56">
      <w:pPr>
        <w:widowControl w:val="0"/>
        <w:autoSpaceDE w:val="0"/>
        <w:autoSpaceDN w:val="0"/>
        <w:adjustRightInd w:val="0"/>
        <w:spacing w:after="0" w:line="240" w:lineRule="auto"/>
        <w:jc w:val="both"/>
        <w:rPr>
          <w:rFonts w:ascii="Arial" w:hAnsi="Arial" w:cs="Arial"/>
          <w:iCs/>
          <w:highlight w:val="white"/>
        </w:rPr>
      </w:pPr>
      <w:r w:rsidRPr="00121A7F">
        <w:rPr>
          <w:rFonts w:ascii="Arial" w:hAnsi="Arial" w:cs="Arial"/>
          <w:iCs/>
          <w:highlight w:val="white"/>
        </w:rPr>
        <w:t>------------------------------------------------------------------</w:t>
      </w:r>
    </w:p>
    <w:p w14:paraId="4C338B33" w14:textId="77777777" w:rsidR="00E91B1F" w:rsidRPr="00121A7F"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121A7F">
        <w:rPr>
          <w:rFonts w:ascii="Arial" w:hAnsi="Arial" w:cs="Arial"/>
          <w:iCs/>
          <w:strike/>
          <w:sz w:val="20"/>
          <w:highlight w:val="white"/>
        </w:rPr>
        <w:t xml:space="preserve"> 14) Zákon č. 13/1993 Sb.</w:t>
      </w:r>
    </w:p>
    <w:p w14:paraId="7070012F" w14:textId="77777777" w:rsidR="00E91B1F" w:rsidRPr="00121A7F" w:rsidRDefault="00794606" w:rsidP="00043B56">
      <w:pPr>
        <w:widowControl w:val="0"/>
        <w:autoSpaceDE w:val="0"/>
        <w:autoSpaceDN w:val="0"/>
        <w:adjustRightInd w:val="0"/>
        <w:spacing w:after="0" w:line="240" w:lineRule="auto"/>
        <w:jc w:val="both"/>
        <w:rPr>
          <w:rFonts w:ascii="Arial" w:hAnsi="Arial" w:cs="Arial"/>
          <w:iCs/>
          <w:strike/>
          <w:sz w:val="20"/>
          <w:highlight w:val="white"/>
        </w:rPr>
      </w:pPr>
      <w:r w:rsidRPr="00121A7F">
        <w:rPr>
          <w:rFonts w:ascii="Arial" w:hAnsi="Arial" w:cs="Arial"/>
          <w:iCs/>
          <w:strike/>
          <w:sz w:val="20"/>
          <w:highlight w:val="white"/>
        </w:rPr>
        <w:lastRenderedPageBreak/>
        <w:t xml:space="preserve"> 20) Zákon č. 100/2004 Sb., o ochraně druhů volně žijících živočichů a planě rostoucích rostlin regulováním obchodu s nimi a dalších opatřeních k ochraně těchto druhů a o změně některých zákonů (zákon o obchodování s ohroženými druhy).</w:t>
      </w:r>
    </w:p>
    <w:p w14:paraId="13EA6A3A"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2F9FA2E" w14:textId="77777777" w:rsidR="00B6671B" w:rsidRPr="00D61D69" w:rsidRDefault="00B6671B" w:rsidP="00043B56">
      <w:pPr>
        <w:shd w:val="clear" w:color="auto" w:fill="FFFFFF"/>
        <w:spacing w:after="240" w:line="240" w:lineRule="auto"/>
        <w:jc w:val="center"/>
        <w:rPr>
          <w:rFonts w:ascii="Arial" w:hAnsi="Arial" w:cs="Arial"/>
          <w:b/>
          <w:bCs/>
        </w:rPr>
      </w:pPr>
      <w:r w:rsidRPr="00D61D69">
        <w:rPr>
          <w:rFonts w:ascii="Arial" w:hAnsi="Arial" w:cs="Arial"/>
          <w:b/>
          <w:bCs/>
        </w:rPr>
        <w:t>§ 26</w:t>
      </w:r>
    </w:p>
    <w:p w14:paraId="6AFF78A5" w14:textId="77777777" w:rsidR="00B6671B" w:rsidRPr="00D61D69" w:rsidRDefault="00B6671B" w:rsidP="00043B56">
      <w:pPr>
        <w:shd w:val="clear" w:color="auto" w:fill="FFFFFF"/>
        <w:spacing w:after="240" w:line="240" w:lineRule="auto"/>
        <w:jc w:val="center"/>
        <w:rPr>
          <w:rFonts w:ascii="Arial" w:hAnsi="Arial" w:cs="Arial"/>
          <w:b/>
          <w:bCs/>
        </w:rPr>
      </w:pPr>
      <w:r w:rsidRPr="00D61D69">
        <w:rPr>
          <w:rFonts w:ascii="Arial" w:hAnsi="Arial" w:cs="Arial"/>
          <w:b/>
          <w:bCs/>
        </w:rPr>
        <w:t xml:space="preserve">Naložení se zásilkou </w:t>
      </w:r>
      <w:bookmarkStart w:id="21" w:name="_Hlk3983663"/>
      <w:r w:rsidR="001D35BA" w:rsidRPr="007E443C">
        <w:rPr>
          <w:rFonts w:ascii="Arial" w:hAnsi="Arial" w:cs="Arial"/>
          <w:b/>
          <w:bCs/>
          <w:color w:val="000000" w:themeColor="text1"/>
        </w:rPr>
        <w:t xml:space="preserve">nebo partií </w:t>
      </w:r>
      <w:bookmarkEnd w:id="21"/>
      <w:r w:rsidRPr="007E443C">
        <w:rPr>
          <w:rFonts w:ascii="Arial" w:hAnsi="Arial" w:cs="Arial"/>
          <w:b/>
          <w:bCs/>
          <w:color w:val="000000" w:themeColor="text1"/>
        </w:rPr>
        <w:t>po</w:t>
      </w:r>
      <w:r w:rsidRPr="00D61D69">
        <w:rPr>
          <w:rFonts w:ascii="Arial" w:hAnsi="Arial" w:cs="Arial"/>
          <w:b/>
          <w:bCs/>
        </w:rPr>
        <w:t xml:space="preserve"> provedení dovozní rostlinolékařské kontroly</w:t>
      </w:r>
    </w:p>
    <w:p w14:paraId="65C44C26" w14:textId="77777777" w:rsidR="00B6671B" w:rsidRDefault="00F12077" w:rsidP="00121A7F">
      <w:pPr>
        <w:shd w:val="clear" w:color="auto" w:fill="FFFFFF"/>
        <w:spacing w:after="240" w:line="240" w:lineRule="auto"/>
        <w:ind w:firstLine="567"/>
        <w:jc w:val="both"/>
        <w:rPr>
          <w:rFonts w:ascii="Arial" w:hAnsi="Arial" w:cs="Arial"/>
          <w:b/>
        </w:rPr>
      </w:pPr>
      <w:r w:rsidRPr="00F12077">
        <w:rPr>
          <w:rFonts w:ascii="Arial" w:hAnsi="Arial" w:cs="Arial"/>
          <w:b/>
        </w:rPr>
        <w:t>(1</w:t>
      </w:r>
      <w:r>
        <w:rPr>
          <w:rFonts w:ascii="Arial" w:hAnsi="Arial" w:cs="Arial"/>
          <w:b/>
        </w:rPr>
        <w:t xml:space="preserve">) </w:t>
      </w:r>
      <w:r w:rsidR="00B6671B" w:rsidRPr="00F12077">
        <w:rPr>
          <w:rFonts w:ascii="Arial" w:hAnsi="Arial" w:cs="Arial"/>
          <w:b/>
        </w:rPr>
        <w:t xml:space="preserve">Pokud se dovozní rostlinolékařskou kontrolou zjistí, že zásilka nebo partie odpovídá požadavkům stanoveným na základě nařízení (EU) 2016/2031, </w:t>
      </w:r>
      <w:r w:rsidR="005B35F1">
        <w:rPr>
          <w:rFonts w:ascii="Arial" w:hAnsi="Arial" w:cs="Arial"/>
          <w:b/>
        </w:rPr>
        <w:t xml:space="preserve">propustí se </w:t>
      </w:r>
      <w:r w:rsidR="00B6671B" w:rsidRPr="00F12077">
        <w:rPr>
          <w:rFonts w:ascii="Arial" w:hAnsi="Arial" w:cs="Arial"/>
          <w:b/>
        </w:rPr>
        <w:t>do navrhovaného celního režimu</w:t>
      </w:r>
      <w:r w:rsidR="00576912">
        <w:rPr>
          <w:rFonts w:ascii="Arial" w:hAnsi="Arial" w:cs="Arial"/>
          <w:b/>
        </w:rPr>
        <w:t>.</w:t>
      </w:r>
      <w:r w:rsidR="00B6671B" w:rsidRPr="00F12077">
        <w:rPr>
          <w:rFonts w:ascii="Arial" w:hAnsi="Arial" w:cs="Arial"/>
          <w:b/>
        </w:rPr>
        <w:t xml:space="preserve"> Pokud těmto požadavkům neodpovídá </w:t>
      </w:r>
      <w:r w:rsidR="00FB071F">
        <w:rPr>
          <w:rFonts w:ascii="Arial" w:hAnsi="Arial" w:cs="Arial"/>
          <w:b/>
        </w:rPr>
        <w:t xml:space="preserve">nebo se v průběhu provádění </w:t>
      </w:r>
      <w:r w:rsidR="00A65F6B">
        <w:rPr>
          <w:rFonts w:ascii="Arial" w:hAnsi="Arial" w:cs="Arial"/>
          <w:b/>
        </w:rPr>
        <w:t>dovozní</w:t>
      </w:r>
      <w:r w:rsidR="00576912">
        <w:rPr>
          <w:rFonts w:ascii="Arial" w:hAnsi="Arial" w:cs="Arial"/>
          <w:b/>
        </w:rPr>
        <w:t xml:space="preserve"> rostlinolékařské</w:t>
      </w:r>
      <w:r w:rsidR="00A65F6B">
        <w:rPr>
          <w:rFonts w:ascii="Arial" w:hAnsi="Arial" w:cs="Arial"/>
          <w:b/>
        </w:rPr>
        <w:t xml:space="preserve"> kontroly</w:t>
      </w:r>
      <w:r w:rsidR="00FB071F">
        <w:rPr>
          <w:rFonts w:ascii="Arial" w:hAnsi="Arial" w:cs="Arial"/>
          <w:b/>
        </w:rPr>
        <w:t xml:space="preserve"> zjistí podezření </w:t>
      </w:r>
      <w:r w:rsidR="00576912">
        <w:rPr>
          <w:rFonts w:ascii="Arial" w:hAnsi="Arial" w:cs="Arial"/>
          <w:b/>
        </w:rPr>
        <w:t>na nesoulad</w:t>
      </w:r>
      <w:r w:rsidR="00FB071F">
        <w:rPr>
          <w:rFonts w:ascii="Arial" w:hAnsi="Arial" w:cs="Arial"/>
          <w:b/>
        </w:rPr>
        <w:t xml:space="preserve"> s těmito požadavky, </w:t>
      </w:r>
      <w:r w:rsidR="00B6671B" w:rsidRPr="00F12077">
        <w:rPr>
          <w:rFonts w:ascii="Arial" w:hAnsi="Arial" w:cs="Arial"/>
          <w:b/>
        </w:rPr>
        <w:t>musí být zásilka nebo partie pod dohledem Ústavu podrobena neodkladně jednomu nebo více z opatření uvedených v</w:t>
      </w:r>
      <w:r w:rsidR="00121A7F">
        <w:rPr>
          <w:rFonts w:ascii="Arial" w:hAnsi="Arial" w:cs="Arial"/>
          <w:b/>
        </w:rPr>
        <w:t> </w:t>
      </w:r>
      <w:r w:rsidR="00B6671B" w:rsidRPr="00F12077">
        <w:rPr>
          <w:rFonts w:ascii="Arial" w:hAnsi="Arial" w:cs="Arial"/>
          <w:b/>
        </w:rPr>
        <w:t>čl</w:t>
      </w:r>
      <w:r w:rsidR="00121A7F">
        <w:rPr>
          <w:rFonts w:ascii="Arial" w:hAnsi="Arial" w:cs="Arial"/>
          <w:b/>
        </w:rPr>
        <w:t>.</w:t>
      </w:r>
      <w:r w:rsidR="00B6671B" w:rsidRPr="00F12077">
        <w:rPr>
          <w:rFonts w:ascii="Arial" w:hAnsi="Arial" w:cs="Arial"/>
          <w:b/>
        </w:rPr>
        <w:t xml:space="preserve"> 66</w:t>
      </w:r>
      <w:r w:rsidR="00576912">
        <w:rPr>
          <w:rFonts w:ascii="Arial" w:hAnsi="Arial" w:cs="Arial"/>
          <w:b/>
        </w:rPr>
        <w:t xml:space="preserve"> nebo</w:t>
      </w:r>
      <w:r w:rsidR="00813885">
        <w:rPr>
          <w:rFonts w:ascii="Arial" w:hAnsi="Arial" w:cs="Arial"/>
          <w:b/>
        </w:rPr>
        <w:t xml:space="preserve"> 67</w:t>
      </w:r>
      <w:r w:rsidR="00B6671B" w:rsidRPr="00F12077">
        <w:rPr>
          <w:rFonts w:ascii="Arial" w:hAnsi="Arial" w:cs="Arial"/>
          <w:b/>
        </w:rPr>
        <w:t xml:space="preserve"> nařízení (EU) 2017/625 nařízených </w:t>
      </w:r>
      <w:r w:rsidR="00B6671B" w:rsidRPr="00121A7F">
        <w:rPr>
          <w:rFonts w:ascii="Arial" w:hAnsi="Arial" w:cs="Arial"/>
          <w:b/>
        </w:rPr>
        <w:t>podle § 75 nebo 76</w:t>
      </w:r>
      <w:r w:rsidR="00B6671B" w:rsidRPr="00F12077">
        <w:rPr>
          <w:rFonts w:ascii="Arial" w:hAnsi="Arial" w:cs="Arial"/>
          <w:b/>
        </w:rPr>
        <w:t>.</w:t>
      </w:r>
      <w:r w:rsidR="00670AF0">
        <w:rPr>
          <w:rFonts w:ascii="Arial" w:hAnsi="Arial" w:cs="Arial"/>
          <w:b/>
        </w:rPr>
        <w:t xml:space="preserve"> Obdobně se postupuje při nařizování opatření podle čl</w:t>
      </w:r>
      <w:r w:rsidR="00121A7F">
        <w:rPr>
          <w:rFonts w:ascii="Arial" w:hAnsi="Arial" w:cs="Arial"/>
          <w:b/>
        </w:rPr>
        <w:t>.</w:t>
      </w:r>
      <w:r w:rsidR="00670AF0">
        <w:rPr>
          <w:rFonts w:ascii="Arial" w:hAnsi="Arial" w:cs="Arial"/>
          <w:b/>
        </w:rPr>
        <w:t xml:space="preserve"> 69 </w:t>
      </w:r>
      <w:r w:rsidR="00670AF0" w:rsidRPr="00F12077">
        <w:rPr>
          <w:rFonts w:ascii="Arial" w:hAnsi="Arial" w:cs="Arial"/>
          <w:b/>
        </w:rPr>
        <w:t>nařízení (EU) 2017/625</w:t>
      </w:r>
      <w:r w:rsidR="00670AF0">
        <w:rPr>
          <w:rFonts w:ascii="Arial" w:hAnsi="Arial" w:cs="Arial"/>
          <w:b/>
        </w:rPr>
        <w:t>.</w:t>
      </w:r>
    </w:p>
    <w:p w14:paraId="36AA3189" w14:textId="77777777" w:rsidR="00F12077" w:rsidRDefault="00F12077" w:rsidP="00121A7F">
      <w:pPr>
        <w:shd w:val="clear" w:color="auto" w:fill="FFFFFF"/>
        <w:spacing w:after="240" w:line="240" w:lineRule="auto"/>
        <w:ind w:firstLine="567"/>
        <w:jc w:val="both"/>
        <w:rPr>
          <w:rFonts w:ascii="Arial" w:hAnsi="Arial" w:cs="Arial"/>
          <w:b/>
        </w:rPr>
      </w:pPr>
      <w:r w:rsidRPr="00576912">
        <w:rPr>
          <w:rFonts w:ascii="Arial" w:hAnsi="Arial" w:cs="Arial"/>
          <w:b/>
        </w:rPr>
        <w:t>(</w:t>
      </w:r>
      <w:r w:rsidRPr="00F12077">
        <w:rPr>
          <w:rFonts w:ascii="Arial" w:hAnsi="Arial" w:cs="Arial"/>
          <w:b/>
        </w:rPr>
        <w:t>2) Nařídí-li Ústav opatření podle odstavce 1 pro zásilku nebo partii rostlin chráněných podle zvláštního právního předpisu,</w:t>
      </w:r>
      <w:r w:rsidRPr="00F12077">
        <w:rPr>
          <w:rFonts w:ascii="Arial" w:hAnsi="Arial" w:cs="Arial"/>
          <w:b/>
          <w:vertAlign w:val="superscript"/>
        </w:rPr>
        <w:t>20)</w:t>
      </w:r>
      <w:r w:rsidRPr="00F12077">
        <w:rPr>
          <w:rFonts w:ascii="Arial" w:hAnsi="Arial" w:cs="Arial"/>
          <w:b/>
        </w:rPr>
        <w:t xml:space="preserve"> použije přednostně umístění takových rostlin do karanténní sta</w:t>
      </w:r>
      <w:r w:rsidR="0050508F">
        <w:rPr>
          <w:rFonts w:ascii="Arial" w:hAnsi="Arial" w:cs="Arial"/>
          <w:b/>
        </w:rPr>
        <w:t>nice nebo izolačního zařízení na</w:t>
      </w:r>
      <w:r w:rsidRPr="00F12077">
        <w:rPr>
          <w:rFonts w:ascii="Arial" w:hAnsi="Arial" w:cs="Arial"/>
          <w:b/>
        </w:rPr>
        <w:t xml:space="preserve"> dobu nezbytně nutnou, aby nemohlo dojít k šíření škodlivých organismů.</w:t>
      </w:r>
    </w:p>
    <w:p w14:paraId="3A3B258B" w14:textId="11F5CEFC" w:rsidR="00122EE0" w:rsidRPr="00917342" w:rsidRDefault="00F12077" w:rsidP="00121A7F">
      <w:pPr>
        <w:shd w:val="clear" w:color="auto" w:fill="FFFFFF"/>
        <w:spacing w:after="240" w:line="240" w:lineRule="auto"/>
        <w:ind w:firstLine="567"/>
        <w:jc w:val="both"/>
        <w:rPr>
          <w:rFonts w:ascii="Arial" w:hAnsi="Arial" w:cs="Arial"/>
          <w:b/>
        </w:rPr>
      </w:pPr>
      <w:r w:rsidRPr="00F12077">
        <w:rPr>
          <w:rFonts w:ascii="Arial" w:hAnsi="Arial" w:cs="Arial"/>
          <w:b/>
        </w:rPr>
        <w:t xml:space="preserve">(3) Opatření </w:t>
      </w:r>
      <w:r w:rsidRPr="007E443C">
        <w:rPr>
          <w:rFonts w:ascii="Arial" w:hAnsi="Arial" w:cs="Arial"/>
          <w:b/>
          <w:color w:val="000000" w:themeColor="text1"/>
        </w:rPr>
        <w:t>podle odstav</w:t>
      </w:r>
      <w:r w:rsidR="001D35BA" w:rsidRPr="007E443C">
        <w:rPr>
          <w:rFonts w:ascii="Arial" w:hAnsi="Arial" w:cs="Arial"/>
          <w:b/>
          <w:color w:val="000000" w:themeColor="text1"/>
        </w:rPr>
        <w:t>ce</w:t>
      </w:r>
      <w:r w:rsidRPr="007E443C">
        <w:rPr>
          <w:rFonts w:ascii="Arial" w:hAnsi="Arial" w:cs="Arial"/>
          <w:b/>
          <w:color w:val="000000" w:themeColor="text1"/>
        </w:rPr>
        <w:t xml:space="preserve"> 1 nařiz</w:t>
      </w:r>
      <w:r w:rsidRPr="00F12077">
        <w:rPr>
          <w:rFonts w:ascii="Arial" w:hAnsi="Arial" w:cs="Arial"/>
          <w:b/>
        </w:rPr>
        <w:t>uje Ústav dovozci,</w:t>
      </w:r>
      <w:r w:rsidR="0050508F">
        <w:rPr>
          <w:rFonts w:ascii="Arial" w:hAnsi="Arial" w:cs="Arial"/>
          <w:b/>
        </w:rPr>
        <w:t xml:space="preserve"> dopravci nebo příjemci zásilky </w:t>
      </w:r>
      <w:r w:rsidR="001D35BA" w:rsidRPr="007E443C">
        <w:rPr>
          <w:rFonts w:ascii="Arial" w:hAnsi="Arial" w:cs="Arial"/>
          <w:b/>
          <w:color w:val="000000" w:themeColor="text1"/>
        </w:rPr>
        <w:t xml:space="preserve">nebo partií, </w:t>
      </w:r>
      <w:r w:rsidRPr="007E443C">
        <w:rPr>
          <w:rFonts w:ascii="Arial" w:hAnsi="Arial" w:cs="Arial"/>
          <w:b/>
          <w:color w:val="000000" w:themeColor="text1"/>
        </w:rPr>
        <w:t>provozovateli</w:t>
      </w:r>
      <w:r w:rsidRPr="00F12077">
        <w:rPr>
          <w:rFonts w:ascii="Arial" w:hAnsi="Arial" w:cs="Arial"/>
          <w:b/>
        </w:rPr>
        <w:t xml:space="preserve"> skladů nebo </w:t>
      </w:r>
      <w:r w:rsidR="0050508F">
        <w:rPr>
          <w:rFonts w:ascii="Arial" w:hAnsi="Arial" w:cs="Arial"/>
          <w:b/>
        </w:rPr>
        <w:t xml:space="preserve">jakýchkoliv </w:t>
      </w:r>
      <w:r w:rsidRPr="00F12077">
        <w:rPr>
          <w:rFonts w:ascii="Arial" w:hAnsi="Arial" w:cs="Arial"/>
          <w:b/>
        </w:rPr>
        <w:t>dopravních prostředků, kontejnerů a obalů použitých při přepravě nebo k uskladnění příslušné zásilky nebo partie</w:t>
      </w:r>
      <w:r>
        <w:rPr>
          <w:rFonts w:ascii="Arial" w:hAnsi="Arial" w:cs="Arial"/>
          <w:b/>
        </w:rPr>
        <w:t>.</w:t>
      </w:r>
      <w:r w:rsidRPr="00F12077">
        <w:rPr>
          <w:rFonts w:ascii="Arial" w:hAnsi="Arial" w:cs="Arial"/>
          <w:b/>
        </w:rPr>
        <w:t xml:space="preserve"> Náklady spojené s jejich plněním hradí ten, komu byla tato opatření nařízena.</w:t>
      </w:r>
    </w:p>
    <w:p w14:paraId="0A1C17FF" w14:textId="77777777" w:rsidR="001506EF" w:rsidRPr="007E443C" w:rsidRDefault="001506EF" w:rsidP="00043B56">
      <w:pPr>
        <w:shd w:val="clear" w:color="auto" w:fill="FFFFFF"/>
        <w:spacing w:after="0" w:line="240" w:lineRule="auto"/>
        <w:jc w:val="both"/>
        <w:rPr>
          <w:rFonts w:ascii="Arial" w:hAnsi="Arial" w:cs="Arial"/>
          <w:iCs/>
          <w:color w:val="000000" w:themeColor="text1"/>
          <w:sz w:val="20"/>
          <w:szCs w:val="20"/>
        </w:rPr>
      </w:pPr>
      <w:r w:rsidRPr="007E443C">
        <w:rPr>
          <w:rFonts w:ascii="Arial" w:hAnsi="Arial" w:cs="Arial"/>
          <w:iCs/>
          <w:color w:val="000000" w:themeColor="text1"/>
          <w:sz w:val="20"/>
          <w:szCs w:val="20"/>
        </w:rPr>
        <w:t>------------------------------------------------------------------</w:t>
      </w:r>
    </w:p>
    <w:p w14:paraId="72D14496" w14:textId="77777777" w:rsidR="001506EF" w:rsidRPr="007E443C" w:rsidRDefault="001506EF" w:rsidP="00043B56">
      <w:pPr>
        <w:shd w:val="clear" w:color="auto" w:fill="FFFFFF"/>
        <w:spacing w:after="240" w:line="240" w:lineRule="auto"/>
        <w:jc w:val="both"/>
        <w:rPr>
          <w:rFonts w:ascii="Arial" w:hAnsi="Arial" w:cs="Arial"/>
          <w:iCs/>
          <w:strike/>
          <w:color w:val="000000" w:themeColor="text1"/>
          <w:sz w:val="20"/>
          <w:szCs w:val="20"/>
        </w:rPr>
      </w:pPr>
      <w:r w:rsidRPr="007E443C">
        <w:rPr>
          <w:rFonts w:ascii="Arial" w:hAnsi="Arial" w:cs="Arial"/>
          <w:iCs/>
          <w:strike/>
          <w:color w:val="000000" w:themeColor="text1"/>
          <w:sz w:val="20"/>
          <w:szCs w:val="20"/>
          <w:vertAlign w:val="superscript"/>
        </w:rPr>
        <w:t>20)</w:t>
      </w:r>
      <w:r w:rsidRPr="007E443C">
        <w:rPr>
          <w:rFonts w:ascii="Arial" w:hAnsi="Arial" w:cs="Arial"/>
          <w:iCs/>
          <w:strike/>
          <w:color w:val="000000" w:themeColor="text1"/>
          <w:sz w:val="20"/>
          <w:szCs w:val="20"/>
        </w:rPr>
        <w:t xml:space="preserve"> Zákon č. 100/2004 Sb., o ochraně druhů volně žijících živočichů a planě rostoucích rostlin regulováním obchodu s nimi a dalších opatřeních k ochraně těchto druhů a o změně některých zákonů (zákon o obchodování s ohroženými druhy).</w:t>
      </w:r>
    </w:p>
    <w:p w14:paraId="61411C1C" w14:textId="77777777" w:rsidR="00E91B1F" w:rsidRPr="00B6671B" w:rsidRDefault="00E91B1F" w:rsidP="00043B56">
      <w:pPr>
        <w:widowControl w:val="0"/>
        <w:autoSpaceDE w:val="0"/>
        <w:autoSpaceDN w:val="0"/>
        <w:adjustRightInd w:val="0"/>
        <w:spacing w:after="0" w:line="240" w:lineRule="auto"/>
        <w:rPr>
          <w:rFonts w:ascii="Arial" w:hAnsi="Arial" w:cs="Arial"/>
          <w:iCs/>
          <w:highlight w:val="white"/>
        </w:rPr>
      </w:pPr>
    </w:p>
    <w:p w14:paraId="19E0547C" w14:textId="77777777" w:rsidR="00E91B1F" w:rsidRPr="005F32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5F3286">
        <w:rPr>
          <w:rFonts w:ascii="Arial" w:hAnsi="Arial" w:cs="Arial"/>
          <w:bCs/>
          <w:strike/>
          <w:highlight w:val="white"/>
        </w:rPr>
        <w:t>§ 27</w:t>
      </w:r>
    </w:p>
    <w:p w14:paraId="4E15EB9E" w14:textId="77777777" w:rsidR="00E91B1F" w:rsidRPr="005F3286"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39FCECAF" w14:textId="77777777" w:rsidR="00E91B1F" w:rsidRPr="005F3286"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5F3286">
        <w:rPr>
          <w:rFonts w:ascii="Arial" w:hAnsi="Arial" w:cs="Arial"/>
          <w:bCs/>
          <w:strike/>
          <w:highlight w:val="white"/>
        </w:rPr>
        <w:t>Zvláštní ustanovení</w:t>
      </w:r>
    </w:p>
    <w:p w14:paraId="3710B8B6" w14:textId="77777777" w:rsidR="00E91B1F" w:rsidRPr="001506EF"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178AEE5E" w14:textId="77777777" w:rsidR="00E91B1F" w:rsidRPr="001506EF"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1506EF">
        <w:rPr>
          <w:rFonts w:ascii="Arial" w:hAnsi="Arial" w:cs="Arial"/>
          <w:strike/>
          <w:highlight w:val="white"/>
        </w:rPr>
        <w:t xml:space="preserve"> (1) Pokud Ústav nezjistí, že hrozí nebezpečí šíření škodlivých organismů na území Evropské unie,</w:t>
      </w:r>
    </w:p>
    <w:p w14:paraId="47E7543B" w14:textId="77777777" w:rsidR="00E91B1F" w:rsidRPr="001506EF"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1506EF">
        <w:rPr>
          <w:rFonts w:ascii="Arial" w:hAnsi="Arial" w:cs="Arial"/>
          <w:strike/>
          <w:highlight w:val="white"/>
        </w:rPr>
        <w:t xml:space="preserve"> a) nevztahují se ustanovení § 21 odst. 1 a 3 na rostliny, rostlinné produkty nebo jiné předměty, které jsou v rámci Evropské unie přepravovány v celním režimu tranzitu z jednoho místa do jiného přes území třetí země,</w:t>
      </w:r>
    </w:p>
    <w:p w14:paraId="10972B3C" w14:textId="77777777" w:rsidR="00E91B1F" w:rsidRPr="001506EF"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1506EF">
        <w:rPr>
          <w:rFonts w:ascii="Arial" w:hAnsi="Arial" w:cs="Arial"/>
          <w:strike/>
          <w:highlight w:val="white"/>
        </w:rPr>
        <w:t xml:space="preserve"> b) nevztahují se ustanovení § 7 odst. 5 písm. a) a § 21 odst. 1 a 3 na rostliny, rostlinné produkty nebo jiné předměty, které jsou přepravovány v celním režimu tranzitu z jednoho místa do jiného v rámci jedné třetí země nebo mezi dvěma třetími zeměmi přes území Evropské unie,</w:t>
      </w:r>
    </w:p>
    <w:p w14:paraId="1262616F" w14:textId="77777777" w:rsidR="00E91B1F" w:rsidRPr="001506EF"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1506EF">
        <w:rPr>
          <w:rFonts w:ascii="Arial" w:hAnsi="Arial" w:cs="Arial"/>
          <w:strike/>
          <w:highlight w:val="white"/>
        </w:rPr>
        <w:t xml:space="preserve"> c) nevztahují se ustanovení § 21 odst. 1 a 3 na malá množství rostlin nebo rostlinných produktů, včetně potravin a krmiv pro zvířata, stanovená prováděcím právním předpisem, která jsou určena k užití vlastníkem nebo příjemcem k nevýrobním a neobchodním účelům nebo ke spotřebě během přepravy.</w:t>
      </w:r>
    </w:p>
    <w:p w14:paraId="6340A17C" w14:textId="77777777" w:rsidR="00E91B1F" w:rsidRPr="001506EF" w:rsidRDefault="00E91B1F" w:rsidP="00043B56">
      <w:pPr>
        <w:widowControl w:val="0"/>
        <w:autoSpaceDE w:val="0"/>
        <w:autoSpaceDN w:val="0"/>
        <w:adjustRightInd w:val="0"/>
        <w:spacing w:after="0" w:line="240" w:lineRule="auto"/>
        <w:ind w:left="400" w:hanging="400"/>
        <w:jc w:val="both"/>
        <w:rPr>
          <w:rFonts w:ascii="Arial" w:hAnsi="Arial" w:cs="Arial"/>
          <w:strike/>
          <w:highlight w:val="white"/>
        </w:rPr>
      </w:pPr>
    </w:p>
    <w:p w14:paraId="417FFACC" w14:textId="77777777" w:rsidR="00E91B1F" w:rsidRPr="001506EF"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1506EF">
        <w:rPr>
          <w:rFonts w:ascii="Arial" w:hAnsi="Arial" w:cs="Arial"/>
          <w:strike/>
          <w:highlight w:val="white"/>
        </w:rPr>
        <w:t xml:space="preserve"> (2) Pokud Ústav rozhodne podle § 8 odst. 1, nevztahují se ustanovení § 21 odst. 1 a 3 na rostliny, rostlinné produkty a jiné předměty určené k použití pro pokusné a vědecké účely a k práci ve šlechtění odrůd.</w:t>
      </w:r>
    </w:p>
    <w:p w14:paraId="65C53B66" w14:textId="77777777" w:rsidR="00E91B1F" w:rsidRPr="001506EF"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5A84A958" w14:textId="77777777" w:rsidR="00E91B1F" w:rsidRPr="001506EF"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1506EF">
        <w:rPr>
          <w:rFonts w:ascii="Arial" w:hAnsi="Arial" w:cs="Arial"/>
          <w:strike/>
          <w:highlight w:val="white"/>
        </w:rPr>
        <w:t xml:space="preserve"> (3) Pokud tak bylo stanoveno dohodou mezi Evropskou unií a třetí zemí, uzavřenou v </w:t>
      </w:r>
      <w:r w:rsidRPr="001506EF">
        <w:rPr>
          <w:rFonts w:ascii="Arial" w:hAnsi="Arial" w:cs="Arial"/>
          <w:strike/>
          <w:highlight w:val="white"/>
        </w:rPr>
        <w:lastRenderedPageBreak/>
        <w:t xml:space="preserve">souladu s předpisy Evropské unie, 1) může Ústav provést potřebné činnosti v rámci dovozní rostlinolékařské kontroly podle § 22 odst. 2 písm. c) z pověření Komise v této třetí zemi ve spolupráci s příslušným úředním orgánem ochrany rostlin v souladu s předpisem Evropské unie. </w:t>
      </w:r>
      <w:r w:rsidRPr="001506EF">
        <w:rPr>
          <w:rFonts w:ascii="Arial" w:hAnsi="Arial" w:cs="Arial"/>
          <w:strike/>
          <w:highlight w:val="white"/>
          <w:vertAlign w:val="superscript"/>
        </w:rPr>
        <w:t>1)</w:t>
      </w:r>
    </w:p>
    <w:p w14:paraId="2E618763" w14:textId="77777777" w:rsidR="00E91B1F" w:rsidRPr="00121A7F" w:rsidRDefault="00E91B1F" w:rsidP="00043B56">
      <w:pPr>
        <w:widowControl w:val="0"/>
        <w:autoSpaceDE w:val="0"/>
        <w:autoSpaceDN w:val="0"/>
        <w:adjustRightInd w:val="0"/>
        <w:spacing w:after="0" w:line="240" w:lineRule="auto"/>
        <w:ind w:left="400" w:hanging="400"/>
        <w:rPr>
          <w:rFonts w:ascii="Arial" w:hAnsi="Arial" w:cs="Arial"/>
          <w:iCs/>
          <w:highlight w:val="white"/>
        </w:rPr>
      </w:pPr>
    </w:p>
    <w:p w14:paraId="6E93A273" w14:textId="77777777" w:rsidR="00E91B1F" w:rsidRPr="00121A7F" w:rsidRDefault="00E91B1F" w:rsidP="00043B56">
      <w:pPr>
        <w:widowControl w:val="0"/>
        <w:autoSpaceDE w:val="0"/>
        <w:autoSpaceDN w:val="0"/>
        <w:adjustRightInd w:val="0"/>
        <w:spacing w:after="0" w:line="240" w:lineRule="auto"/>
        <w:ind w:left="400" w:hanging="400"/>
        <w:rPr>
          <w:rFonts w:ascii="Arial" w:hAnsi="Arial" w:cs="Arial"/>
          <w:iCs/>
          <w:highlight w:val="white"/>
        </w:rPr>
      </w:pPr>
    </w:p>
    <w:p w14:paraId="30CC0C8A" w14:textId="77777777" w:rsidR="003F44DE" w:rsidRPr="00F420E4" w:rsidRDefault="003F44DE" w:rsidP="003F44DE">
      <w:pPr>
        <w:widowControl w:val="0"/>
        <w:autoSpaceDE w:val="0"/>
        <w:autoSpaceDN w:val="0"/>
        <w:adjustRightInd w:val="0"/>
        <w:spacing w:after="0" w:line="240" w:lineRule="auto"/>
        <w:jc w:val="center"/>
        <w:rPr>
          <w:rFonts w:ascii="Arial" w:hAnsi="Arial" w:cs="Arial"/>
          <w:bCs/>
          <w:strike/>
        </w:rPr>
      </w:pPr>
      <w:r w:rsidRPr="00F420E4">
        <w:rPr>
          <w:rFonts w:ascii="Arial" w:hAnsi="Arial" w:cs="Arial"/>
          <w:bCs/>
          <w:strike/>
        </w:rPr>
        <w:t>§ 28</w:t>
      </w:r>
    </w:p>
    <w:p w14:paraId="1F09E03A" w14:textId="77777777" w:rsidR="003F44DE" w:rsidRPr="00F420E4" w:rsidRDefault="003F44DE" w:rsidP="003F44DE">
      <w:pPr>
        <w:widowControl w:val="0"/>
        <w:autoSpaceDE w:val="0"/>
        <w:autoSpaceDN w:val="0"/>
        <w:adjustRightInd w:val="0"/>
        <w:spacing w:after="0" w:line="240" w:lineRule="auto"/>
        <w:jc w:val="center"/>
        <w:rPr>
          <w:rFonts w:ascii="Arial" w:hAnsi="Arial" w:cs="Arial"/>
          <w:bCs/>
          <w:strike/>
        </w:rPr>
      </w:pPr>
    </w:p>
    <w:p w14:paraId="58EBDF98" w14:textId="77777777" w:rsidR="003F44DE" w:rsidRPr="00F420E4" w:rsidRDefault="003F44DE" w:rsidP="003F44DE">
      <w:pPr>
        <w:widowControl w:val="0"/>
        <w:autoSpaceDE w:val="0"/>
        <w:autoSpaceDN w:val="0"/>
        <w:adjustRightInd w:val="0"/>
        <w:spacing w:after="0" w:line="240" w:lineRule="auto"/>
        <w:jc w:val="center"/>
        <w:rPr>
          <w:rFonts w:ascii="Arial" w:hAnsi="Arial" w:cs="Arial"/>
          <w:bCs/>
          <w:strike/>
        </w:rPr>
      </w:pPr>
      <w:r w:rsidRPr="00F420E4">
        <w:rPr>
          <w:rFonts w:ascii="Arial" w:hAnsi="Arial" w:cs="Arial"/>
          <w:bCs/>
          <w:strike/>
        </w:rPr>
        <w:t>Vývoz rostlin, rostlinných produktů a jiných předmětů</w:t>
      </w:r>
    </w:p>
    <w:p w14:paraId="6BEDB1D8" w14:textId="77777777" w:rsidR="003F44DE" w:rsidRPr="00F420E4" w:rsidRDefault="003F44DE" w:rsidP="003F44DE">
      <w:pPr>
        <w:widowControl w:val="0"/>
        <w:autoSpaceDE w:val="0"/>
        <w:autoSpaceDN w:val="0"/>
        <w:adjustRightInd w:val="0"/>
        <w:spacing w:after="0" w:line="240" w:lineRule="auto"/>
        <w:jc w:val="center"/>
        <w:rPr>
          <w:rFonts w:ascii="Arial" w:hAnsi="Arial" w:cs="Arial"/>
          <w:bCs/>
          <w:strike/>
        </w:rPr>
      </w:pPr>
    </w:p>
    <w:p w14:paraId="18CC8D54"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(1) Pokud se rostliny, rostlinné produkty a jiné předměty vyvážejí z České republiky do třetí země a musí splňovat požadavky dovážejícího, popřípadě </w:t>
      </w:r>
      <w:proofErr w:type="spellStart"/>
      <w:r w:rsidRPr="00F420E4">
        <w:rPr>
          <w:rFonts w:ascii="Arial" w:hAnsi="Arial" w:cs="Arial"/>
          <w:bCs/>
          <w:strike/>
        </w:rPr>
        <w:t>provážejícího</w:t>
      </w:r>
      <w:proofErr w:type="spellEnd"/>
      <w:r w:rsidRPr="00F420E4">
        <w:rPr>
          <w:rFonts w:ascii="Arial" w:hAnsi="Arial" w:cs="Arial"/>
          <w:bCs/>
          <w:strike/>
        </w:rPr>
        <w:t xml:space="preserve"> státu na ochranu před zavlékáním škodlivých organismů včetně požadavku na vystavení rostlinolékařského osvědčení nebo rostlinolékařského osvědčení pro reexport, vystaví Ústav toto osvědčení, jestliže na základě provedeného šetření shledá, že tyto požadavky byly splněny. Ústav rostlinolékařské osvědčení nevystaví, jestliže se na základě provedeného šetření zjistí, že rostliny, rostlinné produkty a jiné předměty nesplňují požadavky dovážejícího či </w:t>
      </w:r>
      <w:proofErr w:type="spellStart"/>
      <w:r w:rsidRPr="00F420E4">
        <w:rPr>
          <w:rFonts w:ascii="Arial" w:hAnsi="Arial" w:cs="Arial"/>
          <w:bCs/>
          <w:strike/>
        </w:rPr>
        <w:t>provážejícího</w:t>
      </w:r>
      <w:proofErr w:type="spellEnd"/>
      <w:r w:rsidRPr="00F420E4">
        <w:rPr>
          <w:rFonts w:ascii="Arial" w:hAnsi="Arial" w:cs="Arial"/>
          <w:bCs/>
          <w:strike/>
        </w:rPr>
        <w:t xml:space="preserve"> státu na ochranu před zavlékáním škodlivých organismů, nebo tyto požadavky dovážející či </w:t>
      </w:r>
      <w:proofErr w:type="spellStart"/>
      <w:r w:rsidRPr="00F420E4">
        <w:rPr>
          <w:rFonts w:ascii="Arial" w:hAnsi="Arial" w:cs="Arial"/>
          <w:bCs/>
          <w:strike/>
        </w:rPr>
        <w:t>provážející</w:t>
      </w:r>
      <w:proofErr w:type="spellEnd"/>
      <w:r w:rsidRPr="00F420E4">
        <w:rPr>
          <w:rFonts w:ascii="Arial" w:hAnsi="Arial" w:cs="Arial"/>
          <w:bCs/>
          <w:strike/>
        </w:rPr>
        <w:t xml:space="preserve"> stát nestanovil. Žádost o vystavení osvědčení podává Ústavu vývozce nebo osoba jím pověřená, a to nejméně 2 pracovní dny přede dnem naložení zásilky. Žadatel předloží Ústavu požadavky dovážejícího, popřípadě </w:t>
      </w:r>
      <w:proofErr w:type="spellStart"/>
      <w:r w:rsidRPr="00F420E4">
        <w:rPr>
          <w:rFonts w:ascii="Arial" w:hAnsi="Arial" w:cs="Arial"/>
          <w:bCs/>
          <w:strike/>
        </w:rPr>
        <w:t>provážejícího</w:t>
      </w:r>
      <w:proofErr w:type="spellEnd"/>
      <w:r w:rsidRPr="00F420E4">
        <w:rPr>
          <w:rFonts w:ascii="Arial" w:hAnsi="Arial" w:cs="Arial"/>
          <w:bCs/>
          <w:strike/>
        </w:rPr>
        <w:t xml:space="preserve"> státu na ochranu před zavlékáním škodlivých organismů, pokud nebyly zveřejněny Ústavem, a navrhne místo, ve kterém umožní Ústavu provést potřebné šetření. Rozsah šetření, náležitosti žádosti a způsob jejího podání stanoví prováděcí právní předpis.</w:t>
      </w:r>
    </w:p>
    <w:p w14:paraId="7A568BAE"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65398CF1"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(2) Ústav provede šetření podle odstavce 1 toliko v místě, které splňuje minimální požadavky na technické vybavení stanovené prováděcím právním předpisem. K provedení šetření při vývozu rostlin, rostlinných produktů a jiných předmětů, které představují vysokou míru rizika zavlékání a šíření škodlivých organismů, stanoví Ústav místa provádění šetření a provozní režim těchto míst a zveřejní je ve Věstníku. Za vysokou míru rizika se považuje schopnost škodlivých organismů nevyvolávat viditelné příznaky napadení (dále jen "skryté napadení"). Rostliny, rostlinné produkty a jiné předměty a škodlivé organismy, způsobující na nich skryté napadení, stanoví prováděcí právní předpis.</w:t>
      </w:r>
    </w:p>
    <w:p w14:paraId="6BE0E7C5"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2E2851D3"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(3) Pokud má být podle požadavků dovážející, popřípadě </w:t>
      </w:r>
      <w:proofErr w:type="spellStart"/>
      <w:r w:rsidRPr="00F420E4">
        <w:rPr>
          <w:rFonts w:ascii="Arial" w:hAnsi="Arial" w:cs="Arial"/>
          <w:bCs/>
          <w:strike/>
        </w:rPr>
        <w:t>provážející</w:t>
      </w:r>
      <w:proofErr w:type="spellEnd"/>
      <w:r w:rsidRPr="00F420E4">
        <w:rPr>
          <w:rFonts w:ascii="Arial" w:hAnsi="Arial" w:cs="Arial"/>
          <w:bCs/>
          <w:strike/>
        </w:rPr>
        <w:t xml:space="preserve"> třetí země, ošetřeno dřevo na ochranu před zavlečením škodlivých organismů včetně jeho označení na území České republiky, musí být ošetřeno pomocí technického zařízení způsobilého podle § 68 až </w:t>
      </w:r>
      <w:proofErr w:type="gramStart"/>
      <w:r w:rsidRPr="00F420E4">
        <w:rPr>
          <w:rFonts w:ascii="Arial" w:hAnsi="Arial" w:cs="Arial"/>
          <w:bCs/>
          <w:strike/>
        </w:rPr>
        <w:t>69a</w:t>
      </w:r>
      <w:proofErr w:type="gramEnd"/>
      <w:r w:rsidRPr="00F420E4">
        <w:rPr>
          <w:rFonts w:ascii="Arial" w:hAnsi="Arial" w:cs="Arial"/>
          <w:bCs/>
          <w:strike/>
        </w:rPr>
        <w:t>. Za provedení ošetření a označení vyváženého dřeva a dřevěného obalového materiálu odpovídá vývozce. Způsob a místa ošetření dřeva a dřevěného obalového materiálu stanoví prováděcí právní předpis.</w:t>
      </w:r>
    </w:p>
    <w:p w14:paraId="5BD7DCCC"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033E7373" w14:textId="77777777" w:rsidR="003F44DE" w:rsidRPr="00F420E4" w:rsidRDefault="000B6179" w:rsidP="000B6179">
      <w:pPr>
        <w:widowControl w:val="0"/>
        <w:autoSpaceDE w:val="0"/>
        <w:autoSpaceDN w:val="0"/>
        <w:adjustRightInd w:val="0"/>
        <w:spacing w:after="0" w:line="240" w:lineRule="auto"/>
        <w:ind w:firstLine="567"/>
        <w:jc w:val="both"/>
        <w:rPr>
          <w:rFonts w:ascii="Arial" w:hAnsi="Arial" w:cs="Arial"/>
          <w:bCs/>
          <w:strike/>
        </w:rPr>
      </w:pPr>
      <w:r>
        <w:rPr>
          <w:rFonts w:ascii="Arial" w:hAnsi="Arial" w:cs="Arial"/>
          <w:bCs/>
          <w:strike/>
        </w:rPr>
        <w:t xml:space="preserve"> </w:t>
      </w:r>
      <w:r w:rsidR="003F44DE" w:rsidRPr="00F420E4">
        <w:rPr>
          <w:rFonts w:ascii="Arial" w:hAnsi="Arial" w:cs="Arial"/>
          <w:bCs/>
          <w:strike/>
        </w:rPr>
        <w:t>(4) Pokud jde o reexportovanou zásilku, předloží žadatel o vystavení rostlinolékařského osvědčení podle odstavce 1 originál, výstup z autorizované konverze dokumentů nebo ověřenou kopii rostlinolékařského osvědčení vystaveného ve státě původu zásilky, bylo-li takové osvědčení vystaveno.</w:t>
      </w:r>
    </w:p>
    <w:p w14:paraId="0DDFC77D"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5CF4CF8B" w14:textId="77777777" w:rsidR="003F44DE" w:rsidRPr="00F420E4" w:rsidRDefault="000B6179" w:rsidP="000B6179">
      <w:pPr>
        <w:widowControl w:val="0"/>
        <w:autoSpaceDE w:val="0"/>
        <w:autoSpaceDN w:val="0"/>
        <w:adjustRightInd w:val="0"/>
        <w:spacing w:after="0" w:line="240" w:lineRule="auto"/>
        <w:ind w:firstLine="567"/>
        <w:jc w:val="both"/>
        <w:rPr>
          <w:rFonts w:ascii="Arial" w:hAnsi="Arial" w:cs="Arial"/>
          <w:bCs/>
          <w:strike/>
        </w:rPr>
      </w:pPr>
      <w:r>
        <w:rPr>
          <w:rFonts w:ascii="Arial" w:hAnsi="Arial" w:cs="Arial"/>
          <w:bCs/>
          <w:strike/>
        </w:rPr>
        <w:t xml:space="preserve"> </w:t>
      </w:r>
      <w:r w:rsidR="003F44DE" w:rsidRPr="00F420E4">
        <w:rPr>
          <w:rFonts w:ascii="Arial" w:hAnsi="Arial" w:cs="Arial"/>
          <w:bCs/>
          <w:strike/>
        </w:rPr>
        <w:t>(5) Formu a obsah rostlinolékařského osvědčení a rostlinolékařského osvědčení pro reexport vystavovaných podle odstavce 1 stanoví prováděcí právní předpis.</w:t>
      </w:r>
    </w:p>
    <w:p w14:paraId="36CADCC4"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1F8419CE"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(6) Rostlinolékařské osvědčení nebo rostlinolékařské osvědčení pro reexport může nahrazovat povolení Ministerstva životního prostředí k vývozu uměle vypěstovaných rostlin ohrožených druhů planě rostoucích rostlin, pokud tak stanoví zvláštní právní předpis </w:t>
      </w:r>
      <w:r w:rsidRPr="001542FC">
        <w:rPr>
          <w:rFonts w:ascii="Arial" w:hAnsi="Arial" w:cs="Arial"/>
          <w:bCs/>
          <w:strike/>
          <w:vertAlign w:val="superscript"/>
        </w:rPr>
        <w:t>20)</w:t>
      </w:r>
      <w:r w:rsidRPr="00F420E4">
        <w:rPr>
          <w:rFonts w:ascii="Arial" w:hAnsi="Arial" w:cs="Arial"/>
          <w:bCs/>
          <w:strike/>
        </w:rPr>
        <w:t xml:space="preserve"> a za podmínek tímto právním předpisem stanovených.</w:t>
      </w:r>
    </w:p>
    <w:p w14:paraId="29DEBC12"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60E1B5E9"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(7) Pokud má být podle požadavků dovážející, popřípadě </w:t>
      </w:r>
      <w:proofErr w:type="spellStart"/>
      <w:r w:rsidRPr="00F420E4">
        <w:rPr>
          <w:rFonts w:ascii="Arial" w:hAnsi="Arial" w:cs="Arial"/>
          <w:bCs/>
          <w:strike/>
        </w:rPr>
        <w:t>provážející</w:t>
      </w:r>
      <w:proofErr w:type="spellEnd"/>
      <w:r w:rsidRPr="00F420E4">
        <w:rPr>
          <w:rFonts w:ascii="Arial" w:hAnsi="Arial" w:cs="Arial"/>
          <w:bCs/>
          <w:strike/>
        </w:rPr>
        <w:t xml:space="preserve"> třetí země na </w:t>
      </w:r>
      <w:r w:rsidRPr="00F420E4">
        <w:rPr>
          <w:rFonts w:ascii="Arial" w:hAnsi="Arial" w:cs="Arial"/>
          <w:bCs/>
          <w:strike/>
        </w:rPr>
        <w:lastRenderedPageBreak/>
        <w:t>ochranu před zavlékáním škodlivých organismů provedeno šetření v průběhu pěstování, výroby nebo zpracování příslušných rostlin, rostlinných produktů a jiných předmětů, provede je Ústav na základě žádosti pěstitele těchto rostlin nebo výrobce těchto rostlinných produktů nebo jiných předmětů.</w:t>
      </w:r>
    </w:p>
    <w:p w14:paraId="4E0C8E66"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52BFC854" w14:textId="77777777" w:rsidR="003F44DE" w:rsidRPr="00F420E4" w:rsidRDefault="003F44DE" w:rsidP="000B6179">
      <w:pPr>
        <w:widowControl w:val="0"/>
        <w:autoSpaceDE w:val="0"/>
        <w:autoSpaceDN w:val="0"/>
        <w:adjustRightInd w:val="0"/>
        <w:spacing w:after="0" w:line="240" w:lineRule="auto"/>
        <w:ind w:firstLine="567"/>
        <w:jc w:val="both"/>
        <w:rPr>
          <w:rFonts w:ascii="Arial" w:hAnsi="Arial" w:cs="Arial"/>
          <w:bCs/>
          <w:strike/>
        </w:rPr>
      </w:pPr>
      <w:r w:rsidRPr="00F420E4">
        <w:rPr>
          <w:rFonts w:ascii="Arial" w:hAnsi="Arial" w:cs="Arial"/>
          <w:bCs/>
          <w:strike/>
        </w:rPr>
        <w:t xml:space="preserve"> (8) Ústav</w:t>
      </w:r>
    </w:p>
    <w:p w14:paraId="22752039"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r w:rsidRPr="00F420E4">
        <w:rPr>
          <w:rFonts w:ascii="Arial" w:hAnsi="Arial" w:cs="Arial"/>
          <w:bCs/>
          <w:strike/>
        </w:rPr>
        <w:t xml:space="preserve"> a) eviduje údaje o výsledcích šetření provedených podle odstavců 1 a 7, </w:t>
      </w:r>
    </w:p>
    <w:p w14:paraId="0261FF28"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r w:rsidRPr="00F420E4">
        <w:rPr>
          <w:rFonts w:ascii="Arial" w:hAnsi="Arial" w:cs="Arial"/>
          <w:bCs/>
          <w:strike/>
        </w:rPr>
        <w:t xml:space="preserve"> b) eviduje a zveřejňuje požadavky dovážejících a </w:t>
      </w:r>
      <w:proofErr w:type="spellStart"/>
      <w:r w:rsidRPr="00F420E4">
        <w:rPr>
          <w:rFonts w:ascii="Arial" w:hAnsi="Arial" w:cs="Arial"/>
          <w:bCs/>
          <w:strike/>
        </w:rPr>
        <w:t>provážejících</w:t>
      </w:r>
      <w:proofErr w:type="spellEnd"/>
      <w:r w:rsidRPr="00F420E4">
        <w:rPr>
          <w:rFonts w:ascii="Arial" w:hAnsi="Arial" w:cs="Arial"/>
          <w:bCs/>
          <w:strike/>
        </w:rPr>
        <w:t xml:space="preserve"> států k ochraně proti zavlékání škodlivých organismů, které od nich obdrží.</w:t>
      </w:r>
    </w:p>
    <w:p w14:paraId="048649D9" w14:textId="77777777" w:rsidR="003F44DE" w:rsidRPr="00F420E4" w:rsidRDefault="003F44DE" w:rsidP="003F44DE">
      <w:pPr>
        <w:widowControl w:val="0"/>
        <w:autoSpaceDE w:val="0"/>
        <w:autoSpaceDN w:val="0"/>
        <w:adjustRightInd w:val="0"/>
        <w:spacing w:after="0" w:line="240" w:lineRule="auto"/>
        <w:jc w:val="both"/>
        <w:rPr>
          <w:rFonts w:ascii="Arial" w:hAnsi="Arial" w:cs="Arial"/>
          <w:bCs/>
          <w:strike/>
        </w:rPr>
      </w:pPr>
    </w:p>
    <w:p w14:paraId="2ECBB2AC" w14:textId="60177535" w:rsidR="003F44DE" w:rsidRDefault="003F44DE" w:rsidP="007E443C">
      <w:pPr>
        <w:widowControl w:val="0"/>
        <w:autoSpaceDE w:val="0"/>
        <w:autoSpaceDN w:val="0"/>
        <w:adjustRightInd w:val="0"/>
        <w:spacing w:line="240" w:lineRule="auto"/>
        <w:ind w:firstLine="567"/>
        <w:jc w:val="both"/>
        <w:rPr>
          <w:rFonts w:ascii="Arial" w:hAnsi="Arial" w:cs="Arial"/>
          <w:bCs/>
          <w:strike/>
        </w:rPr>
      </w:pPr>
      <w:r w:rsidRPr="00F420E4">
        <w:rPr>
          <w:rFonts w:ascii="Arial" w:hAnsi="Arial" w:cs="Arial"/>
          <w:bCs/>
          <w:strike/>
        </w:rPr>
        <w:t xml:space="preserve"> (9) Dopravce vyvážené zásilky je povinen zajistit její přepravu takovým způsobem, aby při ní nemohlo dojít k napadení zásilky škodlivými organismy ani k případnému rozšíření škodlivých organismů z ní.</w:t>
      </w:r>
    </w:p>
    <w:p w14:paraId="7EF86BB6" w14:textId="77777777" w:rsidR="007E443C" w:rsidRPr="00F420E4" w:rsidRDefault="007E443C" w:rsidP="007E443C">
      <w:pPr>
        <w:widowControl w:val="0"/>
        <w:autoSpaceDE w:val="0"/>
        <w:autoSpaceDN w:val="0"/>
        <w:adjustRightInd w:val="0"/>
        <w:spacing w:line="240" w:lineRule="auto"/>
        <w:ind w:firstLine="567"/>
        <w:jc w:val="both"/>
        <w:rPr>
          <w:rFonts w:ascii="Arial" w:hAnsi="Arial" w:cs="Arial"/>
          <w:bCs/>
          <w:strike/>
        </w:rPr>
      </w:pPr>
    </w:p>
    <w:p w14:paraId="1FE3E2C0" w14:textId="77777777" w:rsidR="00E91B1F" w:rsidRPr="00543A1C" w:rsidRDefault="00794606" w:rsidP="007E443C">
      <w:pPr>
        <w:widowControl w:val="0"/>
        <w:autoSpaceDE w:val="0"/>
        <w:autoSpaceDN w:val="0"/>
        <w:adjustRightInd w:val="0"/>
        <w:spacing w:line="240" w:lineRule="auto"/>
        <w:jc w:val="center"/>
        <w:rPr>
          <w:rFonts w:ascii="Arial" w:hAnsi="Arial" w:cs="Arial"/>
          <w:b/>
          <w:bCs/>
          <w:highlight w:val="white"/>
        </w:rPr>
      </w:pPr>
      <w:r w:rsidRPr="00543A1C">
        <w:rPr>
          <w:rFonts w:ascii="Arial" w:hAnsi="Arial" w:cs="Arial"/>
          <w:b/>
          <w:bCs/>
          <w:highlight w:val="white"/>
        </w:rPr>
        <w:t>§ 28</w:t>
      </w:r>
    </w:p>
    <w:p w14:paraId="0BE21032" w14:textId="77777777" w:rsidR="00E91B1F" w:rsidRPr="00543A1C" w:rsidRDefault="00794606" w:rsidP="007E443C">
      <w:pPr>
        <w:widowControl w:val="0"/>
        <w:autoSpaceDE w:val="0"/>
        <w:autoSpaceDN w:val="0"/>
        <w:adjustRightInd w:val="0"/>
        <w:spacing w:line="240" w:lineRule="auto"/>
        <w:jc w:val="center"/>
        <w:rPr>
          <w:rFonts w:ascii="Arial" w:hAnsi="Arial" w:cs="Arial"/>
          <w:b/>
          <w:bCs/>
          <w:highlight w:val="white"/>
        </w:rPr>
      </w:pPr>
      <w:r w:rsidRPr="00543A1C">
        <w:rPr>
          <w:rFonts w:ascii="Arial" w:hAnsi="Arial" w:cs="Arial"/>
          <w:b/>
          <w:bCs/>
          <w:highlight w:val="white"/>
        </w:rPr>
        <w:t>Vývoz rostlin, rostlinných produktů a jiných předmětů</w:t>
      </w:r>
    </w:p>
    <w:p w14:paraId="1C20D5F7" w14:textId="3CC080C6" w:rsidR="00E91B1F" w:rsidRDefault="003F44DE" w:rsidP="007E443C">
      <w:pPr>
        <w:widowControl w:val="0"/>
        <w:autoSpaceDE w:val="0"/>
        <w:autoSpaceDN w:val="0"/>
        <w:adjustRightInd w:val="0"/>
        <w:spacing w:line="240" w:lineRule="auto"/>
        <w:ind w:firstLine="601"/>
        <w:jc w:val="both"/>
        <w:rPr>
          <w:rFonts w:ascii="Arial" w:hAnsi="Arial" w:cs="Arial"/>
          <w:b/>
        </w:rPr>
      </w:pPr>
      <w:r w:rsidRPr="003F44DE">
        <w:rPr>
          <w:rFonts w:ascii="Arial" w:hAnsi="Arial" w:cs="Arial"/>
          <w:b/>
        </w:rPr>
        <w:t xml:space="preserve">(1) </w:t>
      </w:r>
      <w:r w:rsidR="00794606" w:rsidRPr="003F44DE">
        <w:rPr>
          <w:rFonts w:ascii="Arial" w:hAnsi="Arial" w:cs="Arial"/>
          <w:b/>
        </w:rPr>
        <w:t>Žádost o vy</w:t>
      </w:r>
      <w:r w:rsidR="003A4468">
        <w:rPr>
          <w:rFonts w:ascii="Arial" w:hAnsi="Arial" w:cs="Arial"/>
          <w:b/>
        </w:rPr>
        <w:t>dání</w:t>
      </w:r>
      <w:r w:rsidR="00794606" w:rsidRPr="003F44DE">
        <w:rPr>
          <w:rFonts w:ascii="Arial" w:hAnsi="Arial" w:cs="Arial"/>
          <w:b/>
        </w:rPr>
        <w:t xml:space="preserve"> </w:t>
      </w:r>
      <w:r w:rsidR="00A92EF9" w:rsidRPr="003F44DE">
        <w:rPr>
          <w:rFonts w:ascii="Arial" w:hAnsi="Arial" w:cs="Arial"/>
          <w:b/>
        </w:rPr>
        <w:t xml:space="preserve">rostlinolékařského </w:t>
      </w:r>
      <w:r w:rsidR="00794606" w:rsidRPr="003F44DE">
        <w:rPr>
          <w:rFonts w:ascii="Arial" w:hAnsi="Arial" w:cs="Arial"/>
          <w:b/>
        </w:rPr>
        <w:t xml:space="preserve">osvědčení </w:t>
      </w:r>
      <w:r w:rsidR="000D52BA">
        <w:rPr>
          <w:rFonts w:ascii="Arial" w:hAnsi="Arial" w:cs="Arial"/>
          <w:b/>
        </w:rPr>
        <w:t>pro vývoz nebo rostlinolékařského</w:t>
      </w:r>
      <w:r w:rsidR="000B6179">
        <w:rPr>
          <w:rFonts w:ascii="Arial" w:hAnsi="Arial" w:cs="Arial"/>
          <w:b/>
        </w:rPr>
        <w:t xml:space="preserve"> osvědčení pro reexport (dále j</w:t>
      </w:r>
      <w:r w:rsidR="000D52BA">
        <w:rPr>
          <w:rFonts w:ascii="Arial" w:hAnsi="Arial" w:cs="Arial"/>
          <w:b/>
        </w:rPr>
        <w:t>e</w:t>
      </w:r>
      <w:r w:rsidR="000B6179">
        <w:rPr>
          <w:rFonts w:ascii="Arial" w:hAnsi="Arial" w:cs="Arial"/>
          <w:b/>
        </w:rPr>
        <w:t>n</w:t>
      </w:r>
      <w:r w:rsidR="000D52BA">
        <w:rPr>
          <w:rFonts w:ascii="Arial" w:hAnsi="Arial" w:cs="Arial"/>
          <w:b/>
        </w:rPr>
        <w:t xml:space="preserve"> „rostlinolékařské osvědčení“) </w:t>
      </w:r>
      <w:r w:rsidR="00794606" w:rsidRPr="003F44DE">
        <w:rPr>
          <w:rFonts w:ascii="Arial" w:hAnsi="Arial" w:cs="Arial"/>
          <w:b/>
        </w:rPr>
        <w:t xml:space="preserve">podává Ústavu </w:t>
      </w:r>
      <w:r w:rsidR="00C50650" w:rsidRPr="00C50650">
        <w:rPr>
          <w:rFonts w:ascii="Arial" w:hAnsi="Arial" w:cs="Arial"/>
          <w:b/>
        </w:rPr>
        <w:t xml:space="preserve">profesionální provozovatel, popřípadě jiná osoba, pokud jsou splněny podmínky nařízení (EU) </w:t>
      </w:r>
      <w:r w:rsidR="00015248">
        <w:rPr>
          <w:rFonts w:ascii="Arial" w:hAnsi="Arial" w:cs="Arial"/>
          <w:b/>
        </w:rPr>
        <w:t>2016/2031</w:t>
      </w:r>
      <w:r w:rsidR="007E443C">
        <w:rPr>
          <w:rFonts w:ascii="Arial" w:hAnsi="Arial" w:cs="Arial"/>
          <w:b/>
        </w:rPr>
        <w:t xml:space="preserve"> </w:t>
      </w:r>
      <w:r w:rsidR="00794606" w:rsidRPr="003F44DE">
        <w:rPr>
          <w:rFonts w:ascii="Arial" w:hAnsi="Arial" w:cs="Arial"/>
          <w:b/>
        </w:rPr>
        <w:t>n</w:t>
      </w:r>
      <w:r w:rsidRPr="003F44DE">
        <w:rPr>
          <w:rFonts w:ascii="Arial" w:hAnsi="Arial" w:cs="Arial"/>
          <w:b/>
        </w:rPr>
        <w:t>ejméně 3</w:t>
      </w:r>
      <w:r w:rsidR="00794606" w:rsidRPr="003F44DE">
        <w:rPr>
          <w:rFonts w:ascii="Arial" w:hAnsi="Arial" w:cs="Arial"/>
          <w:b/>
        </w:rPr>
        <w:t xml:space="preserve"> pracovní dny přede dnem naložení zásilky. </w:t>
      </w:r>
      <w:r w:rsidR="00576912" w:rsidRPr="00576912">
        <w:rPr>
          <w:rFonts w:ascii="Arial" w:hAnsi="Arial" w:cs="Arial"/>
          <w:b/>
        </w:rPr>
        <w:t>Ž</w:t>
      </w:r>
      <w:r w:rsidR="00576912" w:rsidRPr="00576912">
        <w:rPr>
          <w:rFonts w:ascii="Arial" w:hAnsi="Arial" w:cs="Arial"/>
          <w:b/>
          <w:color w:val="000000"/>
          <w:shd w:val="clear" w:color="auto" w:fill="FFFFFF"/>
        </w:rPr>
        <w:t xml:space="preserve">ádost kromě obecných náležitostí žádosti podle správního řádu </w:t>
      </w:r>
      <w:r w:rsidR="00576912" w:rsidRPr="007E443C">
        <w:rPr>
          <w:rFonts w:ascii="Arial" w:hAnsi="Arial" w:cs="Arial"/>
          <w:b/>
          <w:color w:val="000000" w:themeColor="text1"/>
          <w:shd w:val="clear" w:color="auto" w:fill="FFFFFF"/>
        </w:rPr>
        <w:t>obsah</w:t>
      </w:r>
      <w:r w:rsidR="001D35BA" w:rsidRPr="007E443C">
        <w:rPr>
          <w:rFonts w:ascii="Arial" w:hAnsi="Arial" w:cs="Arial"/>
          <w:b/>
          <w:color w:val="000000" w:themeColor="text1"/>
          <w:shd w:val="clear" w:color="auto" w:fill="FFFFFF"/>
        </w:rPr>
        <w:t>uje</w:t>
      </w:r>
      <w:r w:rsidR="00576912" w:rsidRPr="007E443C">
        <w:rPr>
          <w:rFonts w:ascii="Arial" w:hAnsi="Arial" w:cs="Arial"/>
          <w:b/>
          <w:color w:val="000000" w:themeColor="text1"/>
        </w:rPr>
        <w:t xml:space="preserve"> </w:t>
      </w:r>
      <w:r w:rsidR="00255A32">
        <w:rPr>
          <w:rFonts w:ascii="Arial" w:hAnsi="Arial" w:cs="Arial"/>
          <w:b/>
        </w:rPr>
        <w:t xml:space="preserve">údaje o druhu a množství vyvážených rostlin, rostlinných produktů a jiných předmětů. </w:t>
      </w:r>
      <w:r w:rsidR="00794606" w:rsidRPr="003F44DE">
        <w:rPr>
          <w:rFonts w:ascii="Arial" w:hAnsi="Arial" w:cs="Arial"/>
          <w:b/>
        </w:rPr>
        <w:t xml:space="preserve">Žadatel </w:t>
      </w:r>
      <w:r w:rsidR="00A2033E">
        <w:rPr>
          <w:rFonts w:ascii="Arial" w:hAnsi="Arial" w:cs="Arial"/>
          <w:b/>
        </w:rPr>
        <w:t xml:space="preserve">spolu se žádostí </w:t>
      </w:r>
      <w:r w:rsidR="00794606" w:rsidRPr="00672FBC">
        <w:rPr>
          <w:rFonts w:ascii="Arial" w:hAnsi="Arial" w:cs="Arial"/>
          <w:b/>
        </w:rPr>
        <w:t xml:space="preserve">navrhne místo, ve kterém umožní Ústavu provést potřebné šetření. </w:t>
      </w:r>
      <w:r w:rsidR="00672FBC">
        <w:rPr>
          <w:rFonts w:ascii="Arial" w:hAnsi="Arial" w:cs="Arial"/>
          <w:b/>
        </w:rPr>
        <w:t xml:space="preserve">Ústav toto šetření provádí s cílem ověřit soulad </w:t>
      </w:r>
      <w:r w:rsidR="00672FBC" w:rsidRPr="007F39DE">
        <w:rPr>
          <w:rFonts w:ascii="Arial" w:hAnsi="Arial" w:cs="Arial"/>
          <w:b/>
          <w:szCs w:val="19"/>
        </w:rPr>
        <w:t>dotčen</w:t>
      </w:r>
      <w:r w:rsidR="006A5FFA" w:rsidRPr="007F39DE">
        <w:rPr>
          <w:rFonts w:ascii="Arial" w:hAnsi="Arial" w:cs="Arial"/>
          <w:b/>
          <w:szCs w:val="19"/>
        </w:rPr>
        <w:t>ých rostlin</w:t>
      </w:r>
      <w:r w:rsidR="00672FBC" w:rsidRPr="007F39DE">
        <w:rPr>
          <w:rFonts w:ascii="Arial" w:hAnsi="Arial" w:cs="Arial"/>
          <w:b/>
          <w:szCs w:val="19"/>
        </w:rPr>
        <w:t>, rostlinn</w:t>
      </w:r>
      <w:r w:rsidR="006A5FFA" w:rsidRPr="007F39DE">
        <w:rPr>
          <w:rFonts w:ascii="Arial" w:hAnsi="Arial" w:cs="Arial"/>
          <w:b/>
          <w:szCs w:val="19"/>
        </w:rPr>
        <w:t>ých</w:t>
      </w:r>
      <w:r w:rsidR="00672FBC" w:rsidRPr="007F39DE">
        <w:rPr>
          <w:rFonts w:ascii="Arial" w:hAnsi="Arial" w:cs="Arial"/>
          <w:b/>
          <w:szCs w:val="19"/>
        </w:rPr>
        <w:t xml:space="preserve"> produkt</w:t>
      </w:r>
      <w:r w:rsidR="006A5FFA" w:rsidRPr="007F39DE">
        <w:rPr>
          <w:rFonts w:ascii="Arial" w:hAnsi="Arial" w:cs="Arial"/>
          <w:b/>
          <w:szCs w:val="19"/>
        </w:rPr>
        <w:t>ů</w:t>
      </w:r>
      <w:r w:rsidR="00672FBC" w:rsidRPr="007F39DE">
        <w:rPr>
          <w:rFonts w:ascii="Arial" w:hAnsi="Arial" w:cs="Arial"/>
          <w:b/>
          <w:szCs w:val="19"/>
        </w:rPr>
        <w:t xml:space="preserve"> nebo jin</w:t>
      </w:r>
      <w:r w:rsidR="006A5FFA" w:rsidRPr="007F39DE">
        <w:rPr>
          <w:rFonts w:ascii="Arial" w:hAnsi="Arial" w:cs="Arial"/>
          <w:b/>
          <w:szCs w:val="19"/>
        </w:rPr>
        <w:t>ých</w:t>
      </w:r>
      <w:r w:rsidR="00672FBC" w:rsidRPr="007F39DE">
        <w:rPr>
          <w:rFonts w:ascii="Arial" w:hAnsi="Arial" w:cs="Arial"/>
          <w:b/>
          <w:szCs w:val="19"/>
        </w:rPr>
        <w:t xml:space="preserve"> předmě</w:t>
      </w:r>
      <w:r w:rsidR="006A5FFA" w:rsidRPr="007F39DE">
        <w:rPr>
          <w:rFonts w:ascii="Arial" w:hAnsi="Arial" w:cs="Arial"/>
          <w:b/>
          <w:szCs w:val="19"/>
        </w:rPr>
        <w:t>tů</w:t>
      </w:r>
      <w:r w:rsidR="00672FBC" w:rsidRPr="007F39DE">
        <w:rPr>
          <w:rFonts w:ascii="Arial" w:hAnsi="Arial" w:cs="Arial"/>
          <w:b/>
          <w:szCs w:val="19"/>
        </w:rPr>
        <w:t xml:space="preserve"> s fytosanitárními dovozními požadavky</w:t>
      </w:r>
      <w:r w:rsidR="00FB0D67">
        <w:rPr>
          <w:rFonts w:ascii="Arial" w:hAnsi="Arial" w:cs="Arial"/>
          <w:b/>
          <w:szCs w:val="19"/>
        </w:rPr>
        <w:t xml:space="preserve"> dotčené třetí země</w:t>
      </w:r>
      <w:r w:rsidR="006A5FFA">
        <w:rPr>
          <w:rFonts w:ascii="Arial" w:hAnsi="Arial" w:cs="Arial"/>
          <w:b/>
          <w:szCs w:val="19"/>
        </w:rPr>
        <w:t xml:space="preserve">. </w:t>
      </w:r>
      <w:r w:rsidR="006123BD" w:rsidRPr="00672FBC">
        <w:rPr>
          <w:rFonts w:ascii="Arial" w:hAnsi="Arial" w:cs="Arial"/>
          <w:b/>
        </w:rPr>
        <w:t>Pokud</w:t>
      </w:r>
      <w:r w:rsidR="006A5FFA">
        <w:rPr>
          <w:rFonts w:ascii="Arial" w:hAnsi="Arial" w:cs="Arial"/>
          <w:b/>
        </w:rPr>
        <w:t xml:space="preserve"> Ústav nemá </w:t>
      </w:r>
      <w:r w:rsidR="000C74DA" w:rsidRPr="007F39DE">
        <w:rPr>
          <w:rFonts w:ascii="Arial" w:hAnsi="Arial" w:cs="Arial"/>
          <w:b/>
        </w:rPr>
        <w:t xml:space="preserve">fytosanitární dovozní požadavky dotčené třetí země </w:t>
      </w:r>
      <w:r w:rsidR="006A5FFA">
        <w:rPr>
          <w:rFonts w:ascii="Arial" w:hAnsi="Arial" w:cs="Arial"/>
          <w:b/>
        </w:rPr>
        <w:t>k dispozici, šetření neprovede a řízení zastaví</w:t>
      </w:r>
      <w:r w:rsidR="00255A32">
        <w:rPr>
          <w:rFonts w:ascii="Arial" w:hAnsi="Arial" w:cs="Arial"/>
          <w:b/>
        </w:rPr>
        <w:t xml:space="preserve">. </w:t>
      </w:r>
    </w:p>
    <w:p w14:paraId="1FDA06F0" w14:textId="2E67D4EA" w:rsidR="000B26D9" w:rsidRPr="007E443C" w:rsidRDefault="00794606" w:rsidP="007E443C">
      <w:pPr>
        <w:widowControl w:val="0"/>
        <w:autoSpaceDE w:val="0"/>
        <w:autoSpaceDN w:val="0"/>
        <w:adjustRightInd w:val="0"/>
        <w:spacing w:line="240" w:lineRule="auto"/>
        <w:ind w:firstLine="601"/>
        <w:jc w:val="both"/>
        <w:rPr>
          <w:rFonts w:ascii="Arial" w:hAnsi="Arial" w:cs="Arial"/>
          <w:b/>
          <w:color w:val="000000" w:themeColor="text1"/>
          <w:highlight w:val="white"/>
        </w:rPr>
      </w:pPr>
      <w:r w:rsidRPr="003F44DE">
        <w:rPr>
          <w:rFonts w:ascii="Arial" w:hAnsi="Arial" w:cs="Arial"/>
          <w:b/>
          <w:highlight w:val="white"/>
        </w:rPr>
        <w:t>(2) Ústav šetření podle odstavce 1</w:t>
      </w:r>
      <w:r w:rsidR="007F39DE">
        <w:rPr>
          <w:rFonts w:ascii="Arial" w:hAnsi="Arial" w:cs="Arial"/>
          <w:b/>
          <w:highlight w:val="white"/>
        </w:rPr>
        <w:t xml:space="preserve"> </w:t>
      </w:r>
      <w:r w:rsidR="00697AEB" w:rsidRPr="007E443C">
        <w:rPr>
          <w:rFonts w:ascii="Arial" w:hAnsi="Arial" w:cs="Arial"/>
          <w:b/>
          <w:color w:val="000000" w:themeColor="text1"/>
          <w:highlight w:val="white"/>
        </w:rPr>
        <w:t>provede</w:t>
      </w:r>
      <w:r w:rsidR="00697AEB" w:rsidRPr="007E443C" w:rsidDel="00697AEB">
        <w:rPr>
          <w:rFonts w:ascii="Arial" w:hAnsi="Arial" w:cs="Arial"/>
          <w:b/>
          <w:color w:val="000000" w:themeColor="text1"/>
          <w:highlight w:val="white"/>
        </w:rPr>
        <w:t xml:space="preserve"> </w:t>
      </w:r>
      <w:r w:rsidRPr="007E443C">
        <w:rPr>
          <w:rFonts w:ascii="Arial" w:hAnsi="Arial" w:cs="Arial"/>
          <w:b/>
          <w:color w:val="000000" w:themeColor="text1"/>
          <w:highlight w:val="white"/>
        </w:rPr>
        <w:t xml:space="preserve">v místě, které splňuje minimální požadavky na technické vybavení stanovené prováděcím právním předpisem. </w:t>
      </w:r>
      <w:r w:rsidR="006A5FFA" w:rsidRPr="007E443C">
        <w:rPr>
          <w:rFonts w:ascii="Arial" w:hAnsi="Arial" w:cs="Arial"/>
          <w:b/>
          <w:color w:val="000000" w:themeColor="text1"/>
        </w:rPr>
        <w:t>Rozsah šetření stanoví prováděcí právní předpis.</w:t>
      </w:r>
      <w:r w:rsidR="007F39DE" w:rsidRPr="007E443C">
        <w:rPr>
          <w:rFonts w:ascii="Arial" w:hAnsi="Arial" w:cs="Arial"/>
          <w:b/>
          <w:color w:val="000000" w:themeColor="text1"/>
        </w:rPr>
        <w:t xml:space="preserve"> </w:t>
      </w:r>
      <w:r w:rsidR="001D35BA" w:rsidRPr="007E443C">
        <w:rPr>
          <w:rFonts w:ascii="Arial" w:hAnsi="Arial" w:cs="Arial"/>
          <w:b/>
          <w:color w:val="000000" w:themeColor="text1"/>
          <w:highlight w:val="white"/>
        </w:rPr>
        <w:t>Š</w:t>
      </w:r>
      <w:r w:rsidRPr="007E443C">
        <w:rPr>
          <w:rFonts w:ascii="Arial" w:hAnsi="Arial" w:cs="Arial"/>
          <w:b/>
          <w:color w:val="000000" w:themeColor="text1"/>
          <w:highlight w:val="white"/>
        </w:rPr>
        <w:t xml:space="preserve">etření při vývozu rostlin, rostlinných produktů a jiných předmětů, které představují vysokou míru rizika zavlékání a šíření škodlivých organismů, </w:t>
      </w:r>
      <w:r w:rsidR="003F44DE" w:rsidRPr="007E443C">
        <w:rPr>
          <w:rFonts w:ascii="Arial" w:hAnsi="Arial" w:cs="Arial"/>
          <w:b/>
          <w:color w:val="000000" w:themeColor="text1"/>
          <w:highlight w:val="white"/>
        </w:rPr>
        <w:t>Ústav provede pouze v místě, které splňuje zvláštní požadavky stanovené prováděcím právním předpisem</w:t>
      </w:r>
      <w:r w:rsidR="00EA47E5" w:rsidRPr="007E443C">
        <w:rPr>
          <w:rFonts w:ascii="Arial" w:hAnsi="Arial" w:cs="Arial"/>
          <w:b/>
          <w:color w:val="000000" w:themeColor="text1"/>
          <w:highlight w:val="white"/>
        </w:rPr>
        <w:t xml:space="preserve">. </w:t>
      </w:r>
      <w:r w:rsidRPr="007E443C">
        <w:rPr>
          <w:rFonts w:ascii="Arial" w:hAnsi="Arial" w:cs="Arial"/>
          <w:b/>
          <w:color w:val="000000" w:themeColor="text1"/>
          <w:highlight w:val="white"/>
        </w:rPr>
        <w:t xml:space="preserve">Za vysokou míru rizika se považuje schopnost škodlivých organismů nevyvolávat viditelné příznaky napadení </w:t>
      </w:r>
      <w:r w:rsidR="00E346A0" w:rsidRPr="007E443C">
        <w:rPr>
          <w:rFonts w:ascii="Arial" w:hAnsi="Arial" w:cs="Arial"/>
          <w:b/>
          <w:color w:val="000000" w:themeColor="text1"/>
        </w:rPr>
        <w:t>na rostlinách, rostlinných produktech nebo jiných předmětech</w:t>
      </w:r>
      <w:r w:rsidRPr="007E443C">
        <w:rPr>
          <w:rFonts w:ascii="Arial" w:hAnsi="Arial" w:cs="Arial"/>
          <w:b/>
          <w:color w:val="000000" w:themeColor="text1"/>
          <w:highlight w:val="white"/>
        </w:rPr>
        <w:t>. Rostliny, rostlinné produkty</w:t>
      </w:r>
      <w:r w:rsidR="00E346A0" w:rsidRPr="007E443C">
        <w:rPr>
          <w:rFonts w:ascii="Arial" w:hAnsi="Arial" w:cs="Arial"/>
          <w:b/>
          <w:color w:val="000000" w:themeColor="text1"/>
          <w:highlight w:val="white"/>
        </w:rPr>
        <w:t>,</w:t>
      </w:r>
      <w:r w:rsidRPr="007E443C">
        <w:rPr>
          <w:rFonts w:ascii="Arial" w:hAnsi="Arial" w:cs="Arial"/>
          <w:b/>
          <w:color w:val="000000" w:themeColor="text1"/>
          <w:highlight w:val="white"/>
        </w:rPr>
        <w:t xml:space="preserve"> </w:t>
      </w:r>
      <w:r w:rsidRPr="007E443C">
        <w:rPr>
          <w:rFonts w:ascii="Arial" w:hAnsi="Arial" w:cs="Arial"/>
          <w:b/>
          <w:strike/>
          <w:color w:val="000000" w:themeColor="text1"/>
          <w:highlight w:val="white"/>
        </w:rPr>
        <w:t>a</w:t>
      </w:r>
      <w:r w:rsidRPr="007E443C">
        <w:rPr>
          <w:rFonts w:ascii="Arial" w:hAnsi="Arial" w:cs="Arial"/>
          <w:b/>
          <w:color w:val="000000" w:themeColor="text1"/>
          <w:highlight w:val="white"/>
        </w:rPr>
        <w:t xml:space="preserve"> jiné předměty a škodlivé organismy, </w:t>
      </w:r>
      <w:r w:rsidR="00E346A0" w:rsidRPr="007E443C">
        <w:rPr>
          <w:rFonts w:ascii="Arial" w:hAnsi="Arial" w:cs="Arial"/>
          <w:b/>
          <w:color w:val="000000" w:themeColor="text1"/>
        </w:rPr>
        <w:t xml:space="preserve">které na nich nevyvolávají viditelné příznaky napadení, </w:t>
      </w:r>
      <w:r w:rsidRPr="007E443C">
        <w:rPr>
          <w:rFonts w:ascii="Arial" w:hAnsi="Arial" w:cs="Arial"/>
          <w:b/>
          <w:color w:val="000000" w:themeColor="text1"/>
          <w:highlight w:val="white"/>
        </w:rPr>
        <w:t>stanoví prováděcí právní předpis.</w:t>
      </w:r>
    </w:p>
    <w:p w14:paraId="2C4D0E26" w14:textId="77777777" w:rsidR="000B26D9" w:rsidRPr="00EF04D1" w:rsidRDefault="00EF04D1" w:rsidP="007E443C">
      <w:pPr>
        <w:shd w:val="clear" w:color="auto" w:fill="FFFFFF"/>
        <w:spacing w:line="240" w:lineRule="auto"/>
        <w:ind w:firstLine="600"/>
        <w:jc w:val="both"/>
        <w:rPr>
          <w:rFonts w:ascii="Arial" w:hAnsi="Arial" w:cs="Arial"/>
          <w:b/>
        </w:rPr>
      </w:pPr>
      <w:r>
        <w:rPr>
          <w:rFonts w:ascii="Arial" w:hAnsi="Arial" w:cs="Arial"/>
          <w:b/>
        </w:rPr>
        <w:t xml:space="preserve">(3) </w:t>
      </w:r>
      <w:r w:rsidR="000B26D9" w:rsidRPr="007E443C">
        <w:rPr>
          <w:rFonts w:ascii="Arial" w:hAnsi="Arial" w:cs="Arial"/>
          <w:b/>
          <w:color w:val="000000" w:themeColor="text1"/>
        </w:rPr>
        <w:t>Ústav vydá rostlinolékařské osvědčení, které je dokladem</w:t>
      </w:r>
      <w:r w:rsidR="009A69D5" w:rsidRPr="007E443C">
        <w:rPr>
          <w:rFonts w:ascii="Arial" w:hAnsi="Arial" w:cs="Arial"/>
          <w:b/>
          <w:color w:val="000000" w:themeColor="text1"/>
        </w:rPr>
        <w:t xml:space="preserve"> garantujícím splnění fytosanitárních </w:t>
      </w:r>
      <w:r w:rsidR="00CE3FEF" w:rsidRPr="007E443C">
        <w:rPr>
          <w:rFonts w:ascii="Arial" w:hAnsi="Arial" w:cs="Arial"/>
          <w:b/>
          <w:color w:val="000000" w:themeColor="text1"/>
        </w:rPr>
        <w:t>dovozních požadavků dotčené třetí země</w:t>
      </w:r>
      <w:r w:rsidR="000B26D9" w:rsidRPr="007E443C">
        <w:rPr>
          <w:rFonts w:ascii="Arial" w:hAnsi="Arial" w:cs="Arial"/>
          <w:b/>
          <w:color w:val="000000" w:themeColor="text1"/>
        </w:rPr>
        <w:t>, pokud jsou splněny podmínky stanovené v</w:t>
      </w:r>
      <w:r w:rsidR="00FB0D67" w:rsidRPr="007E443C">
        <w:rPr>
          <w:rFonts w:ascii="Arial" w:hAnsi="Arial" w:cs="Arial"/>
          <w:b/>
          <w:color w:val="000000" w:themeColor="text1"/>
        </w:rPr>
        <w:t> </w:t>
      </w:r>
      <w:r w:rsidR="000B26D9" w:rsidRPr="007E443C">
        <w:rPr>
          <w:rFonts w:ascii="Arial" w:hAnsi="Arial" w:cs="Arial"/>
          <w:b/>
          <w:color w:val="000000" w:themeColor="text1"/>
        </w:rPr>
        <w:t>čl</w:t>
      </w:r>
      <w:r w:rsidR="00FB0D67" w:rsidRPr="007E443C">
        <w:rPr>
          <w:rFonts w:ascii="Arial" w:hAnsi="Arial" w:cs="Arial"/>
          <w:b/>
          <w:color w:val="000000" w:themeColor="text1"/>
        </w:rPr>
        <w:t>.</w:t>
      </w:r>
      <w:r w:rsidR="000B26D9" w:rsidRPr="007E443C">
        <w:rPr>
          <w:rFonts w:ascii="Arial" w:hAnsi="Arial" w:cs="Arial"/>
          <w:b/>
          <w:color w:val="000000" w:themeColor="text1"/>
        </w:rPr>
        <w:t xml:space="preserve"> 100 odst. 1 </w:t>
      </w:r>
      <w:r w:rsidR="00155BFE" w:rsidRPr="007E443C">
        <w:rPr>
          <w:rFonts w:ascii="Arial" w:hAnsi="Arial" w:cs="Arial"/>
          <w:b/>
          <w:color w:val="000000" w:themeColor="text1"/>
        </w:rPr>
        <w:t>nebo</w:t>
      </w:r>
      <w:r w:rsidR="00FB0D67" w:rsidRPr="007E443C">
        <w:rPr>
          <w:rFonts w:ascii="Arial" w:hAnsi="Arial" w:cs="Arial"/>
          <w:b/>
          <w:color w:val="000000" w:themeColor="text1"/>
        </w:rPr>
        <w:t xml:space="preserve"> </w:t>
      </w:r>
      <w:r w:rsidR="00E346A0" w:rsidRPr="007E443C">
        <w:rPr>
          <w:rFonts w:ascii="Arial" w:hAnsi="Arial" w:cs="Arial"/>
          <w:b/>
          <w:color w:val="000000" w:themeColor="text1"/>
        </w:rPr>
        <w:t xml:space="preserve">čl. </w:t>
      </w:r>
      <w:r w:rsidR="000B26D9" w:rsidRPr="007E443C">
        <w:rPr>
          <w:rFonts w:ascii="Arial" w:hAnsi="Arial" w:cs="Arial"/>
          <w:b/>
          <w:color w:val="000000" w:themeColor="text1"/>
        </w:rPr>
        <w:t>101 odst</w:t>
      </w:r>
      <w:r w:rsidR="000B26D9" w:rsidRPr="00EF04D1">
        <w:rPr>
          <w:rFonts w:ascii="Arial" w:hAnsi="Arial" w:cs="Arial"/>
          <w:b/>
        </w:rPr>
        <w:t xml:space="preserve">. 1 a 2 nařízení (EU) 2016/2031. </w:t>
      </w:r>
    </w:p>
    <w:p w14:paraId="2324974E" w14:textId="77777777" w:rsidR="00C93EAF" w:rsidRPr="009A69D5" w:rsidRDefault="009A69D5" w:rsidP="007E443C">
      <w:pPr>
        <w:widowControl w:val="0"/>
        <w:autoSpaceDE w:val="0"/>
        <w:autoSpaceDN w:val="0"/>
        <w:adjustRightInd w:val="0"/>
        <w:spacing w:line="240" w:lineRule="auto"/>
        <w:ind w:firstLine="600"/>
        <w:jc w:val="both"/>
        <w:rPr>
          <w:rFonts w:ascii="Arial" w:hAnsi="Arial" w:cs="Arial"/>
          <w:b/>
          <w:bCs/>
        </w:rPr>
      </w:pPr>
      <w:r w:rsidRPr="009A69D5">
        <w:rPr>
          <w:rFonts w:ascii="Arial" w:hAnsi="Arial" w:cs="Arial"/>
          <w:b/>
          <w:bCs/>
        </w:rPr>
        <w:t>(4</w:t>
      </w:r>
      <w:r w:rsidR="00C93EAF" w:rsidRPr="009A69D5">
        <w:rPr>
          <w:rFonts w:ascii="Arial" w:hAnsi="Arial" w:cs="Arial"/>
          <w:b/>
          <w:bCs/>
        </w:rPr>
        <w:t xml:space="preserve">) </w:t>
      </w:r>
      <w:r w:rsidR="002722C3">
        <w:rPr>
          <w:rFonts w:ascii="Arial" w:hAnsi="Arial" w:cs="Arial"/>
          <w:b/>
          <w:bCs/>
        </w:rPr>
        <w:t>Vzor</w:t>
      </w:r>
      <w:r w:rsidR="00155BFE">
        <w:rPr>
          <w:rFonts w:ascii="Arial" w:hAnsi="Arial" w:cs="Arial"/>
          <w:b/>
          <w:bCs/>
        </w:rPr>
        <w:t>y</w:t>
      </w:r>
      <w:r w:rsidR="00D37D98">
        <w:rPr>
          <w:rFonts w:ascii="Arial" w:hAnsi="Arial" w:cs="Arial"/>
          <w:b/>
          <w:bCs/>
        </w:rPr>
        <w:t xml:space="preserve"> rostlinolékařských</w:t>
      </w:r>
      <w:r w:rsidR="00C93EAF" w:rsidRPr="009A69D5">
        <w:rPr>
          <w:rFonts w:ascii="Arial" w:hAnsi="Arial" w:cs="Arial"/>
          <w:b/>
          <w:bCs/>
        </w:rPr>
        <w:t xml:space="preserve"> osvědčení vystavovaných podle odstavce 1 stanoví prováděcí právní předpis.</w:t>
      </w:r>
    </w:p>
    <w:p w14:paraId="5A143383" w14:textId="77777777" w:rsidR="00C93EAF" w:rsidRPr="009A69D5" w:rsidRDefault="009A69D5" w:rsidP="007E443C">
      <w:pPr>
        <w:widowControl w:val="0"/>
        <w:autoSpaceDE w:val="0"/>
        <w:autoSpaceDN w:val="0"/>
        <w:adjustRightInd w:val="0"/>
        <w:spacing w:line="240" w:lineRule="auto"/>
        <w:ind w:firstLine="600"/>
        <w:jc w:val="both"/>
        <w:rPr>
          <w:rFonts w:ascii="Arial" w:hAnsi="Arial" w:cs="Arial"/>
          <w:b/>
          <w:bCs/>
        </w:rPr>
      </w:pPr>
      <w:r w:rsidRPr="009A69D5">
        <w:rPr>
          <w:rFonts w:ascii="Arial" w:hAnsi="Arial" w:cs="Arial"/>
          <w:b/>
          <w:bCs/>
        </w:rPr>
        <w:t>(5</w:t>
      </w:r>
      <w:r w:rsidR="00C93EAF" w:rsidRPr="009A69D5">
        <w:rPr>
          <w:rFonts w:ascii="Arial" w:hAnsi="Arial" w:cs="Arial"/>
          <w:b/>
          <w:bCs/>
        </w:rPr>
        <w:t xml:space="preserve">) </w:t>
      </w:r>
      <w:r w:rsidR="007041FC">
        <w:rPr>
          <w:rFonts w:ascii="Arial" w:hAnsi="Arial" w:cs="Arial"/>
          <w:b/>
          <w:bCs/>
        </w:rPr>
        <w:t>P</w:t>
      </w:r>
      <w:r w:rsidR="00C93EAF" w:rsidRPr="009A69D5">
        <w:rPr>
          <w:rFonts w:ascii="Arial" w:hAnsi="Arial" w:cs="Arial"/>
          <w:b/>
          <w:bCs/>
        </w:rPr>
        <w:t>ovolení Ministerstva životního prostředí k vývozu uměle vypěstovaných rostlin ohrožených druhů planě rostoucích rostlin</w:t>
      </w:r>
      <w:r w:rsidR="007041FC">
        <w:rPr>
          <w:rFonts w:ascii="Arial" w:hAnsi="Arial" w:cs="Arial"/>
          <w:b/>
          <w:bCs/>
        </w:rPr>
        <w:t xml:space="preserve"> může být nahrazeno rostlinolékařským osvědčením</w:t>
      </w:r>
      <w:r w:rsidR="00C93EAF" w:rsidRPr="009A69D5">
        <w:rPr>
          <w:rFonts w:ascii="Arial" w:hAnsi="Arial" w:cs="Arial"/>
          <w:b/>
          <w:bCs/>
        </w:rPr>
        <w:t>, pokud tak stanoví zvláštní pr</w:t>
      </w:r>
      <w:r w:rsidR="007F39DE">
        <w:rPr>
          <w:rFonts w:ascii="Arial" w:hAnsi="Arial" w:cs="Arial"/>
          <w:b/>
          <w:bCs/>
        </w:rPr>
        <w:t>ávní předpis</w:t>
      </w:r>
      <w:r w:rsidR="00C93EAF" w:rsidRPr="009A69D5">
        <w:rPr>
          <w:rFonts w:ascii="Arial" w:hAnsi="Arial" w:cs="Arial"/>
          <w:b/>
          <w:bCs/>
          <w:vertAlign w:val="superscript"/>
        </w:rPr>
        <w:t>20)</w:t>
      </w:r>
      <w:r w:rsidR="00C93EAF" w:rsidRPr="009A69D5">
        <w:rPr>
          <w:rFonts w:ascii="Arial" w:hAnsi="Arial" w:cs="Arial"/>
          <w:b/>
          <w:bCs/>
        </w:rPr>
        <w:t xml:space="preserve"> a za podmínek </w:t>
      </w:r>
      <w:r w:rsidR="00E346A0">
        <w:rPr>
          <w:rFonts w:ascii="Arial" w:hAnsi="Arial" w:cs="Arial"/>
          <w:b/>
          <w:bCs/>
        </w:rPr>
        <w:t xml:space="preserve">zvláštním </w:t>
      </w:r>
      <w:r w:rsidR="00C93EAF" w:rsidRPr="009A69D5">
        <w:rPr>
          <w:rFonts w:ascii="Arial" w:hAnsi="Arial" w:cs="Arial"/>
          <w:b/>
          <w:bCs/>
        </w:rPr>
        <w:t>právním předpisem stanovených.</w:t>
      </w:r>
    </w:p>
    <w:p w14:paraId="7AB1907B" w14:textId="04042318" w:rsidR="009A69D5" w:rsidRDefault="009A69D5" w:rsidP="007E443C">
      <w:pPr>
        <w:widowControl w:val="0"/>
        <w:autoSpaceDE w:val="0"/>
        <w:autoSpaceDN w:val="0"/>
        <w:adjustRightInd w:val="0"/>
        <w:spacing w:line="240" w:lineRule="auto"/>
        <w:ind w:firstLine="567"/>
        <w:jc w:val="both"/>
        <w:rPr>
          <w:rFonts w:ascii="Arial" w:hAnsi="Arial" w:cs="Arial"/>
          <w:b/>
          <w:bCs/>
        </w:rPr>
      </w:pPr>
      <w:r w:rsidRPr="009A69D5">
        <w:rPr>
          <w:rFonts w:ascii="Arial" w:hAnsi="Arial" w:cs="Arial"/>
          <w:b/>
          <w:bCs/>
        </w:rPr>
        <w:t>(</w:t>
      </w:r>
      <w:r w:rsidRPr="007E443C">
        <w:rPr>
          <w:rFonts w:ascii="Arial" w:hAnsi="Arial" w:cs="Arial"/>
          <w:b/>
          <w:bCs/>
          <w:color w:val="000000" w:themeColor="text1"/>
        </w:rPr>
        <w:t>6</w:t>
      </w:r>
      <w:r w:rsidR="00C93EAF" w:rsidRPr="007E443C">
        <w:rPr>
          <w:rFonts w:ascii="Arial" w:hAnsi="Arial" w:cs="Arial"/>
          <w:b/>
          <w:bCs/>
          <w:color w:val="000000" w:themeColor="text1"/>
        </w:rPr>
        <w:t xml:space="preserve">) </w:t>
      </w:r>
      <w:r w:rsidR="008479C1" w:rsidRPr="007E443C">
        <w:rPr>
          <w:rFonts w:ascii="Arial" w:hAnsi="Arial" w:cs="Arial"/>
          <w:b/>
          <w:bCs/>
          <w:color w:val="000000" w:themeColor="text1"/>
        </w:rPr>
        <w:t xml:space="preserve">Pěstitel rostlin nebo výrobce rostlinných produktů </w:t>
      </w:r>
      <w:r w:rsidR="00E346A0" w:rsidRPr="007E443C">
        <w:rPr>
          <w:rFonts w:ascii="Arial" w:hAnsi="Arial" w:cs="Arial"/>
          <w:b/>
          <w:bCs/>
          <w:color w:val="000000" w:themeColor="text1"/>
        </w:rPr>
        <w:t>a</w:t>
      </w:r>
      <w:r w:rsidR="008479C1" w:rsidRPr="007E443C">
        <w:rPr>
          <w:rFonts w:ascii="Arial" w:hAnsi="Arial" w:cs="Arial"/>
          <w:b/>
          <w:bCs/>
          <w:color w:val="000000" w:themeColor="text1"/>
        </w:rPr>
        <w:t xml:space="preserve">nebo jiných předmětů může v průběhu jejich pěstování nebo výroby požádat Ústav o posouzení jejich zdravotního stavu v souvislosti s předpokládaným vývozem do třetí země. </w:t>
      </w:r>
      <w:r w:rsidR="007A2FEA" w:rsidRPr="007E443C">
        <w:rPr>
          <w:rFonts w:ascii="Arial" w:hAnsi="Arial" w:cs="Arial"/>
          <w:b/>
          <w:bCs/>
          <w:color w:val="000000" w:themeColor="text1"/>
        </w:rPr>
        <w:t xml:space="preserve">Výsledek </w:t>
      </w:r>
      <w:r w:rsidR="007A2FEA" w:rsidRPr="007E443C">
        <w:rPr>
          <w:rFonts w:ascii="Arial" w:hAnsi="Arial" w:cs="Arial"/>
          <w:b/>
          <w:bCs/>
          <w:color w:val="000000" w:themeColor="text1"/>
        </w:rPr>
        <w:lastRenderedPageBreak/>
        <w:t>posouzení může být využit k</w:t>
      </w:r>
      <w:r w:rsidR="007E443C" w:rsidRPr="007E443C">
        <w:rPr>
          <w:rFonts w:ascii="Arial" w:hAnsi="Arial" w:cs="Arial"/>
          <w:b/>
          <w:bCs/>
          <w:color w:val="000000" w:themeColor="text1"/>
        </w:rPr>
        <w:t> </w:t>
      </w:r>
      <w:r w:rsidR="00E346A0" w:rsidRPr="007E443C">
        <w:rPr>
          <w:rFonts w:ascii="Arial" w:hAnsi="Arial" w:cs="Arial"/>
          <w:b/>
          <w:bCs/>
          <w:color w:val="000000" w:themeColor="text1"/>
        </w:rPr>
        <w:t>ověření</w:t>
      </w:r>
      <w:r w:rsidR="007E443C" w:rsidRPr="007E443C">
        <w:rPr>
          <w:rFonts w:ascii="Arial" w:hAnsi="Arial" w:cs="Arial"/>
          <w:b/>
          <w:bCs/>
          <w:color w:val="000000" w:themeColor="text1"/>
        </w:rPr>
        <w:t xml:space="preserve"> </w:t>
      </w:r>
      <w:r w:rsidR="007A2FEA" w:rsidRPr="007E443C">
        <w:rPr>
          <w:rFonts w:ascii="Arial" w:hAnsi="Arial" w:cs="Arial"/>
          <w:b/>
          <w:bCs/>
          <w:color w:val="000000" w:themeColor="text1"/>
        </w:rPr>
        <w:t>souladu</w:t>
      </w:r>
      <w:r w:rsidR="007A2FEA" w:rsidRPr="007E443C">
        <w:rPr>
          <w:color w:val="000000" w:themeColor="text1"/>
          <w:sz w:val="19"/>
          <w:szCs w:val="19"/>
        </w:rPr>
        <w:t xml:space="preserve"> </w:t>
      </w:r>
      <w:r w:rsidR="007A2FEA" w:rsidRPr="007E443C">
        <w:rPr>
          <w:rFonts w:ascii="Arial" w:hAnsi="Arial" w:cs="Arial"/>
          <w:b/>
          <w:color w:val="000000" w:themeColor="text1"/>
          <w:szCs w:val="19"/>
        </w:rPr>
        <w:t>dotčených rostlin, rostlinných produktů nebo jiných předmětů s fytosanitárními dovozními požadavky</w:t>
      </w:r>
      <w:r w:rsidR="007A2FEA" w:rsidRPr="007E443C">
        <w:rPr>
          <w:color w:val="000000" w:themeColor="text1"/>
          <w:sz w:val="19"/>
          <w:szCs w:val="19"/>
        </w:rPr>
        <w:t xml:space="preserve"> </w:t>
      </w:r>
      <w:r w:rsidR="007A2FEA" w:rsidRPr="007E443C">
        <w:rPr>
          <w:rFonts w:ascii="Arial" w:hAnsi="Arial" w:cs="Arial"/>
          <w:b/>
          <w:color w:val="000000" w:themeColor="text1"/>
          <w:szCs w:val="19"/>
        </w:rPr>
        <w:t>dotčené třetí země</w:t>
      </w:r>
      <w:r w:rsidR="00A415D8" w:rsidRPr="007E443C">
        <w:rPr>
          <w:rFonts w:ascii="Arial" w:hAnsi="Arial" w:cs="Arial"/>
          <w:b/>
          <w:color w:val="000000" w:themeColor="text1"/>
          <w:szCs w:val="19"/>
        </w:rPr>
        <w:t xml:space="preserve"> podle</w:t>
      </w:r>
      <w:r w:rsidR="00A415D8">
        <w:rPr>
          <w:rFonts w:ascii="Arial" w:hAnsi="Arial" w:cs="Arial"/>
          <w:b/>
          <w:szCs w:val="19"/>
        </w:rPr>
        <w:t xml:space="preserve"> </w:t>
      </w:r>
      <w:r w:rsidR="003A4468">
        <w:rPr>
          <w:rFonts w:ascii="Arial" w:hAnsi="Arial" w:cs="Arial"/>
          <w:b/>
          <w:szCs w:val="19"/>
        </w:rPr>
        <w:t>odstavce</w:t>
      </w:r>
      <w:r w:rsidR="00A415D8">
        <w:rPr>
          <w:rFonts w:ascii="Arial" w:hAnsi="Arial" w:cs="Arial"/>
          <w:b/>
          <w:szCs w:val="19"/>
        </w:rPr>
        <w:t xml:space="preserve"> 1</w:t>
      </w:r>
      <w:r w:rsidR="003A4468">
        <w:rPr>
          <w:rFonts w:ascii="Arial" w:hAnsi="Arial" w:cs="Arial"/>
          <w:b/>
          <w:szCs w:val="19"/>
        </w:rPr>
        <w:t>.</w:t>
      </w:r>
    </w:p>
    <w:p w14:paraId="7B464C0A" w14:textId="77777777" w:rsidR="009A69D5" w:rsidRPr="009A69D5" w:rsidRDefault="007F39DE" w:rsidP="007E443C">
      <w:pPr>
        <w:widowControl w:val="0"/>
        <w:autoSpaceDE w:val="0"/>
        <w:autoSpaceDN w:val="0"/>
        <w:adjustRightInd w:val="0"/>
        <w:spacing w:line="240" w:lineRule="auto"/>
        <w:ind w:firstLine="567"/>
        <w:jc w:val="both"/>
        <w:rPr>
          <w:rFonts w:ascii="Arial" w:hAnsi="Arial" w:cs="Arial"/>
          <w:b/>
          <w:bCs/>
        </w:rPr>
      </w:pPr>
      <w:bookmarkStart w:id="22" w:name="_Hlk13845213"/>
      <w:r>
        <w:rPr>
          <w:rFonts w:ascii="Arial" w:hAnsi="Arial" w:cs="Arial"/>
          <w:b/>
          <w:bCs/>
        </w:rPr>
        <w:t>(7</w:t>
      </w:r>
      <w:r w:rsidR="00C93EAF" w:rsidRPr="009A69D5">
        <w:rPr>
          <w:rFonts w:ascii="Arial" w:hAnsi="Arial" w:cs="Arial"/>
          <w:b/>
          <w:bCs/>
        </w:rPr>
        <w:t>) Dopravce vyvážené zásilky je povinen zajistit její přepravu takovým způsobem, aby při ní nemohlo dojít k napadení zásilky škodlivými organismy ani k případnému rozšíření škodlivých organismů z ní.</w:t>
      </w:r>
    </w:p>
    <w:bookmarkEnd w:id="22"/>
    <w:p w14:paraId="7BC0C53D" w14:textId="1B490FD1" w:rsidR="00E91B1F" w:rsidRPr="007F39DE" w:rsidRDefault="00794606" w:rsidP="007E443C">
      <w:pPr>
        <w:widowControl w:val="0"/>
        <w:autoSpaceDE w:val="0"/>
        <w:autoSpaceDN w:val="0"/>
        <w:adjustRightInd w:val="0"/>
        <w:spacing w:line="240" w:lineRule="auto"/>
        <w:jc w:val="both"/>
        <w:rPr>
          <w:rFonts w:ascii="Arial" w:hAnsi="Arial" w:cs="Arial"/>
          <w:iCs/>
          <w:highlight w:val="white"/>
        </w:rPr>
      </w:pPr>
      <w:r w:rsidRPr="007F39DE">
        <w:rPr>
          <w:rFonts w:ascii="Arial" w:hAnsi="Arial" w:cs="Arial"/>
          <w:iCs/>
          <w:highlight w:val="white"/>
        </w:rPr>
        <w:t>-----------------------------------------------------------------</w:t>
      </w:r>
    </w:p>
    <w:p w14:paraId="2D5BC061" w14:textId="77777777" w:rsidR="00E91B1F" w:rsidRPr="00FB0D67"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7E443C">
        <w:rPr>
          <w:rFonts w:ascii="Arial" w:hAnsi="Arial" w:cs="Arial"/>
          <w:iCs/>
          <w:sz w:val="20"/>
          <w:highlight w:val="white"/>
          <w:vertAlign w:val="superscript"/>
        </w:rPr>
        <w:t xml:space="preserve"> 20)</w:t>
      </w:r>
      <w:r w:rsidRPr="00FB0D67">
        <w:rPr>
          <w:rFonts w:ascii="Arial" w:hAnsi="Arial" w:cs="Arial"/>
          <w:iCs/>
          <w:sz w:val="20"/>
          <w:highlight w:val="white"/>
        </w:rPr>
        <w:t xml:space="preserve"> Zákon č. 100/2004 Sb., o ochraně druhů volně žijících živočichů a planě rostoucích rostlin regulováním obchodu s nimi a dalších opatřeních k ochraně těchto druhů a o změně některých zákonů (zákon o obchodování s ohroženými druhy).</w:t>
      </w:r>
    </w:p>
    <w:p w14:paraId="33F00F99" w14:textId="77777777" w:rsidR="00E91B1F" w:rsidRDefault="00E91B1F" w:rsidP="00043B56">
      <w:pPr>
        <w:widowControl w:val="0"/>
        <w:autoSpaceDE w:val="0"/>
        <w:autoSpaceDN w:val="0"/>
        <w:adjustRightInd w:val="0"/>
        <w:spacing w:after="0" w:line="240" w:lineRule="auto"/>
        <w:rPr>
          <w:rFonts w:ascii="Arial" w:hAnsi="Arial" w:cs="Arial"/>
          <w:i/>
          <w:iCs/>
          <w:highlight w:val="white"/>
        </w:rPr>
      </w:pPr>
    </w:p>
    <w:p w14:paraId="1B932991" w14:textId="77777777" w:rsidR="00FB0D67" w:rsidRDefault="00FB0D67" w:rsidP="00043B56">
      <w:pPr>
        <w:widowControl w:val="0"/>
        <w:autoSpaceDE w:val="0"/>
        <w:autoSpaceDN w:val="0"/>
        <w:adjustRightInd w:val="0"/>
        <w:spacing w:after="0" w:line="240" w:lineRule="auto"/>
        <w:rPr>
          <w:rFonts w:ascii="Arial" w:hAnsi="Arial" w:cs="Arial"/>
          <w:i/>
          <w:iCs/>
          <w:highlight w:val="white"/>
        </w:rPr>
      </w:pPr>
    </w:p>
    <w:p w14:paraId="77AE5000"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r w:rsidRPr="00AF3827">
        <w:rPr>
          <w:rFonts w:ascii="Arial" w:hAnsi="Arial" w:cs="Arial"/>
          <w:bCs/>
          <w:strike/>
        </w:rPr>
        <w:t>Chráněné zóny</w:t>
      </w:r>
    </w:p>
    <w:p w14:paraId="75401645"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p>
    <w:p w14:paraId="36A34217"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p>
    <w:p w14:paraId="302B2AEC"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r w:rsidRPr="00AF3827">
        <w:rPr>
          <w:rFonts w:ascii="Arial" w:hAnsi="Arial" w:cs="Arial"/>
          <w:bCs/>
          <w:strike/>
        </w:rPr>
        <w:t>§ 29</w:t>
      </w:r>
    </w:p>
    <w:p w14:paraId="031A6CEA"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p>
    <w:p w14:paraId="27D103EF" w14:textId="77777777" w:rsidR="007F39DE" w:rsidRPr="00AF3827" w:rsidRDefault="007F39DE" w:rsidP="007F39DE">
      <w:pPr>
        <w:widowControl w:val="0"/>
        <w:autoSpaceDE w:val="0"/>
        <w:autoSpaceDN w:val="0"/>
        <w:adjustRightInd w:val="0"/>
        <w:spacing w:after="0" w:line="240" w:lineRule="auto"/>
        <w:jc w:val="center"/>
        <w:rPr>
          <w:rFonts w:ascii="Arial" w:hAnsi="Arial" w:cs="Arial"/>
          <w:bCs/>
          <w:strike/>
        </w:rPr>
      </w:pPr>
      <w:r w:rsidRPr="00AF3827">
        <w:rPr>
          <w:rFonts w:ascii="Arial" w:hAnsi="Arial" w:cs="Arial"/>
          <w:bCs/>
          <w:strike/>
        </w:rPr>
        <w:t>Vymezování chráněných zón</w:t>
      </w:r>
    </w:p>
    <w:p w14:paraId="1890A0C6" w14:textId="77777777" w:rsidR="007F39DE" w:rsidRPr="00AF3827" w:rsidRDefault="007F39DE" w:rsidP="007F39DE">
      <w:pPr>
        <w:widowControl w:val="0"/>
        <w:autoSpaceDE w:val="0"/>
        <w:autoSpaceDN w:val="0"/>
        <w:adjustRightInd w:val="0"/>
        <w:spacing w:after="0" w:line="240" w:lineRule="auto"/>
        <w:jc w:val="center"/>
        <w:rPr>
          <w:rFonts w:ascii="Arial" w:hAnsi="Arial" w:cs="Arial"/>
          <w:b/>
          <w:bCs/>
          <w:strike/>
        </w:rPr>
      </w:pPr>
    </w:p>
    <w:p w14:paraId="7F749834" w14:textId="77777777" w:rsidR="007F39DE" w:rsidRPr="00AF3827" w:rsidRDefault="00FB0D67" w:rsidP="00FB0D67">
      <w:pPr>
        <w:widowControl w:val="0"/>
        <w:autoSpaceDE w:val="0"/>
        <w:autoSpaceDN w:val="0"/>
        <w:adjustRightInd w:val="0"/>
        <w:spacing w:after="0" w:line="240" w:lineRule="auto"/>
        <w:ind w:firstLine="567"/>
        <w:jc w:val="both"/>
        <w:rPr>
          <w:rFonts w:ascii="Arial" w:hAnsi="Arial" w:cs="Arial"/>
          <w:bCs/>
          <w:strike/>
        </w:rPr>
      </w:pPr>
      <w:r>
        <w:rPr>
          <w:rFonts w:ascii="Arial" w:hAnsi="Arial" w:cs="Arial"/>
          <w:bCs/>
        </w:rPr>
        <w:t xml:space="preserve"> </w:t>
      </w:r>
      <w:r w:rsidR="007F39DE" w:rsidRPr="00AF3827">
        <w:rPr>
          <w:rFonts w:ascii="Arial" w:hAnsi="Arial" w:cs="Arial"/>
          <w:bCs/>
          <w:strike/>
        </w:rPr>
        <w:t xml:space="preserve">(1) Chráněné zóny vymezené na území Evropské unie jsou stanoveny zvláštním předpisem Evropské unie. </w:t>
      </w:r>
      <w:r w:rsidR="007F39DE" w:rsidRPr="00AF3827">
        <w:rPr>
          <w:rFonts w:ascii="Arial" w:hAnsi="Arial" w:cs="Arial"/>
          <w:bCs/>
          <w:strike/>
          <w:vertAlign w:val="superscript"/>
        </w:rPr>
        <w:t>22)</w:t>
      </w:r>
    </w:p>
    <w:p w14:paraId="36FFFFA6"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15FF476B" w14:textId="77777777" w:rsidR="007F39DE" w:rsidRPr="00AF3827" w:rsidRDefault="007F39DE" w:rsidP="00FB0D67">
      <w:pPr>
        <w:widowControl w:val="0"/>
        <w:autoSpaceDE w:val="0"/>
        <w:autoSpaceDN w:val="0"/>
        <w:adjustRightInd w:val="0"/>
        <w:spacing w:after="0" w:line="240" w:lineRule="auto"/>
        <w:ind w:firstLine="567"/>
        <w:jc w:val="both"/>
        <w:rPr>
          <w:rFonts w:ascii="Arial" w:hAnsi="Arial" w:cs="Arial"/>
          <w:bCs/>
          <w:strike/>
        </w:rPr>
      </w:pPr>
      <w:r w:rsidRPr="00AF3827">
        <w:rPr>
          <w:rFonts w:ascii="Arial" w:hAnsi="Arial" w:cs="Arial"/>
          <w:bCs/>
          <w:strike/>
        </w:rPr>
        <w:t xml:space="preserve"> (2) Dojde-li Ústav, zejména na základě výsledku vyhodnocení míry rizika zavlékání a šíření škodlivých organismů podle § 10 odst. 2, k závěru, že je účelné vymezit na území České republiky chráněnou zónu, podá návrh na vymezení této zóny Komisi.</w:t>
      </w:r>
    </w:p>
    <w:p w14:paraId="7D638B9D"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6EF00BA1" w14:textId="77777777" w:rsidR="007F39DE" w:rsidRPr="00AF3827" w:rsidRDefault="007F39DE" w:rsidP="00FB0D67">
      <w:pPr>
        <w:widowControl w:val="0"/>
        <w:autoSpaceDE w:val="0"/>
        <w:autoSpaceDN w:val="0"/>
        <w:adjustRightInd w:val="0"/>
        <w:spacing w:after="0" w:line="240" w:lineRule="auto"/>
        <w:ind w:firstLine="567"/>
        <w:jc w:val="both"/>
        <w:rPr>
          <w:rFonts w:ascii="Arial" w:hAnsi="Arial" w:cs="Arial"/>
          <w:bCs/>
          <w:strike/>
        </w:rPr>
      </w:pPr>
      <w:r w:rsidRPr="00AF3827">
        <w:rPr>
          <w:rFonts w:ascii="Arial" w:hAnsi="Arial" w:cs="Arial"/>
          <w:bCs/>
          <w:strike/>
        </w:rPr>
        <w:t xml:space="preserve"> (3) Před podáním návrhu podle odstavce 2 musí být prokázáno, že škodlivý organismus, proti jehož šíření má být chráněná zóna vymezena, není na území navrženém k jejímu vymezení původní ani usídlený. K ověření splnění tohoto požadavku a, pokud je příslušná chráněná zóna vymezena a stanovena podle odstavce 1, k systematickému ověřování trvání tohoto stavu vypracuje a uskutečňuje Ústav odborný program, který uveřejní ve Věstníku a jehož plnění kontroluje ministerstvo.</w:t>
      </w:r>
    </w:p>
    <w:p w14:paraId="09FB1A99"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013823D9" w14:textId="77777777" w:rsidR="007F39DE" w:rsidRPr="00AF3827" w:rsidRDefault="007F39DE" w:rsidP="00FB0D67">
      <w:pPr>
        <w:widowControl w:val="0"/>
        <w:autoSpaceDE w:val="0"/>
        <w:autoSpaceDN w:val="0"/>
        <w:adjustRightInd w:val="0"/>
        <w:spacing w:after="0" w:line="240" w:lineRule="auto"/>
        <w:ind w:firstLine="567"/>
        <w:jc w:val="both"/>
        <w:rPr>
          <w:rFonts w:ascii="Arial" w:hAnsi="Arial" w:cs="Arial"/>
          <w:bCs/>
          <w:strike/>
        </w:rPr>
      </w:pPr>
      <w:r w:rsidRPr="00AF3827">
        <w:rPr>
          <w:rFonts w:ascii="Arial" w:hAnsi="Arial" w:cs="Arial"/>
          <w:bCs/>
          <w:strike/>
        </w:rPr>
        <w:t xml:space="preserve"> (4) Odborný program podle odstavce 3 zahrnuje</w:t>
      </w:r>
    </w:p>
    <w:p w14:paraId="61C3DB26"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r w:rsidRPr="00AF3827">
        <w:rPr>
          <w:rFonts w:ascii="Arial" w:hAnsi="Arial" w:cs="Arial"/>
          <w:bCs/>
          <w:strike/>
        </w:rPr>
        <w:t xml:space="preserve"> a) průzkum vycházející ze znalosti biologie příslušných škodlivých organismů, jakož i agrotechnických a přírodních podmínek území uvažovaného k vymezení chráněné zóny, užívající vhodné metody zjišťování škodlivých organismů včetně prohlídky pěstebního substrátu a porostů, a je-li to potřebné, laboratorní testování,</w:t>
      </w:r>
    </w:p>
    <w:p w14:paraId="31BB3E29"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r w:rsidRPr="00AF3827">
        <w:rPr>
          <w:rFonts w:ascii="Arial" w:hAnsi="Arial" w:cs="Arial"/>
          <w:bCs/>
          <w:strike/>
        </w:rPr>
        <w:t xml:space="preserve"> b) trvalý režim pravidelného a systematického průzkumu výskytu škodlivých organismů, pro které má být chráněná zóna uznána a udržována, prováděného ve vhodných termínech alespoň jedenkrát ročně,</w:t>
      </w:r>
    </w:p>
    <w:p w14:paraId="774C8BC6"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r w:rsidRPr="00AF3827">
        <w:rPr>
          <w:rFonts w:ascii="Arial" w:hAnsi="Arial" w:cs="Arial"/>
          <w:bCs/>
          <w:strike/>
        </w:rPr>
        <w:t xml:space="preserve"> c) způsob vedení záznamů o rozsahu a výsledcích tohoto průzkumu.</w:t>
      </w:r>
    </w:p>
    <w:p w14:paraId="4E9B25D0"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31067235"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r w:rsidRPr="00AF3827">
        <w:rPr>
          <w:rFonts w:ascii="Arial" w:hAnsi="Arial" w:cs="Arial"/>
          <w:bCs/>
          <w:strike/>
        </w:rPr>
        <w:t>Prováděcí právní předpis stanoví způsob vytvoření pravidelné sítě pozorovacích bodů, kritéria pro výběr pozorovacích bodů, údaje, které se v pozorovacích bodech zaznamenávají, způsoby průzkumu v pozorovacím bodu a další podrobnosti k provádění průzkumu.</w:t>
      </w:r>
    </w:p>
    <w:p w14:paraId="5F582655"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53C364DE" w14:textId="77777777" w:rsidR="007F39DE" w:rsidRPr="00AF3827" w:rsidRDefault="007F39DE" w:rsidP="00FB0D67">
      <w:pPr>
        <w:widowControl w:val="0"/>
        <w:autoSpaceDE w:val="0"/>
        <w:autoSpaceDN w:val="0"/>
        <w:adjustRightInd w:val="0"/>
        <w:spacing w:after="0" w:line="240" w:lineRule="auto"/>
        <w:ind w:firstLine="567"/>
        <w:jc w:val="both"/>
        <w:rPr>
          <w:rFonts w:ascii="Arial" w:hAnsi="Arial" w:cs="Arial"/>
          <w:bCs/>
          <w:strike/>
        </w:rPr>
      </w:pPr>
      <w:r w:rsidRPr="00AF3827">
        <w:rPr>
          <w:rFonts w:ascii="Arial" w:hAnsi="Arial" w:cs="Arial"/>
          <w:bCs/>
          <w:strike/>
        </w:rPr>
        <w:t xml:space="preserve"> (5) Ústav informuje písemně Komisi o metodách, organizaci a výsledcích průzkumů podle odstavce 4. Pokud je chráněná zóna na území České republiky vymezena, informuje Ústav Komisi neodkladně písemně o každém zjištění příslušného škodlivého organismu.</w:t>
      </w:r>
    </w:p>
    <w:p w14:paraId="0A017843" w14:textId="77777777" w:rsidR="007F39DE" w:rsidRPr="00AF3827" w:rsidRDefault="007F39DE" w:rsidP="00FB0D67">
      <w:pPr>
        <w:widowControl w:val="0"/>
        <w:autoSpaceDE w:val="0"/>
        <w:autoSpaceDN w:val="0"/>
        <w:adjustRightInd w:val="0"/>
        <w:spacing w:after="0" w:line="240" w:lineRule="auto"/>
        <w:jc w:val="both"/>
        <w:rPr>
          <w:rFonts w:ascii="Arial" w:hAnsi="Arial" w:cs="Arial"/>
          <w:bCs/>
          <w:strike/>
        </w:rPr>
      </w:pPr>
    </w:p>
    <w:p w14:paraId="756F4D1F" w14:textId="77777777" w:rsidR="007F39DE" w:rsidRPr="00AF3827" w:rsidRDefault="007F39DE" w:rsidP="00FB0D67">
      <w:pPr>
        <w:widowControl w:val="0"/>
        <w:autoSpaceDE w:val="0"/>
        <w:autoSpaceDN w:val="0"/>
        <w:adjustRightInd w:val="0"/>
        <w:spacing w:after="0" w:line="240" w:lineRule="auto"/>
        <w:ind w:firstLine="567"/>
        <w:jc w:val="both"/>
        <w:rPr>
          <w:rFonts w:ascii="Arial" w:hAnsi="Arial" w:cs="Arial"/>
          <w:bCs/>
          <w:strike/>
        </w:rPr>
      </w:pPr>
      <w:r w:rsidRPr="00AF3827">
        <w:rPr>
          <w:rFonts w:ascii="Arial" w:hAnsi="Arial" w:cs="Arial"/>
          <w:bCs/>
          <w:strike/>
        </w:rPr>
        <w:t xml:space="preserve"> (6) Chráněné zóny na území České republiky stanovuje ministerstvo prováděcím právním předpisem na základě zvláštního právního předpisu Evropské unie. </w:t>
      </w:r>
      <w:r w:rsidRPr="00FB0D67">
        <w:rPr>
          <w:rFonts w:ascii="Arial" w:hAnsi="Arial" w:cs="Arial"/>
          <w:bCs/>
          <w:strike/>
          <w:vertAlign w:val="superscript"/>
        </w:rPr>
        <w:t>22)</w:t>
      </w:r>
      <w:r w:rsidRPr="00AF3827">
        <w:rPr>
          <w:rFonts w:ascii="Arial" w:hAnsi="Arial" w:cs="Arial"/>
          <w:bCs/>
          <w:strike/>
        </w:rPr>
        <w:t xml:space="preserve"> Ke splnění </w:t>
      </w:r>
      <w:r w:rsidRPr="00AF3827">
        <w:rPr>
          <w:rFonts w:ascii="Arial" w:hAnsi="Arial" w:cs="Arial"/>
          <w:bCs/>
          <w:strike/>
        </w:rPr>
        <w:lastRenderedPageBreak/>
        <w:t>podmínek nutných k udržení vymezené chráněné zóny může Ústav přijímat opatření v souladu s tímto zákonem, zejména nařizovat mimořádná rostlinolékařská opatření podle § 76 odst. 1.</w:t>
      </w:r>
    </w:p>
    <w:p w14:paraId="49EE9399" w14:textId="77777777" w:rsidR="007F39DE" w:rsidRPr="00AF3827" w:rsidRDefault="007F39DE" w:rsidP="007F39DE">
      <w:pPr>
        <w:widowControl w:val="0"/>
        <w:autoSpaceDE w:val="0"/>
        <w:autoSpaceDN w:val="0"/>
        <w:adjustRightInd w:val="0"/>
        <w:spacing w:after="0" w:line="240" w:lineRule="auto"/>
        <w:rPr>
          <w:rFonts w:ascii="Arial" w:hAnsi="Arial" w:cs="Arial"/>
          <w:bCs/>
          <w:strike/>
        </w:rPr>
      </w:pPr>
    </w:p>
    <w:p w14:paraId="60A13FCE" w14:textId="77777777" w:rsidR="007F39DE" w:rsidRPr="007F39DE" w:rsidRDefault="007F39DE" w:rsidP="007F39DE">
      <w:pPr>
        <w:widowControl w:val="0"/>
        <w:autoSpaceDE w:val="0"/>
        <w:autoSpaceDN w:val="0"/>
        <w:adjustRightInd w:val="0"/>
        <w:spacing w:after="0" w:line="240" w:lineRule="auto"/>
        <w:rPr>
          <w:rFonts w:ascii="Arial" w:hAnsi="Arial" w:cs="Arial"/>
          <w:bCs/>
          <w:strike/>
        </w:rPr>
      </w:pPr>
      <w:r w:rsidRPr="007F39DE">
        <w:rPr>
          <w:rFonts w:ascii="Arial" w:hAnsi="Arial" w:cs="Arial"/>
          <w:bCs/>
          <w:strike/>
        </w:rPr>
        <w:t>------------------------------------------------------------------</w:t>
      </w:r>
    </w:p>
    <w:p w14:paraId="251998E8" w14:textId="77777777" w:rsidR="007F39DE" w:rsidRDefault="007F39DE" w:rsidP="00043B56">
      <w:pPr>
        <w:widowControl w:val="0"/>
        <w:autoSpaceDE w:val="0"/>
        <w:autoSpaceDN w:val="0"/>
        <w:adjustRightInd w:val="0"/>
        <w:spacing w:after="0" w:line="240" w:lineRule="auto"/>
        <w:rPr>
          <w:rFonts w:ascii="Arial" w:hAnsi="Arial" w:cs="Arial"/>
          <w:iCs/>
          <w:highlight w:val="white"/>
        </w:rPr>
      </w:pPr>
      <w:r w:rsidRPr="00FB0D67">
        <w:rPr>
          <w:rFonts w:ascii="Arial" w:hAnsi="Arial" w:cs="Arial"/>
          <w:bCs/>
          <w:strike/>
          <w:sz w:val="20"/>
        </w:rPr>
        <w:t>22) Nařízení Komise (ES) č. 690/2008 ze dne 4. července 2008, kterým se uznávají chráněné zóny ve Společenství, v nichž je zdravotní stav rostlin vystaven zvláštnímu ohrožení, v platném znění.</w:t>
      </w:r>
    </w:p>
    <w:p w14:paraId="620BB24E" w14:textId="5CF09193" w:rsidR="00FB0D67" w:rsidRDefault="00FB0D67" w:rsidP="00043B56">
      <w:pPr>
        <w:widowControl w:val="0"/>
        <w:autoSpaceDE w:val="0"/>
        <w:autoSpaceDN w:val="0"/>
        <w:adjustRightInd w:val="0"/>
        <w:spacing w:after="0" w:line="240" w:lineRule="auto"/>
        <w:rPr>
          <w:rFonts w:ascii="Arial" w:hAnsi="Arial" w:cs="Arial"/>
          <w:iCs/>
          <w:highlight w:val="white"/>
        </w:rPr>
      </w:pPr>
    </w:p>
    <w:p w14:paraId="140DADA4" w14:textId="77777777" w:rsidR="007E443C" w:rsidRPr="007F39DE" w:rsidRDefault="007E443C" w:rsidP="00043B56">
      <w:pPr>
        <w:widowControl w:val="0"/>
        <w:autoSpaceDE w:val="0"/>
        <w:autoSpaceDN w:val="0"/>
        <w:adjustRightInd w:val="0"/>
        <w:spacing w:after="0" w:line="240" w:lineRule="auto"/>
        <w:rPr>
          <w:rFonts w:ascii="Arial" w:hAnsi="Arial" w:cs="Arial"/>
          <w:iCs/>
          <w:highlight w:val="white"/>
        </w:rPr>
      </w:pPr>
    </w:p>
    <w:p w14:paraId="75C432C0" w14:textId="641229D6" w:rsidR="00A54F13" w:rsidRPr="00543A1C" w:rsidRDefault="00A54F13" w:rsidP="007E443C">
      <w:pPr>
        <w:widowControl w:val="0"/>
        <w:autoSpaceDE w:val="0"/>
        <w:autoSpaceDN w:val="0"/>
        <w:adjustRightInd w:val="0"/>
        <w:spacing w:line="240" w:lineRule="auto"/>
        <w:jc w:val="center"/>
        <w:rPr>
          <w:rFonts w:ascii="Arial" w:hAnsi="Arial" w:cs="Arial"/>
          <w:b/>
          <w:bCs/>
          <w:highlight w:val="white"/>
        </w:rPr>
      </w:pPr>
      <w:r>
        <w:rPr>
          <w:rFonts w:ascii="Arial" w:hAnsi="Arial" w:cs="Arial"/>
          <w:b/>
          <w:bCs/>
          <w:highlight w:val="white"/>
        </w:rPr>
        <w:t>§ 29</w:t>
      </w:r>
      <w:r w:rsidR="007E443C">
        <w:rPr>
          <w:rFonts w:ascii="Arial" w:hAnsi="Arial" w:cs="Arial"/>
          <w:b/>
          <w:bCs/>
          <w:highlight w:val="white"/>
        </w:rPr>
        <w:t xml:space="preserve"> </w:t>
      </w:r>
    </w:p>
    <w:p w14:paraId="46BFE15C" w14:textId="77777777" w:rsidR="00A54F13" w:rsidRPr="00543A1C" w:rsidRDefault="007F39DE" w:rsidP="007E443C">
      <w:pPr>
        <w:widowControl w:val="0"/>
        <w:autoSpaceDE w:val="0"/>
        <w:autoSpaceDN w:val="0"/>
        <w:adjustRightInd w:val="0"/>
        <w:spacing w:line="240" w:lineRule="auto"/>
        <w:jc w:val="center"/>
        <w:rPr>
          <w:rFonts w:ascii="Arial" w:hAnsi="Arial" w:cs="Arial"/>
          <w:b/>
          <w:bCs/>
          <w:highlight w:val="white"/>
        </w:rPr>
      </w:pPr>
      <w:proofErr w:type="spellStart"/>
      <w:r>
        <w:rPr>
          <w:rFonts w:ascii="Arial" w:hAnsi="Arial" w:cs="Arial"/>
          <w:b/>
          <w:bCs/>
          <w:highlight w:val="white"/>
        </w:rPr>
        <w:t>P</w:t>
      </w:r>
      <w:r w:rsidR="00A54F13">
        <w:rPr>
          <w:rFonts w:ascii="Arial" w:hAnsi="Arial" w:cs="Arial"/>
          <w:b/>
          <w:bCs/>
          <w:highlight w:val="white"/>
        </w:rPr>
        <w:t>ředvývozní</w:t>
      </w:r>
      <w:proofErr w:type="spellEnd"/>
      <w:r w:rsidR="00A54F13">
        <w:rPr>
          <w:rFonts w:ascii="Arial" w:hAnsi="Arial" w:cs="Arial"/>
          <w:b/>
          <w:bCs/>
          <w:highlight w:val="white"/>
        </w:rPr>
        <w:t xml:space="preserve"> osvědčení</w:t>
      </w:r>
    </w:p>
    <w:p w14:paraId="7AF78751" w14:textId="4DE1AE34" w:rsidR="00A54F13" w:rsidRPr="00F365D5" w:rsidRDefault="00A54F13" w:rsidP="007E443C">
      <w:pPr>
        <w:widowControl w:val="0"/>
        <w:autoSpaceDE w:val="0"/>
        <w:autoSpaceDN w:val="0"/>
        <w:adjustRightInd w:val="0"/>
        <w:spacing w:line="240" w:lineRule="auto"/>
        <w:ind w:firstLine="600"/>
        <w:jc w:val="both"/>
        <w:rPr>
          <w:rFonts w:ascii="Arial" w:hAnsi="Arial" w:cs="Arial"/>
          <w:b/>
        </w:rPr>
      </w:pPr>
      <w:r w:rsidRPr="003F44DE">
        <w:rPr>
          <w:rFonts w:ascii="Arial" w:hAnsi="Arial" w:cs="Arial"/>
          <w:b/>
        </w:rPr>
        <w:t xml:space="preserve">(1) </w:t>
      </w:r>
      <w:r w:rsidR="007F39DE" w:rsidRPr="00576912">
        <w:rPr>
          <w:rFonts w:ascii="Arial" w:hAnsi="Arial" w:cs="Arial"/>
          <w:b/>
        </w:rPr>
        <w:t>Ž</w:t>
      </w:r>
      <w:r w:rsidR="007F39DE" w:rsidRPr="00576912">
        <w:rPr>
          <w:rFonts w:ascii="Arial" w:hAnsi="Arial" w:cs="Arial"/>
          <w:b/>
          <w:color w:val="000000"/>
          <w:shd w:val="clear" w:color="auto" w:fill="FFFFFF"/>
        </w:rPr>
        <w:t xml:space="preserve">ádost </w:t>
      </w:r>
      <w:r w:rsidR="0033653A" w:rsidRPr="003F44DE">
        <w:rPr>
          <w:rFonts w:ascii="Arial" w:hAnsi="Arial" w:cs="Arial"/>
          <w:b/>
        </w:rPr>
        <w:t>o vy</w:t>
      </w:r>
      <w:r w:rsidR="0033653A">
        <w:rPr>
          <w:rFonts w:ascii="Arial" w:hAnsi="Arial" w:cs="Arial"/>
          <w:b/>
        </w:rPr>
        <w:t>dání</w:t>
      </w:r>
      <w:r w:rsidR="0033653A" w:rsidRPr="003F44DE">
        <w:rPr>
          <w:rFonts w:ascii="Arial" w:hAnsi="Arial" w:cs="Arial"/>
          <w:b/>
        </w:rPr>
        <w:t xml:space="preserve"> </w:t>
      </w:r>
      <w:proofErr w:type="spellStart"/>
      <w:r w:rsidR="0033653A">
        <w:rPr>
          <w:rFonts w:ascii="Arial" w:hAnsi="Arial" w:cs="Arial"/>
          <w:b/>
        </w:rPr>
        <w:t>předvývozního</w:t>
      </w:r>
      <w:proofErr w:type="spellEnd"/>
      <w:r w:rsidR="0033653A">
        <w:rPr>
          <w:rFonts w:ascii="Arial" w:hAnsi="Arial" w:cs="Arial"/>
          <w:b/>
        </w:rPr>
        <w:t xml:space="preserve"> </w:t>
      </w:r>
      <w:r w:rsidR="0033653A" w:rsidRPr="003F44DE">
        <w:rPr>
          <w:rFonts w:ascii="Arial" w:hAnsi="Arial" w:cs="Arial"/>
          <w:b/>
        </w:rPr>
        <w:t xml:space="preserve">osvědčení </w:t>
      </w:r>
      <w:r w:rsidR="007F39DE" w:rsidRPr="00576912">
        <w:rPr>
          <w:rFonts w:ascii="Arial" w:hAnsi="Arial" w:cs="Arial"/>
          <w:b/>
          <w:color w:val="000000"/>
          <w:shd w:val="clear" w:color="auto" w:fill="FFFFFF"/>
        </w:rPr>
        <w:t xml:space="preserve">kromě obecných náležitostí žádosti podle správního řádu </w:t>
      </w:r>
      <w:r w:rsidR="007F39DE" w:rsidRPr="007E443C">
        <w:rPr>
          <w:rFonts w:ascii="Arial" w:hAnsi="Arial" w:cs="Arial"/>
          <w:b/>
          <w:color w:val="000000" w:themeColor="text1"/>
          <w:shd w:val="clear" w:color="auto" w:fill="FFFFFF"/>
        </w:rPr>
        <w:t>obsah</w:t>
      </w:r>
      <w:r w:rsidR="00E346A0" w:rsidRPr="007E443C">
        <w:rPr>
          <w:rFonts w:ascii="Arial" w:hAnsi="Arial" w:cs="Arial"/>
          <w:b/>
          <w:color w:val="000000" w:themeColor="text1"/>
          <w:shd w:val="clear" w:color="auto" w:fill="FFFFFF"/>
        </w:rPr>
        <w:t>uje</w:t>
      </w:r>
      <w:r w:rsidR="007F39DE">
        <w:rPr>
          <w:rFonts w:ascii="Arial" w:hAnsi="Arial" w:cs="Arial"/>
          <w:b/>
        </w:rPr>
        <w:t xml:space="preserve"> </w:t>
      </w:r>
      <w:r>
        <w:rPr>
          <w:rFonts w:ascii="Arial" w:hAnsi="Arial" w:cs="Arial"/>
          <w:b/>
        </w:rPr>
        <w:t xml:space="preserve">údaje o druhu a množství </w:t>
      </w:r>
      <w:r w:rsidR="007C4BA2">
        <w:rPr>
          <w:rFonts w:ascii="Arial" w:hAnsi="Arial" w:cs="Arial"/>
          <w:b/>
        </w:rPr>
        <w:t xml:space="preserve">dotčených </w:t>
      </w:r>
      <w:r>
        <w:rPr>
          <w:rFonts w:ascii="Arial" w:hAnsi="Arial" w:cs="Arial"/>
          <w:b/>
        </w:rPr>
        <w:t>rostlin, rostlinných produktů a jiných předmětů</w:t>
      </w:r>
      <w:r w:rsidR="007C4BA2">
        <w:rPr>
          <w:rFonts w:ascii="Arial" w:hAnsi="Arial" w:cs="Arial"/>
          <w:b/>
        </w:rPr>
        <w:t xml:space="preserve"> a specifikaci zvláštních fytosanitárních požadavků </w:t>
      </w:r>
      <w:r w:rsidR="00F365D5">
        <w:rPr>
          <w:rFonts w:ascii="Arial" w:hAnsi="Arial" w:cs="Arial"/>
          <w:b/>
        </w:rPr>
        <w:t>podle čl</w:t>
      </w:r>
      <w:r w:rsidR="00905A80">
        <w:rPr>
          <w:rFonts w:ascii="Arial" w:hAnsi="Arial" w:cs="Arial"/>
          <w:b/>
        </w:rPr>
        <w:t>.</w:t>
      </w:r>
      <w:r w:rsidR="00F365D5">
        <w:rPr>
          <w:rFonts w:ascii="Arial" w:hAnsi="Arial" w:cs="Arial"/>
          <w:b/>
        </w:rPr>
        <w:t xml:space="preserve"> 102 odst. </w:t>
      </w:r>
      <w:r w:rsidR="007C4BA2">
        <w:rPr>
          <w:rFonts w:ascii="Arial" w:hAnsi="Arial" w:cs="Arial"/>
          <w:b/>
        </w:rPr>
        <w:t>2 nařízení (EU) 2016/2031</w:t>
      </w:r>
      <w:r>
        <w:rPr>
          <w:rFonts w:ascii="Arial" w:hAnsi="Arial" w:cs="Arial"/>
          <w:b/>
        </w:rPr>
        <w:t xml:space="preserve">. </w:t>
      </w:r>
    </w:p>
    <w:p w14:paraId="050F1FF2" w14:textId="77777777" w:rsidR="00A54F13" w:rsidRPr="00EF04D1" w:rsidRDefault="007C4BA2" w:rsidP="007E443C">
      <w:pPr>
        <w:shd w:val="clear" w:color="auto" w:fill="FFFFFF"/>
        <w:spacing w:line="240" w:lineRule="auto"/>
        <w:ind w:firstLine="600"/>
        <w:jc w:val="both"/>
        <w:rPr>
          <w:rFonts w:ascii="Arial" w:hAnsi="Arial" w:cs="Arial"/>
          <w:b/>
        </w:rPr>
      </w:pPr>
      <w:r>
        <w:rPr>
          <w:rFonts w:ascii="Arial" w:hAnsi="Arial" w:cs="Arial"/>
          <w:b/>
        </w:rPr>
        <w:t>(2</w:t>
      </w:r>
      <w:r w:rsidR="00A54F13">
        <w:rPr>
          <w:rFonts w:ascii="Arial" w:hAnsi="Arial" w:cs="Arial"/>
          <w:b/>
        </w:rPr>
        <w:t xml:space="preserve">) </w:t>
      </w:r>
      <w:r w:rsidR="00A54F13" w:rsidRPr="00EF04D1">
        <w:rPr>
          <w:rFonts w:ascii="Arial" w:hAnsi="Arial" w:cs="Arial"/>
          <w:b/>
        </w:rPr>
        <w:t xml:space="preserve">Ústav vydá </w:t>
      </w:r>
      <w:proofErr w:type="spellStart"/>
      <w:r>
        <w:rPr>
          <w:rFonts w:ascii="Arial" w:hAnsi="Arial" w:cs="Arial"/>
          <w:b/>
        </w:rPr>
        <w:t>předvývozní</w:t>
      </w:r>
      <w:proofErr w:type="spellEnd"/>
      <w:r w:rsidR="00A54F13" w:rsidRPr="00EF04D1">
        <w:rPr>
          <w:rFonts w:ascii="Arial" w:hAnsi="Arial" w:cs="Arial"/>
          <w:b/>
        </w:rPr>
        <w:t xml:space="preserve"> osvědčení</w:t>
      </w:r>
      <w:r w:rsidR="00F365D5">
        <w:rPr>
          <w:rFonts w:ascii="Arial" w:hAnsi="Arial" w:cs="Arial"/>
          <w:b/>
        </w:rPr>
        <w:t xml:space="preserve"> formou dokladu</w:t>
      </w:r>
      <w:r w:rsidR="00A54F13" w:rsidRPr="00EF04D1">
        <w:rPr>
          <w:rFonts w:ascii="Arial" w:hAnsi="Arial" w:cs="Arial"/>
          <w:b/>
        </w:rPr>
        <w:t xml:space="preserve">, pokud </w:t>
      </w:r>
      <w:r w:rsidR="006C30DF">
        <w:rPr>
          <w:rFonts w:ascii="Arial" w:hAnsi="Arial" w:cs="Arial"/>
          <w:b/>
        </w:rPr>
        <w:t xml:space="preserve">ověří soulad </w:t>
      </w:r>
      <w:r w:rsidR="006C30DF" w:rsidRPr="00B121AF">
        <w:rPr>
          <w:rFonts w:ascii="Arial" w:hAnsi="Arial" w:cs="Arial"/>
          <w:b/>
          <w:szCs w:val="19"/>
        </w:rPr>
        <w:t>dotčených rostlin, rostlinných produktů nebo jiných předmětů s</w:t>
      </w:r>
      <w:r w:rsidR="006C30DF">
        <w:rPr>
          <w:rFonts w:ascii="Arial" w:hAnsi="Arial" w:cs="Arial"/>
          <w:b/>
          <w:szCs w:val="19"/>
        </w:rPr>
        <w:t>e zvláštními</w:t>
      </w:r>
      <w:r w:rsidR="006C30DF" w:rsidRPr="00B121AF">
        <w:rPr>
          <w:rFonts w:ascii="Arial" w:hAnsi="Arial" w:cs="Arial"/>
          <w:b/>
          <w:szCs w:val="19"/>
        </w:rPr>
        <w:t xml:space="preserve"> fytosanitárními </w:t>
      </w:r>
      <w:r w:rsidR="006C30DF">
        <w:rPr>
          <w:rFonts w:ascii="Arial" w:hAnsi="Arial" w:cs="Arial"/>
          <w:b/>
        </w:rPr>
        <w:t xml:space="preserve">požadavky </w:t>
      </w:r>
      <w:r w:rsidR="003A4468">
        <w:rPr>
          <w:rFonts w:ascii="Arial" w:hAnsi="Arial" w:cs="Arial"/>
          <w:b/>
        </w:rPr>
        <w:t xml:space="preserve">podle odstavce 1. </w:t>
      </w:r>
      <w:r w:rsidR="003A4468">
        <w:rPr>
          <w:rFonts w:ascii="Arial" w:hAnsi="Arial" w:cs="Arial"/>
          <w:b/>
          <w:bCs/>
        </w:rPr>
        <w:t>K osvědčení souladu</w:t>
      </w:r>
      <w:r w:rsidR="003A4468">
        <w:rPr>
          <w:sz w:val="19"/>
          <w:szCs w:val="19"/>
        </w:rPr>
        <w:t xml:space="preserve"> </w:t>
      </w:r>
      <w:r w:rsidR="003A4468" w:rsidRPr="00B121AF">
        <w:rPr>
          <w:rFonts w:ascii="Arial" w:hAnsi="Arial" w:cs="Arial"/>
          <w:b/>
          <w:szCs w:val="19"/>
        </w:rPr>
        <w:t>dotčených rostlin, rostlinných produktů nebo jiných předmětů s</w:t>
      </w:r>
      <w:r w:rsidR="003A4468">
        <w:rPr>
          <w:rFonts w:ascii="Arial" w:hAnsi="Arial" w:cs="Arial"/>
          <w:b/>
          <w:szCs w:val="19"/>
        </w:rPr>
        <w:t>e zvláštními</w:t>
      </w:r>
      <w:r w:rsidR="003A4468" w:rsidRPr="00B121AF">
        <w:rPr>
          <w:rFonts w:ascii="Arial" w:hAnsi="Arial" w:cs="Arial"/>
          <w:b/>
          <w:szCs w:val="19"/>
        </w:rPr>
        <w:t xml:space="preserve"> fytosanitárními</w:t>
      </w:r>
      <w:r w:rsidR="003A4468">
        <w:rPr>
          <w:rFonts w:ascii="Arial" w:hAnsi="Arial" w:cs="Arial"/>
          <w:b/>
          <w:szCs w:val="19"/>
        </w:rPr>
        <w:t xml:space="preserve"> požadavky může sloužit výsledek posouzení zdravotního stavu provedeného podle § 28 odst. 6. </w:t>
      </w:r>
    </w:p>
    <w:p w14:paraId="30494196" w14:textId="77777777" w:rsidR="00A54F13" w:rsidRPr="009A69D5" w:rsidRDefault="003A4468" w:rsidP="007E443C">
      <w:pPr>
        <w:widowControl w:val="0"/>
        <w:autoSpaceDE w:val="0"/>
        <w:autoSpaceDN w:val="0"/>
        <w:adjustRightInd w:val="0"/>
        <w:spacing w:line="240" w:lineRule="auto"/>
        <w:ind w:firstLine="600"/>
        <w:jc w:val="both"/>
        <w:rPr>
          <w:rFonts w:ascii="Arial" w:hAnsi="Arial" w:cs="Arial"/>
          <w:b/>
          <w:bCs/>
        </w:rPr>
      </w:pPr>
      <w:r>
        <w:rPr>
          <w:rFonts w:ascii="Arial" w:hAnsi="Arial" w:cs="Arial"/>
          <w:b/>
          <w:bCs/>
        </w:rPr>
        <w:t>(3</w:t>
      </w:r>
      <w:r w:rsidR="00A54F13" w:rsidRPr="009A69D5">
        <w:rPr>
          <w:rFonts w:ascii="Arial" w:hAnsi="Arial" w:cs="Arial"/>
          <w:b/>
          <w:bCs/>
        </w:rPr>
        <w:t xml:space="preserve">) </w:t>
      </w:r>
      <w:r w:rsidR="00A54F13">
        <w:rPr>
          <w:rFonts w:ascii="Arial" w:hAnsi="Arial" w:cs="Arial"/>
          <w:b/>
          <w:bCs/>
        </w:rPr>
        <w:t xml:space="preserve">Vzor </w:t>
      </w:r>
      <w:proofErr w:type="spellStart"/>
      <w:r>
        <w:rPr>
          <w:rFonts w:ascii="Arial" w:hAnsi="Arial" w:cs="Arial"/>
          <w:b/>
        </w:rPr>
        <w:t>předvývozního</w:t>
      </w:r>
      <w:proofErr w:type="spellEnd"/>
      <w:r>
        <w:rPr>
          <w:rFonts w:ascii="Arial" w:hAnsi="Arial" w:cs="Arial"/>
          <w:b/>
          <w:bCs/>
        </w:rPr>
        <w:t xml:space="preserve"> </w:t>
      </w:r>
      <w:r w:rsidR="00A54F13" w:rsidRPr="009A69D5">
        <w:rPr>
          <w:rFonts w:ascii="Arial" w:hAnsi="Arial" w:cs="Arial"/>
          <w:b/>
          <w:bCs/>
        </w:rPr>
        <w:t xml:space="preserve">osvědčení </w:t>
      </w:r>
      <w:r>
        <w:rPr>
          <w:rFonts w:ascii="Arial" w:hAnsi="Arial" w:cs="Arial"/>
          <w:b/>
          <w:bCs/>
        </w:rPr>
        <w:t>vydaného podle odstavce 2</w:t>
      </w:r>
      <w:r w:rsidR="00A54F13" w:rsidRPr="009A69D5">
        <w:rPr>
          <w:rFonts w:ascii="Arial" w:hAnsi="Arial" w:cs="Arial"/>
          <w:b/>
          <w:bCs/>
        </w:rPr>
        <w:t xml:space="preserve"> stanoví prováděcí právní předpis.</w:t>
      </w:r>
    </w:p>
    <w:p w14:paraId="0565D397" w14:textId="77777777" w:rsidR="00A54F13" w:rsidRDefault="00A54F13" w:rsidP="00F365D5">
      <w:pPr>
        <w:widowControl w:val="0"/>
        <w:autoSpaceDE w:val="0"/>
        <w:autoSpaceDN w:val="0"/>
        <w:adjustRightInd w:val="0"/>
        <w:spacing w:after="0" w:line="240" w:lineRule="auto"/>
        <w:jc w:val="both"/>
        <w:rPr>
          <w:rFonts w:ascii="Arial" w:hAnsi="Arial" w:cs="Arial"/>
          <w:bCs/>
        </w:rPr>
      </w:pPr>
    </w:p>
    <w:p w14:paraId="2E72EEE5" w14:textId="77777777" w:rsidR="00F365D5" w:rsidRDefault="00F365D5" w:rsidP="00F365D5">
      <w:pPr>
        <w:widowControl w:val="0"/>
        <w:autoSpaceDE w:val="0"/>
        <w:autoSpaceDN w:val="0"/>
        <w:adjustRightInd w:val="0"/>
        <w:spacing w:after="0" w:line="240" w:lineRule="auto"/>
        <w:jc w:val="both"/>
        <w:rPr>
          <w:rFonts w:ascii="Arial" w:hAnsi="Arial" w:cs="Arial"/>
          <w:bCs/>
        </w:rPr>
      </w:pPr>
    </w:p>
    <w:p w14:paraId="0A439306" w14:textId="77777777" w:rsidR="00F365D5" w:rsidRPr="002C1089" w:rsidRDefault="00F365D5" w:rsidP="00F365D5">
      <w:pPr>
        <w:widowControl w:val="0"/>
        <w:autoSpaceDE w:val="0"/>
        <w:autoSpaceDN w:val="0"/>
        <w:adjustRightInd w:val="0"/>
        <w:spacing w:after="0" w:line="240" w:lineRule="auto"/>
        <w:jc w:val="center"/>
        <w:rPr>
          <w:rFonts w:ascii="Arial" w:hAnsi="Arial" w:cs="Arial"/>
          <w:bCs/>
          <w:strike/>
          <w:highlight w:val="white"/>
        </w:rPr>
      </w:pPr>
      <w:r w:rsidRPr="002C1089">
        <w:rPr>
          <w:rFonts w:ascii="Arial" w:hAnsi="Arial" w:cs="Arial"/>
          <w:bCs/>
          <w:strike/>
          <w:highlight w:val="white"/>
        </w:rPr>
        <w:t>§ 30</w:t>
      </w:r>
    </w:p>
    <w:p w14:paraId="5D6BF9C3" w14:textId="77777777" w:rsidR="00F365D5" w:rsidRPr="002C1089" w:rsidRDefault="00F365D5" w:rsidP="00F365D5">
      <w:pPr>
        <w:widowControl w:val="0"/>
        <w:autoSpaceDE w:val="0"/>
        <w:autoSpaceDN w:val="0"/>
        <w:adjustRightInd w:val="0"/>
        <w:spacing w:after="0" w:line="240" w:lineRule="auto"/>
        <w:jc w:val="center"/>
        <w:rPr>
          <w:rFonts w:ascii="Arial" w:hAnsi="Arial" w:cs="Arial"/>
          <w:bCs/>
          <w:strike/>
          <w:highlight w:val="white"/>
        </w:rPr>
      </w:pPr>
    </w:p>
    <w:p w14:paraId="12598A9B" w14:textId="77777777" w:rsidR="00F365D5" w:rsidRPr="002C1089" w:rsidRDefault="00F365D5" w:rsidP="00F365D5">
      <w:pPr>
        <w:widowControl w:val="0"/>
        <w:autoSpaceDE w:val="0"/>
        <w:autoSpaceDN w:val="0"/>
        <w:adjustRightInd w:val="0"/>
        <w:spacing w:after="0" w:line="240" w:lineRule="auto"/>
        <w:jc w:val="center"/>
        <w:rPr>
          <w:rFonts w:ascii="Arial" w:hAnsi="Arial" w:cs="Arial"/>
          <w:bCs/>
          <w:strike/>
          <w:highlight w:val="white"/>
        </w:rPr>
      </w:pPr>
      <w:r w:rsidRPr="002C1089">
        <w:rPr>
          <w:rFonts w:ascii="Arial" w:hAnsi="Arial" w:cs="Arial"/>
          <w:bCs/>
          <w:strike/>
          <w:highlight w:val="white"/>
        </w:rPr>
        <w:t>Opatření proti zavlékání škodlivých organismů do chráněných zón a proti jejich šíření v těchto zónách</w:t>
      </w:r>
    </w:p>
    <w:p w14:paraId="10270AD8" w14:textId="77777777" w:rsidR="00F365D5" w:rsidRPr="009B7054" w:rsidRDefault="00F365D5" w:rsidP="00F365D5">
      <w:pPr>
        <w:widowControl w:val="0"/>
        <w:autoSpaceDE w:val="0"/>
        <w:autoSpaceDN w:val="0"/>
        <w:adjustRightInd w:val="0"/>
        <w:spacing w:after="0" w:line="240" w:lineRule="auto"/>
        <w:jc w:val="center"/>
        <w:rPr>
          <w:rFonts w:ascii="Arial" w:hAnsi="Arial" w:cs="Arial"/>
          <w:b/>
          <w:bCs/>
          <w:strike/>
          <w:highlight w:val="white"/>
        </w:rPr>
      </w:pPr>
    </w:p>
    <w:p w14:paraId="44D7AC3A"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r w:rsidRPr="009B7054">
        <w:rPr>
          <w:rFonts w:ascii="Arial" w:hAnsi="Arial" w:cs="Arial"/>
          <w:strike/>
          <w:highlight w:val="white"/>
        </w:rPr>
        <w:t xml:space="preserve"> (1) Rostliny, rostlinné produkty nebo jiné předměty stanovené prováděcím právním předpisem, které pocházejí z míst mimo chráněnou zónu vymezenou pro ně ve vztahu k jednomu nebo více škodlivým organismům, mohou být přemísťovány přes tuto zónu s konečným cílem mimo ni bez rostlinolékařského pasu platného pro tuto zónu jen tehdy, jsou-li splněny technické podmínky a opatření k zamezení rozšíření škodlivých organismů stanovené prováděcím právním předpisem.</w:t>
      </w:r>
    </w:p>
    <w:p w14:paraId="20F709E9"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p>
    <w:p w14:paraId="4043E525"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r w:rsidRPr="009B7054">
        <w:rPr>
          <w:rFonts w:ascii="Arial" w:hAnsi="Arial" w:cs="Arial"/>
          <w:strike/>
          <w:highlight w:val="white"/>
        </w:rPr>
        <w:t xml:space="preserve"> (2) Jestliže je při soustavné rostlinolékařské kontrole podle § 15 nebo na základě průzkumů podle § 10 odst. 1 nebo § 29 odst. 4 písm. b), popřípadě na základě rostlinolékařského dozoru podle § 74, prováděných na území chráněné zóny, zjištěno, že podmínky podle odstavce 1 nejsou splněny, nařídí Ústav fyzické nebo právnické osobě, která nesplnění těchto podmínek způsobila, provést neodkladně opatření podle § 75 k zamezení rizika rozšíření škodlivých organismů, pro které je tato zóna vymezena, a to</w:t>
      </w:r>
    </w:p>
    <w:p w14:paraId="07BA8A72" w14:textId="77777777" w:rsidR="00F365D5" w:rsidRPr="009B7054" w:rsidRDefault="00F365D5" w:rsidP="00F365D5">
      <w:pPr>
        <w:widowControl w:val="0"/>
        <w:autoSpaceDE w:val="0"/>
        <w:autoSpaceDN w:val="0"/>
        <w:adjustRightInd w:val="0"/>
        <w:spacing w:after="0" w:line="240" w:lineRule="auto"/>
        <w:ind w:left="400" w:hanging="400"/>
        <w:jc w:val="both"/>
        <w:rPr>
          <w:rFonts w:ascii="Arial" w:hAnsi="Arial" w:cs="Arial"/>
          <w:strike/>
          <w:highlight w:val="white"/>
        </w:rPr>
      </w:pPr>
      <w:r w:rsidRPr="009B7054">
        <w:rPr>
          <w:rFonts w:ascii="Arial" w:hAnsi="Arial" w:cs="Arial"/>
          <w:strike/>
          <w:highlight w:val="white"/>
        </w:rPr>
        <w:t xml:space="preserve"> a) zapečetění obalu,</w:t>
      </w:r>
    </w:p>
    <w:p w14:paraId="1A5DEE44" w14:textId="77777777" w:rsidR="00F365D5" w:rsidRPr="009B7054" w:rsidRDefault="00F365D5" w:rsidP="00F365D5">
      <w:pPr>
        <w:widowControl w:val="0"/>
        <w:autoSpaceDE w:val="0"/>
        <w:autoSpaceDN w:val="0"/>
        <w:adjustRightInd w:val="0"/>
        <w:spacing w:after="0" w:line="240" w:lineRule="auto"/>
        <w:ind w:left="400" w:hanging="400"/>
        <w:jc w:val="both"/>
        <w:rPr>
          <w:rFonts w:ascii="Arial" w:hAnsi="Arial" w:cs="Arial"/>
          <w:strike/>
          <w:highlight w:val="white"/>
        </w:rPr>
      </w:pPr>
      <w:r w:rsidRPr="009B7054">
        <w:rPr>
          <w:rFonts w:ascii="Arial" w:hAnsi="Arial" w:cs="Arial"/>
          <w:strike/>
          <w:highlight w:val="white"/>
        </w:rPr>
        <w:t xml:space="preserve"> b) přemístění rostlin, rostlinných produktů nebo jiných předmětů pod dohledem Ústavu do míst mimo tuto chráněnou zónu.</w:t>
      </w:r>
    </w:p>
    <w:p w14:paraId="208A58AF" w14:textId="77777777" w:rsidR="00F365D5" w:rsidRPr="009B7054" w:rsidRDefault="00F365D5" w:rsidP="00F365D5">
      <w:pPr>
        <w:widowControl w:val="0"/>
        <w:autoSpaceDE w:val="0"/>
        <w:autoSpaceDN w:val="0"/>
        <w:adjustRightInd w:val="0"/>
        <w:spacing w:after="0" w:line="240" w:lineRule="auto"/>
        <w:ind w:left="400" w:hanging="400"/>
        <w:jc w:val="both"/>
        <w:rPr>
          <w:rFonts w:ascii="Arial" w:hAnsi="Arial" w:cs="Arial"/>
          <w:strike/>
          <w:highlight w:val="white"/>
        </w:rPr>
      </w:pPr>
    </w:p>
    <w:p w14:paraId="7678EAF7"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r w:rsidRPr="009B7054">
        <w:rPr>
          <w:rFonts w:ascii="Arial" w:hAnsi="Arial" w:cs="Arial"/>
          <w:strike/>
          <w:highlight w:val="white"/>
        </w:rPr>
        <w:t xml:space="preserve"> (3) Ustanovením odstavce 2 nejsou dotčena případná další opatření pro příslušné rostliny, rostlinné produkty nebo jiné předměty, která pro ně vyplývají z tohoto zákona anebo byla podle něho nařízena.</w:t>
      </w:r>
    </w:p>
    <w:p w14:paraId="17DB0B2E"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p>
    <w:p w14:paraId="4948AA85"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r w:rsidRPr="009B7054">
        <w:rPr>
          <w:rFonts w:ascii="Arial" w:hAnsi="Arial" w:cs="Arial"/>
          <w:strike/>
          <w:highlight w:val="white"/>
        </w:rPr>
        <w:t xml:space="preserve"> (4) V případě rostlin, rostlinných produktů nebo jiných předmětů podle odstavce 1, které pocházejí z chráněné zóny a jsou přemísťovány uvnitř této zóny, vymezené pro ně ve </w:t>
      </w:r>
      <w:r w:rsidRPr="009B7054">
        <w:rPr>
          <w:rFonts w:ascii="Arial" w:hAnsi="Arial" w:cs="Arial"/>
          <w:strike/>
          <w:highlight w:val="white"/>
        </w:rPr>
        <w:lastRenderedPageBreak/>
        <w:t>vztahu k jednomu nebo více škodlivým organismům, může Ústav v odůvodněných případech nahradit provedení soustavné rostlinolékařské kontroly podle § 15 odst. 1 písm. b) průzkumem podle § 29 odst. 4.</w:t>
      </w:r>
    </w:p>
    <w:p w14:paraId="03C27CBF" w14:textId="77777777" w:rsidR="00F365D5" w:rsidRPr="009B7054"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p>
    <w:p w14:paraId="5738695A" w14:textId="77777777" w:rsidR="00E91B1F" w:rsidRPr="00F365D5" w:rsidRDefault="00F365D5" w:rsidP="00F365D5">
      <w:pPr>
        <w:widowControl w:val="0"/>
        <w:autoSpaceDE w:val="0"/>
        <w:autoSpaceDN w:val="0"/>
        <w:adjustRightInd w:val="0"/>
        <w:spacing w:after="0" w:line="240" w:lineRule="auto"/>
        <w:ind w:firstLine="600"/>
        <w:jc w:val="both"/>
        <w:rPr>
          <w:rFonts w:ascii="Arial" w:hAnsi="Arial" w:cs="Arial"/>
          <w:strike/>
          <w:highlight w:val="white"/>
        </w:rPr>
      </w:pPr>
      <w:r w:rsidRPr="009B7054">
        <w:rPr>
          <w:rFonts w:ascii="Arial" w:hAnsi="Arial" w:cs="Arial"/>
          <w:strike/>
          <w:highlight w:val="white"/>
        </w:rPr>
        <w:t xml:space="preserve"> (5) Na přemísťování rostlin, rostlinných produktů a jiných předmětů do chráněných zón se dále vztahují ustanovení § 7 odst. 1 písm. b), § 7 odst. 5, § 14 odst. 1 písm. b) a § 14 odst. 3, § 15 odst. 1 písm. b) a § 15 odst. 4, § 16 odst. 4 a § 21 odst. 3.</w:t>
      </w:r>
    </w:p>
    <w:p w14:paraId="2A2E83DA" w14:textId="77777777" w:rsidR="00AF3827" w:rsidRDefault="00AF3827" w:rsidP="00043B56">
      <w:pPr>
        <w:widowControl w:val="0"/>
        <w:autoSpaceDE w:val="0"/>
        <w:autoSpaceDN w:val="0"/>
        <w:adjustRightInd w:val="0"/>
        <w:spacing w:after="0" w:line="240" w:lineRule="auto"/>
        <w:jc w:val="center"/>
        <w:rPr>
          <w:rFonts w:ascii="Arial" w:hAnsi="Arial" w:cs="Arial"/>
          <w:b/>
          <w:bCs/>
          <w:highlight w:val="white"/>
        </w:rPr>
      </w:pPr>
    </w:p>
    <w:p w14:paraId="55851A16" w14:textId="77777777" w:rsidR="000521CB" w:rsidRDefault="000521CB" w:rsidP="00043B56">
      <w:pPr>
        <w:widowControl w:val="0"/>
        <w:autoSpaceDE w:val="0"/>
        <w:autoSpaceDN w:val="0"/>
        <w:adjustRightInd w:val="0"/>
        <w:spacing w:after="0" w:line="240" w:lineRule="auto"/>
        <w:jc w:val="center"/>
        <w:rPr>
          <w:rFonts w:ascii="Arial" w:hAnsi="Arial" w:cs="Arial"/>
          <w:b/>
          <w:bCs/>
          <w:highlight w:val="white"/>
        </w:rPr>
      </w:pPr>
    </w:p>
    <w:p w14:paraId="6E469A4D" w14:textId="77777777" w:rsidR="00E91B1F" w:rsidRDefault="00794606" w:rsidP="00043B56">
      <w:pPr>
        <w:widowControl w:val="0"/>
        <w:autoSpaceDE w:val="0"/>
        <w:autoSpaceDN w:val="0"/>
        <w:adjustRightInd w:val="0"/>
        <w:spacing w:after="0" w:line="240" w:lineRule="auto"/>
        <w:jc w:val="center"/>
        <w:rPr>
          <w:rFonts w:ascii="Arial" w:hAnsi="Arial" w:cs="Arial"/>
          <w:b/>
          <w:bCs/>
          <w:highlight w:val="white"/>
        </w:rPr>
      </w:pPr>
      <w:r w:rsidRPr="006C50C1">
        <w:rPr>
          <w:rFonts w:ascii="Arial" w:hAnsi="Arial" w:cs="Arial"/>
          <w:b/>
          <w:bCs/>
          <w:highlight w:val="white"/>
        </w:rPr>
        <w:t xml:space="preserve">§ </w:t>
      </w:r>
      <w:r w:rsidR="005A509D">
        <w:rPr>
          <w:rFonts w:ascii="Arial" w:hAnsi="Arial" w:cs="Arial"/>
          <w:b/>
          <w:bCs/>
          <w:highlight w:val="white"/>
        </w:rPr>
        <w:t>30</w:t>
      </w:r>
    </w:p>
    <w:p w14:paraId="259A73C9" w14:textId="77777777" w:rsidR="00AF3827" w:rsidRDefault="00AF3827" w:rsidP="00043B56">
      <w:pPr>
        <w:widowControl w:val="0"/>
        <w:autoSpaceDE w:val="0"/>
        <w:autoSpaceDN w:val="0"/>
        <w:adjustRightInd w:val="0"/>
        <w:spacing w:after="0" w:line="240" w:lineRule="auto"/>
        <w:jc w:val="center"/>
        <w:rPr>
          <w:rFonts w:ascii="Arial" w:hAnsi="Arial" w:cs="Arial"/>
          <w:b/>
          <w:bCs/>
          <w:highlight w:val="white"/>
        </w:rPr>
      </w:pPr>
    </w:p>
    <w:p w14:paraId="3158AA95" w14:textId="77777777" w:rsidR="00AF3827" w:rsidRPr="006C50C1" w:rsidRDefault="00AF3827" w:rsidP="00AF3827">
      <w:pPr>
        <w:widowControl w:val="0"/>
        <w:autoSpaceDE w:val="0"/>
        <w:autoSpaceDN w:val="0"/>
        <w:adjustRightInd w:val="0"/>
        <w:spacing w:after="0" w:line="240" w:lineRule="auto"/>
        <w:jc w:val="center"/>
        <w:rPr>
          <w:rFonts w:ascii="Arial" w:hAnsi="Arial" w:cs="Arial"/>
          <w:b/>
          <w:bCs/>
          <w:highlight w:val="white"/>
        </w:rPr>
      </w:pPr>
      <w:r>
        <w:rPr>
          <w:rFonts w:ascii="Arial" w:hAnsi="Arial" w:cs="Arial"/>
          <w:b/>
          <w:bCs/>
          <w:highlight w:val="white"/>
        </w:rPr>
        <w:t>Karanténní stanice a izolační zařízení</w:t>
      </w:r>
    </w:p>
    <w:p w14:paraId="3194D153" w14:textId="77777777" w:rsidR="002F780A" w:rsidRDefault="002F780A" w:rsidP="00043B56">
      <w:pPr>
        <w:widowControl w:val="0"/>
        <w:autoSpaceDE w:val="0"/>
        <w:autoSpaceDN w:val="0"/>
        <w:adjustRightInd w:val="0"/>
        <w:spacing w:after="0" w:line="240" w:lineRule="auto"/>
        <w:jc w:val="center"/>
        <w:rPr>
          <w:rFonts w:ascii="Arial" w:hAnsi="Arial" w:cs="Arial"/>
          <w:b/>
          <w:bCs/>
          <w:highlight w:val="white"/>
        </w:rPr>
      </w:pPr>
    </w:p>
    <w:p w14:paraId="352F23A9" w14:textId="77777777" w:rsidR="002F780A" w:rsidRPr="00AF3827" w:rsidRDefault="00AF3827" w:rsidP="00905A80">
      <w:pPr>
        <w:widowControl w:val="0"/>
        <w:autoSpaceDE w:val="0"/>
        <w:autoSpaceDN w:val="0"/>
        <w:adjustRightInd w:val="0"/>
        <w:ind w:firstLine="567"/>
        <w:jc w:val="both"/>
        <w:rPr>
          <w:rFonts w:ascii="Arial" w:hAnsi="Arial" w:cs="Arial"/>
          <w:b/>
          <w:bCs/>
          <w:highlight w:val="white"/>
        </w:rPr>
      </w:pPr>
      <w:r>
        <w:rPr>
          <w:rFonts w:ascii="Arial" w:hAnsi="Arial" w:cs="Arial"/>
          <w:b/>
          <w:bCs/>
          <w:highlight w:val="white"/>
        </w:rPr>
        <w:t xml:space="preserve">(1) </w:t>
      </w:r>
      <w:r w:rsidR="00D925DC" w:rsidRPr="00AF3827">
        <w:rPr>
          <w:rFonts w:ascii="Arial" w:hAnsi="Arial" w:cs="Arial"/>
          <w:b/>
          <w:bCs/>
          <w:highlight w:val="white"/>
        </w:rPr>
        <w:t xml:space="preserve">Ústav může </w:t>
      </w:r>
      <w:r w:rsidR="002B3924">
        <w:rPr>
          <w:rFonts w:ascii="Arial" w:hAnsi="Arial" w:cs="Arial"/>
          <w:b/>
          <w:bCs/>
          <w:highlight w:val="white"/>
        </w:rPr>
        <w:t xml:space="preserve">vydat </w:t>
      </w:r>
      <w:r w:rsidR="007216A3">
        <w:rPr>
          <w:rFonts w:ascii="Arial" w:hAnsi="Arial" w:cs="Arial"/>
          <w:b/>
          <w:bCs/>
          <w:highlight w:val="white"/>
        </w:rPr>
        <w:t>rozhodn</w:t>
      </w:r>
      <w:r w:rsidR="002B3924">
        <w:rPr>
          <w:rFonts w:ascii="Arial" w:hAnsi="Arial" w:cs="Arial"/>
          <w:b/>
          <w:bCs/>
          <w:highlight w:val="white"/>
        </w:rPr>
        <w:t>utí o</w:t>
      </w:r>
      <w:r w:rsidR="00321629">
        <w:rPr>
          <w:rFonts w:ascii="Arial" w:hAnsi="Arial" w:cs="Arial"/>
          <w:b/>
          <w:bCs/>
          <w:highlight w:val="white"/>
        </w:rPr>
        <w:t xml:space="preserve"> </w:t>
      </w:r>
      <w:r w:rsidR="007216A3">
        <w:rPr>
          <w:rFonts w:ascii="Arial" w:hAnsi="Arial" w:cs="Arial"/>
          <w:b/>
          <w:bCs/>
          <w:highlight w:val="white"/>
        </w:rPr>
        <w:t xml:space="preserve">oprávnění právnické nebo fyzické osoby </w:t>
      </w:r>
      <w:r w:rsidR="007216A3" w:rsidRPr="00AF3827">
        <w:rPr>
          <w:rFonts w:ascii="Arial" w:hAnsi="Arial" w:cs="Arial"/>
          <w:b/>
          <w:bCs/>
          <w:highlight w:val="white"/>
        </w:rPr>
        <w:t>provozovat karanténní stanici v souladu s</w:t>
      </w:r>
      <w:r w:rsidR="00905A80">
        <w:rPr>
          <w:rFonts w:ascii="Arial" w:hAnsi="Arial" w:cs="Arial"/>
          <w:b/>
          <w:bCs/>
          <w:highlight w:val="white"/>
        </w:rPr>
        <w:t> </w:t>
      </w:r>
      <w:r w:rsidR="007216A3" w:rsidRPr="00AF3827">
        <w:rPr>
          <w:rFonts w:ascii="Arial" w:hAnsi="Arial" w:cs="Arial"/>
          <w:b/>
          <w:bCs/>
          <w:highlight w:val="white"/>
        </w:rPr>
        <w:t>čl</w:t>
      </w:r>
      <w:r w:rsidR="00905A80">
        <w:rPr>
          <w:rFonts w:ascii="Arial" w:hAnsi="Arial" w:cs="Arial"/>
          <w:b/>
          <w:bCs/>
          <w:highlight w:val="white"/>
        </w:rPr>
        <w:t>.</w:t>
      </w:r>
      <w:r w:rsidR="007216A3" w:rsidRPr="00AF3827">
        <w:rPr>
          <w:rFonts w:ascii="Arial" w:hAnsi="Arial" w:cs="Arial"/>
          <w:b/>
          <w:bCs/>
          <w:highlight w:val="white"/>
        </w:rPr>
        <w:t xml:space="preserve"> 60 až 62</w:t>
      </w:r>
      <w:r w:rsidR="007216A3">
        <w:rPr>
          <w:rFonts w:ascii="Arial" w:hAnsi="Arial" w:cs="Arial"/>
          <w:b/>
          <w:bCs/>
          <w:highlight w:val="white"/>
        </w:rPr>
        <w:t xml:space="preserve"> nařízení (EU) 2016/2031</w:t>
      </w:r>
      <w:r w:rsidR="007216A3">
        <w:rPr>
          <w:rFonts w:ascii="Arial" w:hAnsi="Arial" w:cs="Arial"/>
          <w:b/>
          <w:bCs/>
        </w:rPr>
        <w:t xml:space="preserve">, </w:t>
      </w:r>
      <w:r w:rsidR="007216A3" w:rsidRPr="00BE1EA9">
        <w:rPr>
          <w:rFonts w:ascii="Arial" w:hAnsi="Arial" w:cs="Arial"/>
          <w:b/>
        </w:rPr>
        <w:t>pokud tato osoba podá</w:t>
      </w:r>
      <w:r w:rsidR="009B7D06">
        <w:rPr>
          <w:rFonts w:ascii="Arial" w:hAnsi="Arial" w:cs="Arial"/>
          <w:b/>
        </w:rPr>
        <w:t xml:space="preserve"> na základě výzvy Ústavu</w:t>
      </w:r>
      <w:r w:rsidR="007216A3" w:rsidRPr="00BE1EA9">
        <w:rPr>
          <w:rFonts w:ascii="Arial" w:hAnsi="Arial" w:cs="Arial"/>
          <w:b/>
        </w:rPr>
        <w:t xml:space="preserve"> žádost</w:t>
      </w:r>
      <w:r w:rsidR="003206EE" w:rsidRPr="00AF3827">
        <w:rPr>
          <w:rFonts w:ascii="Arial" w:hAnsi="Arial" w:cs="Arial"/>
          <w:b/>
          <w:bCs/>
          <w:highlight w:val="white"/>
        </w:rPr>
        <w:t>. Ústav je oprávněn provozovat také vlastní karanténní stanici.</w:t>
      </w:r>
    </w:p>
    <w:p w14:paraId="6C77E14F" w14:textId="77777777" w:rsidR="00AF3827" w:rsidRDefault="00AF3827" w:rsidP="00905A80">
      <w:pPr>
        <w:widowControl w:val="0"/>
        <w:autoSpaceDE w:val="0"/>
        <w:autoSpaceDN w:val="0"/>
        <w:adjustRightInd w:val="0"/>
        <w:ind w:firstLine="567"/>
        <w:jc w:val="both"/>
        <w:rPr>
          <w:rFonts w:ascii="Arial" w:hAnsi="Arial" w:cs="Arial"/>
          <w:b/>
          <w:bCs/>
        </w:rPr>
      </w:pPr>
      <w:r>
        <w:rPr>
          <w:rFonts w:ascii="Arial" w:eastAsia="Calibri" w:hAnsi="Arial" w:cs="Arial"/>
          <w:b/>
          <w:bCs/>
          <w:sz w:val="24"/>
          <w:highlight w:val="white"/>
          <w:lang w:eastAsia="en-US"/>
        </w:rPr>
        <w:t>(</w:t>
      </w:r>
      <w:r w:rsidRPr="00321629">
        <w:rPr>
          <w:rFonts w:ascii="Arial" w:eastAsia="Calibri" w:hAnsi="Arial" w:cs="Arial"/>
          <w:b/>
          <w:bCs/>
          <w:highlight w:val="white"/>
          <w:lang w:eastAsia="en-US"/>
        </w:rPr>
        <w:t>2</w:t>
      </w:r>
      <w:r>
        <w:rPr>
          <w:rFonts w:ascii="Arial" w:eastAsia="Calibri" w:hAnsi="Arial" w:cs="Arial"/>
          <w:b/>
          <w:bCs/>
          <w:sz w:val="24"/>
          <w:highlight w:val="white"/>
          <w:lang w:eastAsia="en-US"/>
        </w:rPr>
        <w:t xml:space="preserve">) </w:t>
      </w:r>
      <w:r w:rsidR="003206EE" w:rsidRPr="00AF3827">
        <w:rPr>
          <w:rFonts w:ascii="Arial" w:hAnsi="Arial" w:cs="Arial"/>
          <w:b/>
          <w:bCs/>
          <w:highlight w:val="white"/>
        </w:rPr>
        <w:t xml:space="preserve">Ústav může na základě žádosti </w:t>
      </w:r>
      <w:r w:rsidR="002B3924">
        <w:rPr>
          <w:rFonts w:ascii="Arial" w:hAnsi="Arial" w:cs="Arial"/>
          <w:b/>
          <w:bCs/>
          <w:highlight w:val="white"/>
        </w:rPr>
        <w:t xml:space="preserve">vydat </w:t>
      </w:r>
      <w:r w:rsidR="003206EE" w:rsidRPr="00AF3827">
        <w:rPr>
          <w:rFonts w:ascii="Arial" w:hAnsi="Arial" w:cs="Arial"/>
          <w:b/>
          <w:bCs/>
          <w:highlight w:val="white"/>
        </w:rPr>
        <w:t>rozhodn</w:t>
      </w:r>
      <w:r w:rsidR="002B3924">
        <w:rPr>
          <w:rFonts w:ascii="Arial" w:hAnsi="Arial" w:cs="Arial"/>
          <w:b/>
          <w:bCs/>
          <w:highlight w:val="white"/>
        </w:rPr>
        <w:t>utí</w:t>
      </w:r>
      <w:r w:rsidR="003206EE" w:rsidRPr="00AF3827">
        <w:rPr>
          <w:rFonts w:ascii="Arial" w:hAnsi="Arial" w:cs="Arial"/>
          <w:b/>
          <w:bCs/>
          <w:highlight w:val="white"/>
        </w:rPr>
        <w:t xml:space="preserve"> o oprávnění právnické nebo fyzické osoby provozovat izolační zařízení v souladu s</w:t>
      </w:r>
      <w:r w:rsidR="00905A80">
        <w:rPr>
          <w:rFonts w:ascii="Arial" w:hAnsi="Arial" w:cs="Arial"/>
          <w:b/>
          <w:bCs/>
          <w:highlight w:val="white"/>
        </w:rPr>
        <w:t> </w:t>
      </w:r>
      <w:r w:rsidR="003206EE" w:rsidRPr="00AF3827">
        <w:rPr>
          <w:rFonts w:ascii="Arial" w:hAnsi="Arial" w:cs="Arial"/>
          <w:b/>
          <w:bCs/>
          <w:highlight w:val="white"/>
        </w:rPr>
        <w:t>čl</w:t>
      </w:r>
      <w:r w:rsidR="00905A80">
        <w:rPr>
          <w:rFonts w:ascii="Arial" w:hAnsi="Arial" w:cs="Arial"/>
          <w:b/>
          <w:bCs/>
          <w:highlight w:val="white"/>
        </w:rPr>
        <w:t>.</w:t>
      </w:r>
      <w:r w:rsidR="003206EE" w:rsidRPr="00AF3827">
        <w:rPr>
          <w:rFonts w:ascii="Arial" w:hAnsi="Arial" w:cs="Arial"/>
          <w:b/>
          <w:bCs/>
          <w:highlight w:val="white"/>
        </w:rPr>
        <w:t xml:space="preserve"> 60 až 62</w:t>
      </w:r>
      <w:r w:rsidR="0058191C">
        <w:rPr>
          <w:rFonts w:ascii="Arial" w:hAnsi="Arial" w:cs="Arial"/>
          <w:b/>
          <w:bCs/>
          <w:highlight w:val="white"/>
        </w:rPr>
        <w:t xml:space="preserve"> </w:t>
      </w:r>
      <w:r w:rsidR="0058191C" w:rsidRPr="0058191C">
        <w:rPr>
          <w:rFonts w:ascii="Arial" w:hAnsi="Arial" w:cs="Arial"/>
          <w:b/>
          <w:bCs/>
        </w:rPr>
        <w:t>nařízení (EU) 2016/2031</w:t>
      </w:r>
      <w:r w:rsidR="003206EE" w:rsidRPr="00AF3827">
        <w:rPr>
          <w:rFonts w:ascii="Arial" w:hAnsi="Arial" w:cs="Arial"/>
          <w:b/>
          <w:bCs/>
          <w:highlight w:val="white"/>
        </w:rPr>
        <w:t>.</w:t>
      </w:r>
    </w:p>
    <w:p w14:paraId="4E0B8883" w14:textId="77777777" w:rsidR="00621039" w:rsidRDefault="00621039" w:rsidP="00043B56">
      <w:pPr>
        <w:widowControl w:val="0"/>
        <w:autoSpaceDE w:val="0"/>
        <w:autoSpaceDN w:val="0"/>
        <w:adjustRightInd w:val="0"/>
        <w:spacing w:after="0" w:line="240" w:lineRule="auto"/>
        <w:jc w:val="center"/>
        <w:rPr>
          <w:rFonts w:ascii="Arial" w:hAnsi="Arial" w:cs="Arial"/>
          <w:b/>
          <w:bCs/>
          <w:highlight w:val="white"/>
        </w:rPr>
      </w:pPr>
    </w:p>
    <w:p w14:paraId="2B80EA53" w14:textId="77777777" w:rsidR="00AF3827" w:rsidRDefault="00AF3827" w:rsidP="00043B56">
      <w:pPr>
        <w:widowControl w:val="0"/>
        <w:autoSpaceDE w:val="0"/>
        <w:autoSpaceDN w:val="0"/>
        <w:adjustRightInd w:val="0"/>
        <w:spacing w:after="0" w:line="240" w:lineRule="auto"/>
        <w:jc w:val="center"/>
        <w:rPr>
          <w:rFonts w:ascii="Arial" w:hAnsi="Arial" w:cs="Arial"/>
          <w:bCs/>
          <w:highlight w:val="white"/>
        </w:rPr>
      </w:pPr>
    </w:p>
    <w:p w14:paraId="0BAA38BD"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HLAVA IV</w:t>
      </w:r>
    </w:p>
    <w:p w14:paraId="1C4F622F"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Přípravky a pomocné prostředky</w:t>
      </w:r>
    </w:p>
    <w:p w14:paraId="2C766F68"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569CA373"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5237553B"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Přípravky</w:t>
      </w:r>
    </w:p>
    <w:p w14:paraId="2FCDAC33"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0053EC5C"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2E9F3201"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31</w:t>
      </w:r>
    </w:p>
    <w:p w14:paraId="2C4E2D21"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4E2607E8"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Základní ustanovení</w:t>
      </w:r>
    </w:p>
    <w:p w14:paraId="240A1C9C"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2F85188" w14:textId="70A25FB4"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Ústav je oprávněn u přípravku stanovit odkladné lhůty podle příslušného předpisu Evropské unie, jsou-li jím stanoveny.</w:t>
      </w:r>
    </w:p>
    <w:p w14:paraId="7B5CA57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C44EF58" w14:textId="203E77F3"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Držitel povolení je povinen bez zbytečného odkladu oznámit Ústavu změny ve skutečnostech uvedených v povolení.</w:t>
      </w:r>
    </w:p>
    <w:p w14:paraId="6B9EDB7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8560533" w14:textId="178C6CFD"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Držitel povolení je povinen zajistit, aby si účinná látka nebo účinné látky v přípravku a přípravek samotný uchovaly složení, splňovaly technickou specifikaci a ostatní požadavky na přípravek odpovídající údajům uvedeným v předložených podkladech, na jejichž základě bylo povolení uděleno, a to po celou dobu platnosti povolení.</w:t>
      </w:r>
    </w:p>
    <w:p w14:paraId="27124C5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4089FFF" w14:textId="462B221B" w:rsidR="00E91B1F" w:rsidRPr="000E682E" w:rsidRDefault="00794606" w:rsidP="00043B56">
      <w:pPr>
        <w:widowControl w:val="0"/>
        <w:autoSpaceDE w:val="0"/>
        <w:autoSpaceDN w:val="0"/>
        <w:adjustRightInd w:val="0"/>
        <w:spacing w:after="0" w:line="240" w:lineRule="auto"/>
        <w:ind w:firstLine="600"/>
        <w:jc w:val="both"/>
        <w:rPr>
          <w:rFonts w:ascii="Arial" w:hAnsi="Arial" w:cs="Arial"/>
          <w:color w:val="000000" w:themeColor="text1"/>
          <w:highlight w:val="white"/>
        </w:rPr>
      </w:pPr>
      <w:r w:rsidRPr="006C50C1">
        <w:rPr>
          <w:rFonts w:ascii="Arial" w:hAnsi="Arial" w:cs="Arial"/>
          <w:highlight w:val="white"/>
        </w:rPr>
        <w:t>(4) Výrobky, které jsou uváděny na trh podle jiných předpisů než podle tohoto zákona, nesmějí být označeny na obalu ani v příbalovém letáku údaji</w:t>
      </w:r>
      <w:r w:rsidR="000E682E">
        <w:rPr>
          <w:rFonts w:ascii="Arial" w:hAnsi="Arial" w:cs="Arial"/>
          <w:highlight w:val="white"/>
        </w:rPr>
        <w:t xml:space="preserve"> o</w:t>
      </w:r>
      <w:r w:rsidRPr="006C50C1">
        <w:rPr>
          <w:rFonts w:ascii="Arial" w:hAnsi="Arial" w:cs="Arial"/>
          <w:highlight w:val="white"/>
        </w:rPr>
        <w:t xml:space="preserve"> </w:t>
      </w:r>
      <w:r w:rsidR="000E682E" w:rsidRPr="000E682E">
        <w:rPr>
          <w:rFonts w:ascii="Arial" w:hAnsi="Arial" w:cs="Arial"/>
          <w:strike/>
        </w:rPr>
        <w:t>jejich působení, proti výskytu škodlivých organismů na rostlinách nebo rostlinných produktech, ani o vlivu na působení těchto škodlivých organismů</w:t>
      </w:r>
      <w:r w:rsidRPr="006C50C1">
        <w:rPr>
          <w:rFonts w:ascii="Arial" w:hAnsi="Arial" w:cs="Arial"/>
          <w:highlight w:val="white"/>
        </w:rPr>
        <w:t xml:space="preserve"> </w:t>
      </w:r>
      <w:r w:rsidR="00905A80" w:rsidRPr="000E682E">
        <w:rPr>
          <w:rFonts w:ascii="Arial" w:hAnsi="Arial" w:cs="Arial"/>
          <w:b/>
          <w:color w:val="000000" w:themeColor="text1"/>
          <w:highlight w:val="white"/>
        </w:rPr>
        <w:t>použití</w:t>
      </w:r>
      <w:r w:rsidR="00E346A0" w:rsidRPr="000E682E">
        <w:rPr>
          <w:rFonts w:ascii="Arial" w:hAnsi="Arial" w:cs="Arial"/>
          <w:b/>
          <w:color w:val="000000" w:themeColor="text1"/>
          <w:highlight w:val="white"/>
        </w:rPr>
        <w:t xml:space="preserve"> přípravku</w:t>
      </w:r>
      <w:r w:rsidR="00FE184B" w:rsidRPr="000E682E">
        <w:rPr>
          <w:rFonts w:ascii="Arial" w:hAnsi="Arial" w:cs="Arial"/>
          <w:b/>
          <w:color w:val="000000" w:themeColor="text1"/>
          <w:highlight w:val="white"/>
        </w:rPr>
        <w:t>,</w:t>
      </w:r>
      <w:r w:rsidR="00750BEE" w:rsidRPr="000E682E">
        <w:rPr>
          <w:rFonts w:ascii="Arial" w:hAnsi="Arial" w:cs="Arial"/>
          <w:b/>
          <w:color w:val="000000" w:themeColor="text1"/>
          <w:highlight w:val="white"/>
        </w:rPr>
        <w:t xml:space="preserve"> která</w:t>
      </w:r>
      <w:r w:rsidR="00FE184B" w:rsidRPr="000E682E">
        <w:rPr>
          <w:rFonts w:ascii="Arial" w:hAnsi="Arial" w:cs="Arial"/>
          <w:b/>
          <w:color w:val="000000" w:themeColor="text1"/>
          <w:highlight w:val="white"/>
        </w:rPr>
        <w:t xml:space="preserve"> jsou uveden</w:t>
      </w:r>
      <w:r w:rsidR="00F044CB" w:rsidRPr="000E682E">
        <w:rPr>
          <w:rFonts w:ascii="Arial" w:hAnsi="Arial" w:cs="Arial"/>
          <w:b/>
          <w:color w:val="000000" w:themeColor="text1"/>
          <w:highlight w:val="white"/>
        </w:rPr>
        <w:t>a</w:t>
      </w:r>
      <w:r w:rsidR="00FE184B" w:rsidRPr="000E682E">
        <w:rPr>
          <w:rFonts w:ascii="Arial" w:hAnsi="Arial" w:cs="Arial"/>
          <w:b/>
          <w:color w:val="000000" w:themeColor="text1"/>
          <w:highlight w:val="white"/>
        </w:rPr>
        <w:t xml:space="preserve"> v </w:t>
      </w:r>
      <w:r w:rsidR="006E7333" w:rsidRPr="000E682E">
        <w:rPr>
          <w:rFonts w:ascii="Arial" w:hAnsi="Arial" w:cs="Arial"/>
          <w:b/>
          <w:color w:val="000000" w:themeColor="text1"/>
          <w:highlight w:val="white"/>
        </w:rPr>
        <w:t xml:space="preserve">čl. </w:t>
      </w:r>
      <w:r w:rsidR="00FE184B" w:rsidRPr="000E682E">
        <w:rPr>
          <w:rFonts w:ascii="Arial" w:hAnsi="Arial" w:cs="Arial"/>
          <w:b/>
          <w:color w:val="000000" w:themeColor="text1"/>
          <w:highlight w:val="white"/>
        </w:rPr>
        <w:t>2 odst. 1</w:t>
      </w:r>
      <w:r w:rsidR="00010EF3" w:rsidRPr="000E682E">
        <w:rPr>
          <w:rFonts w:ascii="Arial" w:hAnsi="Arial" w:cs="Arial"/>
          <w:b/>
          <w:color w:val="000000" w:themeColor="text1"/>
          <w:highlight w:val="white"/>
        </w:rPr>
        <w:t xml:space="preserve"> nařízení (ES) č. 1107/2009</w:t>
      </w:r>
      <w:r w:rsidRPr="000E682E">
        <w:rPr>
          <w:rFonts w:ascii="Arial" w:hAnsi="Arial" w:cs="Arial"/>
          <w:color w:val="000000" w:themeColor="text1"/>
          <w:highlight w:val="white"/>
        </w:rPr>
        <w:t xml:space="preserve">. Obal ani příbalový leták těchto výrobků nesmí obsahovat grafické a jiné informace, které </w:t>
      </w:r>
      <w:r w:rsidRPr="000E682E">
        <w:rPr>
          <w:rFonts w:ascii="Arial" w:hAnsi="Arial" w:cs="Arial"/>
          <w:strike/>
          <w:color w:val="000000" w:themeColor="text1"/>
          <w:highlight w:val="white"/>
        </w:rPr>
        <w:t>takové působení či vliv</w:t>
      </w:r>
      <w:r w:rsidRPr="000E682E">
        <w:rPr>
          <w:rFonts w:ascii="Arial" w:hAnsi="Arial" w:cs="Arial"/>
          <w:color w:val="000000" w:themeColor="text1"/>
          <w:highlight w:val="white"/>
        </w:rPr>
        <w:t xml:space="preserve"> </w:t>
      </w:r>
      <w:r w:rsidR="00F8156D" w:rsidRPr="000E682E">
        <w:rPr>
          <w:rFonts w:ascii="Arial" w:hAnsi="Arial" w:cs="Arial"/>
          <w:b/>
          <w:color w:val="000000" w:themeColor="text1"/>
          <w:highlight w:val="white"/>
        </w:rPr>
        <w:t>taková použití</w:t>
      </w:r>
      <w:r w:rsidR="00F8156D" w:rsidRPr="000E682E">
        <w:rPr>
          <w:rFonts w:ascii="Arial" w:hAnsi="Arial" w:cs="Arial"/>
          <w:color w:val="000000" w:themeColor="text1"/>
          <w:highlight w:val="white"/>
        </w:rPr>
        <w:t xml:space="preserve"> </w:t>
      </w:r>
      <w:r w:rsidRPr="000E682E">
        <w:rPr>
          <w:rFonts w:ascii="Arial" w:hAnsi="Arial" w:cs="Arial"/>
          <w:color w:val="000000" w:themeColor="text1"/>
          <w:highlight w:val="white"/>
        </w:rPr>
        <w:t>naznačují.</w:t>
      </w:r>
    </w:p>
    <w:p w14:paraId="59EEB80D" w14:textId="77777777" w:rsidR="00E91B1F" w:rsidRPr="000E682E" w:rsidRDefault="00E91B1F" w:rsidP="00043B56">
      <w:pPr>
        <w:widowControl w:val="0"/>
        <w:autoSpaceDE w:val="0"/>
        <w:autoSpaceDN w:val="0"/>
        <w:adjustRightInd w:val="0"/>
        <w:spacing w:after="0" w:line="240" w:lineRule="auto"/>
        <w:ind w:firstLine="600"/>
        <w:jc w:val="both"/>
        <w:rPr>
          <w:rFonts w:ascii="Arial" w:hAnsi="Arial" w:cs="Arial"/>
          <w:color w:val="000000" w:themeColor="text1"/>
          <w:highlight w:val="white"/>
        </w:rPr>
      </w:pPr>
    </w:p>
    <w:p w14:paraId="3617B05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(5) Obchodní název, obal ani etiketa přípravku nesmí naznačovat vlastnosti ani účinky, které nebyly doloženy prostřednictvím dokumentace předložené žadatelem a posouzeny v </w:t>
      </w:r>
      <w:r w:rsidRPr="006C50C1">
        <w:rPr>
          <w:rFonts w:ascii="Arial" w:hAnsi="Arial" w:cs="Arial"/>
          <w:highlight w:val="white"/>
        </w:rPr>
        <w:lastRenderedPageBreak/>
        <w:t>rámci povolovacího procesu.</w:t>
      </w:r>
    </w:p>
    <w:p w14:paraId="45D445A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B8202C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(6) Obchodní název přípravku nesmí být shodný s obchodním názvem jiného přípravku. Pro odlišení obchodního názvu postačuje užití rozlišovacího dodatku; tím nejsou dotčena oprávnění na ochranu označení podle jiných právních předpisů.</w:t>
      </w:r>
    </w:p>
    <w:p w14:paraId="45B1223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77BAD4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(7) Přípravek nebo chemická látka představují vážné nebezpečí, pokud nebyly povoleny k uvádění na trh a používání.</w:t>
      </w:r>
    </w:p>
    <w:p w14:paraId="1EB2F68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2A75C73"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9927A58"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31a</w:t>
      </w:r>
    </w:p>
    <w:p w14:paraId="036C889E"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75C1D89B"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Etiketa přípravku</w:t>
      </w:r>
    </w:p>
    <w:p w14:paraId="289FAFE4" w14:textId="77777777" w:rsidR="00E91B1F" w:rsidRPr="006C50C1" w:rsidRDefault="00E91B1F" w:rsidP="00043B56">
      <w:pPr>
        <w:widowControl w:val="0"/>
        <w:autoSpaceDE w:val="0"/>
        <w:autoSpaceDN w:val="0"/>
        <w:adjustRightInd w:val="0"/>
        <w:spacing w:after="0" w:line="240" w:lineRule="auto"/>
        <w:jc w:val="both"/>
        <w:rPr>
          <w:rFonts w:ascii="Arial" w:hAnsi="Arial" w:cs="Arial"/>
          <w:b/>
          <w:bCs/>
          <w:highlight w:val="white"/>
        </w:rPr>
      </w:pPr>
    </w:p>
    <w:p w14:paraId="112B81C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Přípravek, který je uváděn na trh, musí být opatřen etiketou v českém jazyce.</w:t>
      </w:r>
    </w:p>
    <w:p w14:paraId="4D1EF28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74C191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V případě souběžného obchodu nesmí být odstraněny původní etikety, kterými byl přípravek v rámci výroby a uvádění na trh označen. Původní číslo šarže a datum výroby výrobce formulace nesmějí být přelepeny a musejí na obalu zůstat viditelné.</w:t>
      </w:r>
    </w:p>
    <w:p w14:paraId="7D6A4EB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25B468E" w14:textId="77777777" w:rsidR="00E91B1F" w:rsidRPr="006A6570"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6A6570">
        <w:rPr>
          <w:rFonts w:ascii="Arial" w:hAnsi="Arial" w:cs="Arial"/>
          <w:strike/>
          <w:highlight w:val="white"/>
        </w:rPr>
        <w:t>(3) Držitel povolení je povinen zaslat Ústavu nejpozději 10 pracovních dní před prvním uvedením přípravku na trh na základě vydaného povolení a při každé změně povolení text etikety přípravku včetně příslušných omezení rizik.</w:t>
      </w:r>
    </w:p>
    <w:p w14:paraId="32AEA1B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07E7AC9" w14:textId="77777777" w:rsidR="00E91B1F" w:rsidRPr="006A6570"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6A6570">
        <w:rPr>
          <w:rFonts w:ascii="Arial" w:hAnsi="Arial" w:cs="Arial"/>
          <w:strike/>
          <w:highlight w:val="white"/>
        </w:rPr>
        <w:t>(4) Ústav zveřejňuje na svých internetových stránkách text zaslané etikety přípravku.</w:t>
      </w:r>
    </w:p>
    <w:p w14:paraId="3F396FA6"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97D0C3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F0088C">
        <w:rPr>
          <w:rFonts w:ascii="Arial" w:hAnsi="Arial" w:cs="Arial"/>
          <w:strike/>
          <w:highlight w:val="white"/>
        </w:rPr>
        <w:t>(5)</w:t>
      </w:r>
      <w:r w:rsidRPr="006C50C1">
        <w:rPr>
          <w:rFonts w:ascii="Arial" w:hAnsi="Arial" w:cs="Arial"/>
          <w:highlight w:val="white"/>
        </w:rPr>
        <w:t xml:space="preserve"> </w:t>
      </w:r>
      <w:r w:rsidR="00C724D8">
        <w:rPr>
          <w:rFonts w:ascii="Arial" w:hAnsi="Arial" w:cs="Arial"/>
          <w:b/>
          <w:highlight w:val="white"/>
        </w:rPr>
        <w:t xml:space="preserve">(3) </w:t>
      </w:r>
      <w:r w:rsidRPr="006C50C1">
        <w:rPr>
          <w:rFonts w:ascii="Arial" w:hAnsi="Arial" w:cs="Arial"/>
          <w:highlight w:val="white"/>
        </w:rPr>
        <w:t>Prováděcí právní předpis stanoví požadavky na formu a uspořádání údajů na etiketě přípravku a vzor etikety přípravku.</w:t>
      </w:r>
    </w:p>
    <w:p w14:paraId="6D4B97A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806393E"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1CEA2F6"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31b</w:t>
      </w:r>
    </w:p>
    <w:p w14:paraId="1F4EB45A"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29699346"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Přebalování přípravků</w:t>
      </w:r>
    </w:p>
    <w:p w14:paraId="5243AF35"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9A568B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Přebalovat přípravky smí pouze držitel povolení, s výjimkou držitele povolení k souběžnému obchodu.</w:t>
      </w:r>
    </w:p>
    <w:p w14:paraId="29AFBE0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619E23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bookmarkStart w:id="23" w:name="_Hlk28937850"/>
      <w:r w:rsidRPr="006C50C1">
        <w:rPr>
          <w:rFonts w:ascii="Arial" w:hAnsi="Arial" w:cs="Arial"/>
          <w:highlight w:val="white"/>
        </w:rPr>
        <w:t>(2) Přebalování musí být oznámeno Ústavu nejpozději 3 pracovní dny před přebalením s</w:t>
      </w:r>
      <w:r w:rsidR="00905A80">
        <w:rPr>
          <w:rFonts w:ascii="Arial" w:hAnsi="Arial" w:cs="Arial"/>
          <w:highlight w:val="white"/>
        </w:rPr>
        <w:t xml:space="preserve"> </w:t>
      </w:r>
      <w:r w:rsidRPr="006C50C1">
        <w:rPr>
          <w:rFonts w:ascii="Arial" w:hAnsi="Arial" w:cs="Arial"/>
          <w:highlight w:val="white"/>
        </w:rPr>
        <w:t>uvedením</w:t>
      </w:r>
      <w:r w:rsidR="00C41988">
        <w:rPr>
          <w:rFonts w:ascii="Arial" w:hAnsi="Arial" w:cs="Arial"/>
          <w:highlight w:val="white"/>
        </w:rPr>
        <w:t xml:space="preserve"> </w:t>
      </w:r>
      <w:r w:rsidR="00C41988" w:rsidRPr="00391172">
        <w:rPr>
          <w:rFonts w:ascii="Arial" w:hAnsi="Arial" w:cs="Arial"/>
          <w:b/>
          <w:highlight w:val="white"/>
        </w:rPr>
        <w:t>obchodního názvu přebalovaného přípravku a obchodního názvu přebaleného přípravku</w:t>
      </w:r>
      <w:r w:rsidR="00391172" w:rsidRPr="000E682E">
        <w:rPr>
          <w:rFonts w:ascii="Arial" w:hAnsi="Arial" w:cs="Arial"/>
          <w:b/>
          <w:highlight w:val="white"/>
        </w:rPr>
        <w:t>,</w:t>
      </w:r>
      <w:r w:rsidRPr="000E682E">
        <w:rPr>
          <w:rFonts w:ascii="Arial" w:hAnsi="Arial" w:cs="Arial"/>
          <w:b/>
          <w:highlight w:val="white"/>
        </w:rPr>
        <w:t xml:space="preserve"> </w:t>
      </w:r>
      <w:r w:rsidRPr="006C50C1">
        <w:rPr>
          <w:rFonts w:ascii="Arial" w:hAnsi="Arial" w:cs="Arial"/>
          <w:highlight w:val="white"/>
        </w:rPr>
        <w:t>místa přebalení a názvu a sídla subjektu, který přípravky přebaluje.</w:t>
      </w:r>
    </w:p>
    <w:p w14:paraId="3A074ED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bookmarkEnd w:id="23"/>
    <w:p w14:paraId="45693EB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Při přebalování přípravku musí být splněny tyto podmínky:</w:t>
      </w:r>
    </w:p>
    <w:p w14:paraId="7196CDE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přebalení přípravku určeného k uvádění na trh nesmí ovlivnit složení ani fyzikální a chemické vlastnosti přebalovaného přípravku,</w:t>
      </w:r>
    </w:p>
    <w:p w14:paraId="41674E8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přípravek povolený k uvádění na trh smí být přebalen pouze do obalu, jehož vlastnosti a rizika jeho použití byla posouzena Ústavem ve vztahu k tomuto přípravku a který je uveden v rozhodnutí o povolení tohoto přípravku,</w:t>
      </w:r>
    </w:p>
    <w:p w14:paraId="333C388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při přebalování nesmí dojít k mísení různých šarží přebalovaného přípravku,</w:t>
      </w:r>
    </w:p>
    <w:p w14:paraId="285188A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na obalu přípravku po přebalení musí být uvedeno původní číslo šarže a datum výroby výrobce formulace přebalovaného přípravku,</w:t>
      </w:r>
    </w:p>
    <w:p w14:paraId="5AF55BC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dokumentace o přebalování obsahuje</w:t>
      </w:r>
    </w:p>
    <w:p w14:paraId="11CF59C2"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1. datum přebalení,</w:t>
      </w:r>
    </w:p>
    <w:p w14:paraId="5AB3273D"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2. název přípravku před přebalením a po přebalení,</w:t>
      </w:r>
    </w:p>
    <w:p w14:paraId="25F53F1B"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3. dodané množství, původní číslo šarže a datum výroby přípravku určeného k přebalení, uvedené na jeho původním obalu výrobcem formulace.</w:t>
      </w:r>
    </w:p>
    <w:p w14:paraId="4C82B085" w14:textId="77777777" w:rsidR="00E91B1F" w:rsidRPr="006C50C1" w:rsidRDefault="00E91B1F" w:rsidP="00043B56">
      <w:pPr>
        <w:widowControl w:val="0"/>
        <w:autoSpaceDE w:val="0"/>
        <w:autoSpaceDN w:val="0"/>
        <w:adjustRightInd w:val="0"/>
        <w:spacing w:after="0" w:line="240" w:lineRule="auto"/>
        <w:ind w:left="600" w:hanging="200"/>
        <w:jc w:val="both"/>
        <w:rPr>
          <w:rFonts w:ascii="Arial" w:hAnsi="Arial" w:cs="Arial"/>
          <w:highlight w:val="white"/>
        </w:rPr>
      </w:pPr>
    </w:p>
    <w:p w14:paraId="4CBAC39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Dokumentace o přebalení se uchovává v souladu s přímo použitelným předpisem Evropské unie o uvádění přípravků na ochranu rostlin na trh.</w:t>
      </w:r>
    </w:p>
    <w:p w14:paraId="33EF746B"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451F58E"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7460367"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32</w:t>
      </w:r>
    </w:p>
    <w:p w14:paraId="33FD76D0"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1DC3CEB9"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Žádost o povolení</w:t>
      </w:r>
    </w:p>
    <w:p w14:paraId="7BDE5BC8"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C73F9E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O žádostech o vydání povolení vydávaného podle přímo použitelného předpisu Evropské unie o uvádění přípravků na ochranu rostlin na trh, nebo o změně již vydaného povolení, rozhoduje Ústav.</w:t>
      </w:r>
    </w:p>
    <w:p w14:paraId="2847ACB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0BA14D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DBD6712"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33</w:t>
      </w:r>
    </w:p>
    <w:p w14:paraId="462812E0"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0A690673"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Řízení o povolení</w:t>
      </w:r>
    </w:p>
    <w:p w14:paraId="7A2932E7"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1992D2E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Posouzení přípravku včetně jeho použití z hlediska ochrany zdraví zajišťuje Ministerstvo zdravotnictví na základě hodnocení vypracovaného Státním zdravotním ústavem </w:t>
      </w:r>
      <w:proofErr w:type="gramStart"/>
      <w:r w:rsidRPr="00621039">
        <w:rPr>
          <w:rFonts w:ascii="Arial" w:hAnsi="Arial" w:cs="Arial"/>
          <w:highlight w:val="white"/>
          <w:vertAlign w:val="superscript"/>
        </w:rPr>
        <w:t>23a</w:t>
      </w:r>
      <w:proofErr w:type="gramEnd"/>
      <w:r w:rsidRPr="00621039">
        <w:rPr>
          <w:rFonts w:ascii="Arial" w:hAnsi="Arial" w:cs="Arial"/>
          <w:highlight w:val="white"/>
          <w:vertAlign w:val="superscript"/>
        </w:rPr>
        <w:t>)</w:t>
      </w:r>
      <w:r w:rsidRPr="006C50C1">
        <w:rPr>
          <w:rFonts w:ascii="Arial" w:hAnsi="Arial" w:cs="Arial"/>
          <w:highlight w:val="white"/>
        </w:rPr>
        <w:t xml:space="preserve">. Za vypracování hodnocení uhradí žadatel Státnímu zdravotnímu ústavu cenu, která se stanoví podle zvláštního právního předpisu </w:t>
      </w:r>
      <w:proofErr w:type="gramStart"/>
      <w:r w:rsidRPr="00621039">
        <w:rPr>
          <w:rFonts w:ascii="Arial" w:hAnsi="Arial" w:cs="Arial"/>
          <w:highlight w:val="white"/>
          <w:vertAlign w:val="superscript"/>
        </w:rPr>
        <w:t>23b</w:t>
      </w:r>
      <w:proofErr w:type="gramEnd"/>
      <w:r w:rsidRPr="00621039">
        <w:rPr>
          <w:rFonts w:ascii="Arial" w:hAnsi="Arial" w:cs="Arial"/>
          <w:highlight w:val="white"/>
          <w:vertAlign w:val="superscript"/>
        </w:rPr>
        <w:t>)</w:t>
      </w:r>
      <w:r w:rsidRPr="006C50C1">
        <w:rPr>
          <w:rFonts w:ascii="Arial" w:hAnsi="Arial" w:cs="Arial"/>
          <w:highlight w:val="white"/>
        </w:rPr>
        <w:t>. Na základě hodnocení Státního zdravotního ústavu vydá Ministerstvo zdravotnictví závazné stanovisko. Závazné stanovisko v případech týkajících se použití přípravku v oblastech využívaných širokou veřejností nebo zranitelnými skupinami obyvatel obsahuje i závěry k zákazu jeho použití nebo způsobu a možnosti jeho podmíněného použití. Ministerstvo zdravotnictví v závazném stanovisku uvede a zdůvodní, zda je třeba s ohledem na ochranu zdraví lidí uvádění na trh nebo použití přípravku omezit na profesionální uživatele, a to v případech, kdy žadatel v žádosti uvede, že přípravek bude určen i pro neprofesionální uživatele.</w:t>
      </w:r>
    </w:p>
    <w:p w14:paraId="30B20C6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992005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Ústav je při naplňování povinností vyplývajících pro Českou republiku z přímo použitelného předpisu Evropské unie </w:t>
      </w:r>
      <w:r w:rsidRPr="00621039">
        <w:rPr>
          <w:rFonts w:ascii="Arial" w:hAnsi="Arial" w:cs="Arial"/>
          <w:highlight w:val="white"/>
          <w:vertAlign w:val="superscript"/>
        </w:rPr>
        <w:t>67)</w:t>
      </w:r>
      <w:r w:rsidRPr="006C50C1">
        <w:rPr>
          <w:rFonts w:ascii="Arial" w:hAnsi="Arial" w:cs="Arial"/>
          <w:highlight w:val="white"/>
        </w:rPr>
        <w:t xml:space="preserve"> nebo tohoto zákona oprávněn požadovat po Ministerstvu zdravotnictví vydání závazného stanoviska.</w:t>
      </w:r>
    </w:p>
    <w:p w14:paraId="3123E34C"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8D39E5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Hodnocení přípravku podle odstavce 2 provede Státní zdravotní ústav bez úhrady.</w:t>
      </w:r>
    </w:p>
    <w:p w14:paraId="796E779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DEF1C6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Řízení o povolení se přerušuje i v případě, nemá-li Ústav od Ministerstva zdravotnictví nebo příslušného orgánu členského státu Evropské unie nebo příslušného orgánu Evropské unie informace nezbytné k provedení hodnocení přípravku podle požadavků přímo použitelného předpisu Evropské unie </w:t>
      </w:r>
      <w:r w:rsidRPr="00621039">
        <w:rPr>
          <w:rFonts w:ascii="Arial" w:hAnsi="Arial" w:cs="Arial"/>
          <w:highlight w:val="white"/>
          <w:vertAlign w:val="superscript"/>
        </w:rPr>
        <w:t>72)</w:t>
      </w:r>
      <w:r w:rsidRPr="006C50C1">
        <w:rPr>
          <w:rFonts w:ascii="Arial" w:hAnsi="Arial" w:cs="Arial"/>
          <w:highlight w:val="white"/>
        </w:rPr>
        <w:t xml:space="preserve">, přičemž touto úpravou nejsou dotčena ustanovení ke stavění lhůt vyplývající z přímo použitelného předpisu Evropské unie upravujícího uvádění přípravků na ochranu rostlin na trh </w:t>
      </w:r>
      <w:r w:rsidRPr="00621039">
        <w:rPr>
          <w:rFonts w:ascii="Arial" w:hAnsi="Arial" w:cs="Arial"/>
          <w:highlight w:val="white"/>
          <w:vertAlign w:val="superscript"/>
        </w:rPr>
        <w:t>67)</w:t>
      </w:r>
      <w:r w:rsidRPr="006C50C1">
        <w:rPr>
          <w:rFonts w:ascii="Arial" w:hAnsi="Arial" w:cs="Arial"/>
          <w:highlight w:val="white"/>
        </w:rPr>
        <w:t>.</w:t>
      </w:r>
    </w:p>
    <w:p w14:paraId="79222E2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F52777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Skutečnost, že žádost o povolení přípravku byla předložena Ústavu, lze zveřejnit před ukončením řízení pouze se souhlasem žadatele o povolení.</w:t>
      </w:r>
    </w:p>
    <w:p w14:paraId="09BE320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0910A0E" w14:textId="77777777" w:rsidR="00E91B1F" w:rsidRPr="00F365D5" w:rsidRDefault="00794606" w:rsidP="00043B56">
      <w:pPr>
        <w:widowControl w:val="0"/>
        <w:autoSpaceDE w:val="0"/>
        <w:autoSpaceDN w:val="0"/>
        <w:adjustRightInd w:val="0"/>
        <w:spacing w:after="0" w:line="240" w:lineRule="auto"/>
        <w:rPr>
          <w:rFonts w:ascii="Arial" w:hAnsi="Arial" w:cs="Arial"/>
          <w:iCs/>
          <w:highlight w:val="white"/>
        </w:rPr>
      </w:pPr>
      <w:r w:rsidRPr="00F365D5">
        <w:rPr>
          <w:rFonts w:ascii="Arial" w:hAnsi="Arial" w:cs="Arial"/>
          <w:iCs/>
          <w:highlight w:val="white"/>
        </w:rPr>
        <w:t>------------------------------------------------------------------</w:t>
      </w:r>
    </w:p>
    <w:p w14:paraId="373BB60B" w14:textId="77777777" w:rsidR="00E91B1F" w:rsidRPr="00905A80" w:rsidRDefault="00794606" w:rsidP="00043B56">
      <w:pPr>
        <w:widowControl w:val="0"/>
        <w:autoSpaceDE w:val="0"/>
        <w:autoSpaceDN w:val="0"/>
        <w:adjustRightInd w:val="0"/>
        <w:spacing w:after="0" w:line="240" w:lineRule="auto"/>
        <w:jc w:val="both"/>
        <w:rPr>
          <w:rFonts w:ascii="Arial" w:hAnsi="Arial" w:cs="Arial"/>
          <w:iCs/>
          <w:sz w:val="20"/>
          <w:highlight w:val="white"/>
        </w:rPr>
      </w:pPr>
      <w:proofErr w:type="gramStart"/>
      <w:r w:rsidRPr="00905A80">
        <w:rPr>
          <w:rFonts w:ascii="Arial" w:hAnsi="Arial" w:cs="Arial"/>
          <w:iCs/>
          <w:sz w:val="20"/>
          <w:highlight w:val="white"/>
        </w:rPr>
        <w:t>23a</w:t>
      </w:r>
      <w:proofErr w:type="gramEnd"/>
      <w:r w:rsidRPr="00905A80">
        <w:rPr>
          <w:rFonts w:ascii="Arial" w:hAnsi="Arial" w:cs="Arial"/>
          <w:iCs/>
          <w:sz w:val="20"/>
          <w:highlight w:val="white"/>
        </w:rPr>
        <w:t>) Zákon č. 258/2000 Sb., o ochraně veřejného zdraví a o změně některých souvisejících zákonů, ve znění pozdějších předpisů.</w:t>
      </w:r>
    </w:p>
    <w:p w14:paraId="08C3A09C" w14:textId="77777777" w:rsidR="00E91B1F" w:rsidRPr="00905A80"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905A80">
        <w:rPr>
          <w:rFonts w:ascii="Arial" w:hAnsi="Arial" w:cs="Arial"/>
          <w:iCs/>
          <w:sz w:val="20"/>
          <w:highlight w:val="white"/>
        </w:rPr>
        <w:t xml:space="preserve"> </w:t>
      </w:r>
      <w:proofErr w:type="gramStart"/>
      <w:r w:rsidRPr="00905A80">
        <w:rPr>
          <w:rFonts w:ascii="Arial" w:hAnsi="Arial" w:cs="Arial"/>
          <w:iCs/>
          <w:sz w:val="20"/>
          <w:highlight w:val="white"/>
        </w:rPr>
        <w:t>23b</w:t>
      </w:r>
      <w:proofErr w:type="gramEnd"/>
      <w:r w:rsidRPr="00905A80">
        <w:rPr>
          <w:rFonts w:ascii="Arial" w:hAnsi="Arial" w:cs="Arial"/>
          <w:iCs/>
          <w:sz w:val="20"/>
          <w:highlight w:val="white"/>
        </w:rPr>
        <w:t>) Zákon č. 526/1990 Sb., o cenách, ve znění pozdějších předpisů.</w:t>
      </w:r>
    </w:p>
    <w:p w14:paraId="53F547A1" w14:textId="77777777" w:rsidR="00E91B1F" w:rsidRPr="00905A80"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905A80">
        <w:rPr>
          <w:rFonts w:ascii="Arial" w:hAnsi="Arial" w:cs="Arial"/>
          <w:iCs/>
          <w:sz w:val="20"/>
          <w:highlight w:val="white"/>
        </w:rPr>
        <w:t>67) Nařízení Evropského parlamentu a Rady (ES) č. 1107/2009 ze dne 21. října 2009 o uvádění přípravků na ochranu rostlin na trh a o zrušení směrnic Rady 79/117/EHS a 91/414/EHS.</w:t>
      </w:r>
    </w:p>
    <w:p w14:paraId="03C9C5DB" w14:textId="77777777" w:rsidR="00E91B1F" w:rsidRPr="00905A80"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905A80">
        <w:rPr>
          <w:rFonts w:ascii="Arial" w:hAnsi="Arial" w:cs="Arial"/>
          <w:iCs/>
          <w:sz w:val="20"/>
          <w:highlight w:val="white"/>
        </w:rPr>
        <w:t>72) Čl. 29 nařízení Evropského parlamentu a Rady (ES) č. 1107/2009 ze dne 21. října 2009 o uvádění přípravků na ochranu rostlin na trh a o zrušení směrnic Rady 79/117/EHS a 91/414/EHS.</w:t>
      </w:r>
    </w:p>
    <w:p w14:paraId="6EB81848"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3699E7A9"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lastRenderedPageBreak/>
        <w:t>§ 34</w:t>
      </w:r>
    </w:p>
    <w:p w14:paraId="495917DC"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79F5281D"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Rozhodnutí o povolení</w:t>
      </w:r>
    </w:p>
    <w:p w14:paraId="4D10CE88"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8D003C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 Ústav může v rozhodnutí o povolení dále stanovit </w:t>
      </w:r>
    </w:p>
    <w:p w14:paraId="7F2D06D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požadavky a omezení ve vztahu k předcházení vzniku rezistence škodlivého organismu,</w:t>
      </w:r>
    </w:p>
    <w:p w14:paraId="7D6C260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požadavky na označení obalu přípravku včetně povinných údajů uváděných do textu etikety přípravku,</w:t>
      </w:r>
    </w:p>
    <w:p w14:paraId="38FB656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požadavky na údaje, jimiž musí být označen skupinový obal obsahující přípravek v prodejním obalu a přepravní obal obsahující přípravek ve skupinových obalech nebo v prodejních obalech,</w:t>
      </w:r>
    </w:p>
    <w:p w14:paraId="1F6E2DA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opatření ke snížení rizik včetně opatření k ochraně vod,</w:t>
      </w:r>
    </w:p>
    <w:p w14:paraId="60DA6EE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požadavky na přípravek stanovené v technické specifikaci,</w:t>
      </w:r>
    </w:p>
    <w:p w14:paraId="36DE85B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f) požadavky a lhůty k dodání dalších údajů týkajících se přípravku anebo jeho složek,</w:t>
      </w:r>
    </w:p>
    <w:p w14:paraId="11BB99F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g) požadavek na monitoring nežádoucích vlivů použití přípravku včetně stanovení rozsahu tohoto monitoringu,</w:t>
      </w:r>
    </w:p>
    <w:p w14:paraId="650F4BB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h) povinnost opatřit původní obal anebo etiketu přípravku informací v souladu s novým rozhodnutím, bylo-li vydáno.</w:t>
      </w:r>
    </w:p>
    <w:p w14:paraId="16D865ED"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6CB02A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Ústav povolí prodej a použití přípravku pro neprofesionální použití, pokud</w:t>
      </w:r>
    </w:p>
    <w:p w14:paraId="3531741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závazné stanovisko Ministerstva zdravotnictví nevyžaduje omezení uvádění na trh pouze pro profesionální uživatele,</w:t>
      </w:r>
    </w:p>
    <w:p w14:paraId="453EA13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nejde o přípravek představující při neprofesionálním použití významné riziko pro necílové organismy a</w:t>
      </w:r>
    </w:p>
    <w:p w14:paraId="0EBCA50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přípravek splňuje požadavky na balení a označování přípravků pro neprofesionální uživatele, stanovené prováděcím právním předpisem.</w:t>
      </w:r>
    </w:p>
    <w:p w14:paraId="7614181E"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7BEE2C8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Prováděcí právní předpis stanoví požadavky na balení a označování přípravků pro neprofesionální uživatele a okolnosti, za nichž přípravek představuje v případě neprofesionálního použití významné riziko pro necílové organismy.</w:t>
      </w:r>
    </w:p>
    <w:p w14:paraId="7B2F648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42F6F8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AD62640"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35</w:t>
      </w:r>
    </w:p>
    <w:p w14:paraId="54860C10"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35899F19"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Změna a zrušení povolení</w:t>
      </w:r>
    </w:p>
    <w:p w14:paraId="7BA96163" w14:textId="77777777" w:rsidR="00E91B1F" w:rsidRPr="006C50C1" w:rsidRDefault="00E91B1F" w:rsidP="00043B56">
      <w:pPr>
        <w:widowControl w:val="0"/>
        <w:autoSpaceDE w:val="0"/>
        <w:autoSpaceDN w:val="0"/>
        <w:adjustRightInd w:val="0"/>
        <w:spacing w:after="0" w:line="240" w:lineRule="auto"/>
        <w:jc w:val="both"/>
        <w:rPr>
          <w:rFonts w:ascii="Arial" w:hAnsi="Arial" w:cs="Arial"/>
          <w:b/>
          <w:bCs/>
          <w:highlight w:val="white"/>
        </w:rPr>
      </w:pPr>
    </w:p>
    <w:p w14:paraId="2C0A14F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Ústav povolení změní nebo zruší, kromě důvodů stanovených předpisem Evropské unie </w:t>
      </w:r>
      <w:r w:rsidRPr="00621039">
        <w:rPr>
          <w:rFonts w:ascii="Arial" w:hAnsi="Arial" w:cs="Arial"/>
          <w:highlight w:val="white"/>
          <w:vertAlign w:val="superscript"/>
        </w:rPr>
        <w:t>67)</w:t>
      </w:r>
      <w:r w:rsidRPr="006C50C1">
        <w:rPr>
          <w:rFonts w:ascii="Arial" w:hAnsi="Arial" w:cs="Arial"/>
          <w:highlight w:val="white"/>
        </w:rPr>
        <w:t xml:space="preserve"> o uvádění přípravků na ochranu rostlin na trh, jestliže</w:t>
      </w:r>
    </w:p>
    <w:p w14:paraId="19D3274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je třeba stávající povolení uvést do souladu s příslušným předpisem Evropské unie </w:t>
      </w:r>
      <w:r w:rsidRPr="00621039">
        <w:rPr>
          <w:rFonts w:ascii="Arial" w:hAnsi="Arial" w:cs="Arial"/>
          <w:highlight w:val="white"/>
          <w:vertAlign w:val="superscript"/>
        </w:rPr>
        <w:t>67</w:t>
      </w:r>
      <w:r w:rsidRPr="006C50C1">
        <w:rPr>
          <w:rFonts w:ascii="Arial" w:hAnsi="Arial" w:cs="Arial"/>
          <w:highlight w:val="white"/>
        </w:rPr>
        <w:t>) o uvádění přípravků na ochranu rostlin na trh, právními předpisy vydanými na jeho základě,</w:t>
      </w:r>
    </w:p>
    <w:p w14:paraId="549625E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v rámci kontroly přípravku byl zjištěn rozdíl ve složení přípravku zajištěného při kontrole přípravku a složení přípravku vyplývající z dokumentačního souboru údajů k přípravku, na jehož základě bylo uděleno povolení, a tento rozdíl ve složení byl držiteli povolení ve dvou po sobě následujících kontrolách přípravku prokázán,</w:t>
      </w:r>
    </w:p>
    <w:p w14:paraId="1F38223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c) je třeba změnit rozhodnutí vydané v rámci srovnávacího posouzení v návaznosti na přímo použitelný předpis Evropské unie o uvádění přípravků na ochranu rostlin na trh 67) před nabytím účinnosti tohoto rozhodnutí, </w:t>
      </w:r>
      <w:r w:rsidRPr="00C26FB4">
        <w:rPr>
          <w:rFonts w:ascii="Arial" w:hAnsi="Arial" w:cs="Arial"/>
          <w:strike/>
          <w:highlight w:val="white"/>
        </w:rPr>
        <w:t>nebo</w:t>
      </w:r>
    </w:p>
    <w:p w14:paraId="4784C2DD" w14:textId="77777777" w:rsidR="00E91B1F" w:rsidRDefault="00794606" w:rsidP="00043B56">
      <w:pPr>
        <w:widowControl w:val="0"/>
        <w:autoSpaceDE w:val="0"/>
        <w:autoSpaceDN w:val="0"/>
        <w:adjustRightInd w:val="0"/>
        <w:spacing w:after="0" w:line="240" w:lineRule="auto"/>
        <w:ind w:left="400" w:hanging="400"/>
        <w:jc w:val="both"/>
        <w:rPr>
          <w:rFonts w:ascii="Arial" w:hAnsi="Arial" w:cs="Arial"/>
          <w:b/>
          <w:highlight w:val="white"/>
        </w:rPr>
      </w:pPr>
      <w:r w:rsidRPr="006C50C1">
        <w:rPr>
          <w:rFonts w:ascii="Arial" w:hAnsi="Arial" w:cs="Arial"/>
          <w:highlight w:val="white"/>
        </w:rPr>
        <w:t>d) zjistí, že držitel povolení opakovaně nesplnil podmínky nařízené na základě pravomocného rozhodnutí o mimořádném rostlinolékařském opatření podle § 76 odst. 1 písm. f) a g) ve lhůtě stanovené v tomto rozhodnutí</w:t>
      </w:r>
      <w:r w:rsidRPr="00C26FB4">
        <w:rPr>
          <w:rFonts w:ascii="Arial" w:hAnsi="Arial" w:cs="Arial"/>
          <w:strike/>
          <w:highlight w:val="white"/>
        </w:rPr>
        <w:t>.</w:t>
      </w:r>
      <w:r w:rsidR="009B7D06">
        <w:rPr>
          <w:rFonts w:ascii="Arial" w:hAnsi="Arial" w:cs="Arial"/>
          <w:b/>
          <w:highlight w:val="white"/>
        </w:rPr>
        <w:t>, nebo</w:t>
      </w:r>
    </w:p>
    <w:p w14:paraId="4B3464F0" w14:textId="77777777" w:rsidR="009B7D06" w:rsidRPr="006C50C1" w:rsidRDefault="009B7D06" w:rsidP="009B7D06">
      <w:pPr>
        <w:widowControl w:val="0"/>
        <w:autoSpaceDE w:val="0"/>
        <w:autoSpaceDN w:val="0"/>
        <w:adjustRightInd w:val="0"/>
        <w:spacing w:after="0" w:line="240" w:lineRule="auto"/>
        <w:ind w:left="400" w:hanging="400"/>
        <w:jc w:val="both"/>
        <w:rPr>
          <w:rFonts w:ascii="Arial" w:hAnsi="Arial" w:cs="Arial"/>
          <w:highlight w:val="white"/>
        </w:rPr>
      </w:pPr>
      <w:r>
        <w:rPr>
          <w:rFonts w:ascii="Arial" w:hAnsi="Arial" w:cs="Arial"/>
          <w:b/>
          <w:highlight w:val="white"/>
        </w:rPr>
        <w:t xml:space="preserve">e) je třeba </w:t>
      </w:r>
      <w:r w:rsidR="00FE1E5A" w:rsidRPr="00FE1E5A">
        <w:rPr>
          <w:rFonts w:ascii="Arial" w:hAnsi="Arial" w:cs="Arial"/>
          <w:b/>
        </w:rPr>
        <w:t xml:space="preserve">na základě nových údajů předložených držitelem povolení </w:t>
      </w:r>
      <w:r>
        <w:rPr>
          <w:rFonts w:ascii="Arial" w:hAnsi="Arial" w:cs="Arial"/>
          <w:b/>
          <w:highlight w:val="white"/>
        </w:rPr>
        <w:t xml:space="preserve">změnit stávající </w:t>
      </w:r>
      <w:r w:rsidR="00FE1E5A">
        <w:rPr>
          <w:rFonts w:ascii="Arial" w:hAnsi="Arial" w:cs="Arial"/>
          <w:b/>
          <w:highlight w:val="white"/>
        </w:rPr>
        <w:t xml:space="preserve">technickou </w:t>
      </w:r>
      <w:r>
        <w:rPr>
          <w:rFonts w:ascii="Arial" w:hAnsi="Arial" w:cs="Arial"/>
          <w:b/>
          <w:highlight w:val="white"/>
        </w:rPr>
        <w:t>specifikaci</w:t>
      </w:r>
      <w:r w:rsidR="00FE1E5A">
        <w:rPr>
          <w:rFonts w:ascii="Arial" w:hAnsi="Arial" w:cs="Arial"/>
          <w:b/>
          <w:highlight w:val="white"/>
        </w:rPr>
        <w:t xml:space="preserve"> uvedenou v rozhodnutí</w:t>
      </w:r>
      <w:r>
        <w:rPr>
          <w:rFonts w:ascii="Arial" w:hAnsi="Arial" w:cs="Arial"/>
          <w:b/>
          <w:highlight w:val="white"/>
        </w:rPr>
        <w:t>.</w:t>
      </w:r>
    </w:p>
    <w:p w14:paraId="34111E0F" w14:textId="77777777" w:rsidR="009B7D06" w:rsidRPr="000E682E" w:rsidRDefault="009B7D06" w:rsidP="00043B56">
      <w:pPr>
        <w:widowControl w:val="0"/>
        <w:autoSpaceDE w:val="0"/>
        <w:autoSpaceDN w:val="0"/>
        <w:adjustRightInd w:val="0"/>
        <w:spacing w:after="0" w:line="240" w:lineRule="auto"/>
        <w:ind w:left="400" w:hanging="400"/>
        <w:jc w:val="both"/>
        <w:rPr>
          <w:rFonts w:ascii="Arial" w:hAnsi="Arial" w:cs="Arial"/>
          <w:bCs/>
          <w:highlight w:val="white"/>
        </w:rPr>
      </w:pPr>
    </w:p>
    <w:p w14:paraId="0FBAFB3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Ústav poznamená do spisu změny ohlášené držitelem povolení spočívající v</w:t>
      </w:r>
    </w:p>
    <w:p w14:paraId="1345528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lastRenderedPageBreak/>
        <w:t xml:space="preserve"> a) osobě oprávněné jednat za právnickou osobu,</w:t>
      </w:r>
    </w:p>
    <w:p w14:paraId="657C49E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změně adresy sídla nebo adresy místa trvalého pobytu držitele povolení,</w:t>
      </w:r>
    </w:p>
    <w:p w14:paraId="6C2B1D1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změně názvu nebo jména držitele povolení,</w:t>
      </w:r>
    </w:p>
    <w:p w14:paraId="4D08123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změně výrobce nebo výrobního závodu přípravku,</w:t>
      </w:r>
    </w:p>
    <w:p w14:paraId="49AE87A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změně výrobce nebo výrobního závodu účinné látky, byla-li tato změna posouzena a schválena v rámci Evropské unie, a</w:t>
      </w:r>
    </w:p>
    <w:p w14:paraId="47966E0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f) změně názvu formulační přísady nebo změně výrobce formulační přísady, pokud se jedná o látku nebo směs chemicky shodnou a pokud je podkladem pro vydání rozhodnutí o povolení.</w:t>
      </w:r>
    </w:p>
    <w:p w14:paraId="7106E484"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3079991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V řízení o změně povolení postupuje Ústav podle § 33 a 34 obdobně. Bylo-li povolení zrušeno z důvodu uvedeného v odstavci 1 písm. b), lze novou žádost o povolení k uvedenému přípravku podat nejdříve za 2 roky od nabytí právní moci rozhodnutí o zrušení povolení přípravku.</w:t>
      </w:r>
    </w:p>
    <w:p w14:paraId="43F2A1A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E307A8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Odvolání proti rozhodnutí Ústavu podle odstavce 1 písm. a) a b) nemá odkladný účinek.</w:t>
      </w:r>
    </w:p>
    <w:p w14:paraId="34D883D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14705A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Osoba, která byla držitelem povolení, je povinna po nabytí právní moci rozhodnutí o zrušení povolení neprodleně stáhnout přípravek z trhu, není-li v rozhodnutí o zrušení povolení Ústavem stanovena odkladná lhůta </w:t>
      </w:r>
      <w:r w:rsidRPr="00621039">
        <w:rPr>
          <w:rFonts w:ascii="Arial" w:hAnsi="Arial" w:cs="Arial"/>
          <w:highlight w:val="white"/>
          <w:vertAlign w:val="superscript"/>
        </w:rPr>
        <w:t>73)</w:t>
      </w:r>
      <w:r w:rsidRPr="006C50C1">
        <w:rPr>
          <w:rFonts w:ascii="Arial" w:hAnsi="Arial" w:cs="Arial"/>
          <w:highlight w:val="white"/>
        </w:rPr>
        <w:t>.</w:t>
      </w:r>
    </w:p>
    <w:p w14:paraId="4CAFDD9C"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1D587B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(6) Držitel povolení a distributor je povinen při uvádění na trh prokazatelným a vhodným způsobem písemně informovat právnické nebo fyzické osoby, které od něj přípravek odebírají, o důvodech zrušení nebo změně povolení a o lhůtách stanovených příslušným rozhodnutím, a to neprodleně po nabytí právní moci tohoto rozhodnutí.</w:t>
      </w:r>
    </w:p>
    <w:p w14:paraId="47C4030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45B4AF9B" w14:textId="77777777" w:rsidR="00E91B1F" w:rsidRPr="001542FC" w:rsidRDefault="00794606" w:rsidP="00043B56">
      <w:pPr>
        <w:widowControl w:val="0"/>
        <w:autoSpaceDE w:val="0"/>
        <w:autoSpaceDN w:val="0"/>
        <w:adjustRightInd w:val="0"/>
        <w:spacing w:after="0" w:line="240" w:lineRule="auto"/>
        <w:rPr>
          <w:rFonts w:ascii="Arial" w:hAnsi="Arial" w:cs="Arial"/>
          <w:iCs/>
          <w:highlight w:val="white"/>
        </w:rPr>
      </w:pPr>
      <w:r w:rsidRPr="001542FC">
        <w:rPr>
          <w:rFonts w:ascii="Arial" w:hAnsi="Arial" w:cs="Arial"/>
          <w:iCs/>
          <w:highlight w:val="white"/>
        </w:rPr>
        <w:t>------------------------------------------------------------------</w:t>
      </w:r>
    </w:p>
    <w:p w14:paraId="3FC1B084" w14:textId="77777777" w:rsidR="00E91B1F" w:rsidRPr="001542FC" w:rsidRDefault="00794606" w:rsidP="00043B56">
      <w:pPr>
        <w:widowControl w:val="0"/>
        <w:autoSpaceDE w:val="0"/>
        <w:autoSpaceDN w:val="0"/>
        <w:adjustRightInd w:val="0"/>
        <w:spacing w:after="0" w:line="240" w:lineRule="auto"/>
        <w:rPr>
          <w:rFonts w:ascii="Arial" w:hAnsi="Arial" w:cs="Arial"/>
          <w:iCs/>
          <w:sz w:val="20"/>
          <w:highlight w:val="white"/>
        </w:rPr>
      </w:pPr>
      <w:r w:rsidRPr="001542FC">
        <w:rPr>
          <w:rFonts w:ascii="Arial" w:hAnsi="Arial" w:cs="Arial"/>
          <w:iCs/>
          <w:sz w:val="20"/>
          <w:highlight w:val="white"/>
        </w:rPr>
        <w:t>67) Nařízení Evropského parlamentu a Rady (ES) č. 1107/2009 ze dne 21. října 2009 o uvádění přípravků na ochranu rostlin na trh a o zrušení směrnic Rady 79/117/EHS a 91/414/EHS.</w:t>
      </w:r>
    </w:p>
    <w:p w14:paraId="049D7E51" w14:textId="77777777" w:rsidR="00E91B1F" w:rsidRPr="001542FC" w:rsidRDefault="00794606" w:rsidP="00043B56">
      <w:pPr>
        <w:widowControl w:val="0"/>
        <w:autoSpaceDE w:val="0"/>
        <w:autoSpaceDN w:val="0"/>
        <w:adjustRightInd w:val="0"/>
        <w:spacing w:after="0" w:line="240" w:lineRule="auto"/>
        <w:rPr>
          <w:rFonts w:ascii="Arial" w:hAnsi="Arial" w:cs="Arial"/>
          <w:iCs/>
          <w:sz w:val="20"/>
          <w:highlight w:val="white"/>
        </w:rPr>
      </w:pPr>
      <w:r w:rsidRPr="001542FC">
        <w:rPr>
          <w:rFonts w:ascii="Arial" w:hAnsi="Arial" w:cs="Arial"/>
          <w:iCs/>
          <w:sz w:val="20"/>
          <w:highlight w:val="white"/>
        </w:rPr>
        <w:t>73) Čl. 46 nařízení Evropského parlamentu a Rady (ES) č. 1107/2009 ze dne 21. října 2009 o uvádění přípravků na ochranu rostlin na trh a o zrušení směrnic Rady 79/117/EHS a 91/414/EHS.</w:t>
      </w:r>
    </w:p>
    <w:p w14:paraId="29038C0B"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82058B1"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5BF737D8"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36</w:t>
      </w:r>
    </w:p>
    <w:p w14:paraId="3626467E"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756B0E43"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Posouzení rovnocennosti účinné látky</w:t>
      </w:r>
    </w:p>
    <w:p w14:paraId="270F0CE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76F282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V případě hodnocení vlivu na zdraví lidí se v řízení o posouzení rovnocennosti </w:t>
      </w:r>
      <w:r w:rsidRPr="00621039">
        <w:rPr>
          <w:rFonts w:ascii="Arial" w:hAnsi="Arial" w:cs="Arial"/>
          <w:highlight w:val="white"/>
          <w:vertAlign w:val="superscript"/>
        </w:rPr>
        <w:t xml:space="preserve">74) </w:t>
      </w:r>
      <w:r w:rsidRPr="006C50C1">
        <w:rPr>
          <w:rFonts w:ascii="Arial" w:hAnsi="Arial" w:cs="Arial"/>
          <w:highlight w:val="white"/>
        </w:rPr>
        <w:t>postupuje podle § 33 obdobně. Hodnocení rovnocennosti provádí Ústav.</w:t>
      </w:r>
    </w:p>
    <w:p w14:paraId="4E63398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FA2CB15" w14:textId="77777777" w:rsidR="00E91B1F" w:rsidRPr="001542FC" w:rsidRDefault="00794606" w:rsidP="00043B56">
      <w:pPr>
        <w:widowControl w:val="0"/>
        <w:autoSpaceDE w:val="0"/>
        <w:autoSpaceDN w:val="0"/>
        <w:adjustRightInd w:val="0"/>
        <w:spacing w:after="0" w:line="240" w:lineRule="auto"/>
        <w:jc w:val="both"/>
        <w:rPr>
          <w:rFonts w:ascii="Arial" w:hAnsi="Arial" w:cs="Arial"/>
          <w:iCs/>
          <w:highlight w:val="white"/>
        </w:rPr>
      </w:pPr>
      <w:r w:rsidRPr="001542FC">
        <w:rPr>
          <w:rFonts w:ascii="Arial" w:hAnsi="Arial" w:cs="Arial"/>
          <w:iCs/>
          <w:highlight w:val="white"/>
        </w:rPr>
        <w:t>------------------------------------------------------------------</w:t>
      </w:r>
    </w:p>
    <w:p w14:paraId="3355B2B5" w14:textId="77777777" w:rsidR="00E91B1F" w:rsidRPr="001542FC"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1542FC">
        <w:rPr>
          <w:rFonts w:ascii="Arial" w:hAnsi="Arial" w:cs="Arial"/>
          <w:iCs/>
          <w:sz w:val="20"/>
          <w:highlight w:val="white"/>
        </w:rPr>
        <w:t>74) Čl. 38 nařízení Evropského parlamentu a Rady (ES) č. 1107/2009 ze dne 21. října 2009 o uvádění přípravků na ochranu rostlin na trh a o zrušení směrnic Rady 79/117/EHS a 91/414/EHS.</w:t>
      </w:r>
    </w:p>
    <w:p w14:paraId="79B58791"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41EC042"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AC2841B"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36a</w:t>
      </w:r>
    </w:p>
    <w:p w14:paraId="435301BC"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627661C9"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xml:space="preserve">Účinné látky, </w:t>
      </w:r>
      <w:proofErr w:type="spellStart"/>
      <w:r w:rsidRPr="00401442">
        <w:rPr>
          <w:rFonts w:ascii="Arial" w:hAnsi="Arial" w:cs="Arial"/>
          <w:bCs/>
          <w:highlight w:val="white"/>
        </w:rPr>
        <w:t>safenery</w:t>
      </w:r>
      <w:proofErr w:type="spellEnd"/>
      <w:r w:rsidRPr="00401442">
        <w:rPr>
          <w:rFonts w:ascii="Arial" w:hAnsi="Arial" w:cs="Arial"/>
          <w:bCs/>
          <w:highlight w:val="white"/>
        </w:rPr>
        <w:t xml:space="preserve">, </w:t>
      </w:r>
      <w:proofErr w:type="spellStart"/>
      <w:r w:rsidRPr="00401442">
        <w:rPr>
          <w:rFonts w:ascii="Arial" w:hAnsi="Arial" w:cs="Arial"/>
          <w:bCs/>
          <w:highlight w:val="white"/>
        </w:rPr>
        <w:t>synergenty</w:t>
      </w:r>
      <w:proofErr w:type="spellEnd"/>
      <w:r w:rsidRPr="00401442">
        <w:rPr>
          <w:rFonts w:ascii="Arial" w:hAnsi="Arial" w:cs="Arial"/>
          <w:bCs/>
          <w:highlight w:val="white"/>
        </w:rPr>
        <w:t xml:space="preserve"> a formulační přísady</w:t>
      </w:r>
    </w:p>
    <w:p w14:paraId="729249B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122C85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Ústav plní úkoly spojené se schválením účinné látky, </w:t>
      </w:r>
      <w:proofErr w:type="spellStart"/>
      <w:r w:rsidRPr="006C50C1">
        <w:rPr>
          <w:rFonts w:ascii="Arial" w:hAnsi="Arial" w:cs="Arial"/>
          <w:highlight w:val="white"/>
        </w:rPr>
        <w:t>safeneru</w:t>
      </w:r>
      <w:proofErr w:type="spellEnd"/>
      <w:r w:rsidRPr="006C50C1">
        <w:rPr>
          <w:rFonts w:ascii="Arial" w:hAnsi="Arial" w:cs="Arial"/>
          <w:highlight w:val="white"/>
        </w:rPr>
        <w:t xml:space="preserve">, </w:t>
      </w:r>
      <w:proofErr w:type="spellStart"/>
      <w:r w:rsidRPr="006C50C1">
        <w:rPr>
          <w:rFonts w:ascii="Arial" w:hAnsi="Arial" w:cs="Arial"/>
          <w:highlight w:val="white"/>
        </w:rPr>
        <w:t>synergentu</w:t>
      </w:r>
      <w:proofErr w:type="spellEnd"/>
      <w:r w:rsidRPr="006C50C1">
        <w:rPr>
          <w:rFonts w:ascii="Arial" w:hAnsi="Arial" w:cs="Arial"/>
          <w:highlight w:val="white"/>
        </w:rPr>
        <w:t xml:space="preserve"> a formulační přísady podle přímo použitelného předpisu Evropské unie upravujícího uvádění přípravků na ochranu rostlin na trh </w:t>
      </w:r>
      <w:r w:rsidRPr="00621039">
        <w:rPr>
          <w:rFonts w:ascii="Arial" w:hAnsi="Arial" w:cs="Arial"/>
          <w:highlight w:val="white"/>
          <w:vertAlign w:val="superscript"/>
        </w:rPr>
        <w:t>67)</w:t>
      </w:r>
      <w:r w:rsidRPr="006C50C1">
        <w:rPr>
          <w:rFonts w:ascii="Arial" w:hAnsi="Arial" w:cs="Arial"/>
          <w:highlight w:val="white"/>
        </w:rPr>
        <w:t>.</w:t>
      </w:r>
    </w:p>
    <w:p w14:paraId="5E6BDFB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B720E9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Posouzení z hlediska ochrany zdraví lidí formou závazného stanoviska zajišťuje </w:t>
      </w:r>
      <w:r w:rsidRPr="006C50C1">
        <w:rPr>
          <w:rFonts w:ascii="Arial" w:hAnsi="Arial" w:cs="Arial"/>
          <w:highlight w:val="white"/>
        </w:rPr>
        <w:lastRenderedPageBreak/>
        <w:t>Ministerstvo zdravotnictví podle § 33 odst. 2 až 5 zákona obdobně.</w:t>
      </w:r>
    </w:p>
    <w:p w14:paraId="11A605D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93B5E21" w14:textId="77777777" w:rsidR="00E91B1F" w:rsidRPr="00905A80" w:rsidRDefault="00794606" w:rsidP="00043B56">
      <w:pPr>
        <w:widowControl w:val="0"/>
        <w:autoSpaceDE w:val="0"/>
        <w:autoSpaceDN w:val="0"/>
        <w:adjustRightInd w:val="0"/>
        <w:spacing w:after="0" w:line="240" w:lineRule="auto"/>
        <w:rPr>
          <w:rFonts w:ascii="Arial" w:hAnsi="Arial" w:cs="Arial"/>
          <w:iCs/>
          <w:highlight w:val="white"/>
        </w:rPr>
      </w:pPr>
      <w:r w:rsidRPr="00905A80">
        <w:rPr>
          <w:rFonts w:ascii="Arial" w:hAnsi="Arial" w:cs="Arial"/>
          <w:iCs/>
          <w:highlight w:val="white"/>
        </w:rPr>
        <w:t>------------------------------------------------------------------</w:t>
      </w:r>
    </w:p>
    <w:p w14:paraId="6596DAF9" w14:textId="77777777" w:rsidR="00E91B1F" w:rsidRPr="00905A80" w:rsidRDefault="00794606" w:rsidP="00043B56">
      <w:pPr>
        <w:widowControl w:val="0"/>
        <w:autoSpaceDE w:val="0"/>
        <w:autoSpaceDN w:val="0"/>
        <w:adjustRightInd w:val="0"/>
        <w:spacing w:after="0" w:line="240" w:lineRule="auto"/>
        <w:jc w:val="both"/>
        <w:rPr>
          <w:rFonts w:ascii="Arial" w:hAnsi="Arial" w:cs="Arial"/>
          <w:iCs/>
          <w:sz w:val="20"/>
          <w:highlight w:val="white"/>
        </w:rPr>
      </w:pPr>
      <w:r w:rsidRPr="00905A80">
        <w:rPr>
          <w:rFonts w:ascii="Arial" w:hAnsi="Arial" w:cs="Arial"/>
          <w:iCs/>
          <w:sz w:val="20"/>
          <w:highlight w:val="white"/>
        </w:rPr>
        <w:t>67) Nařízení Evropského parlamentu a Rady (ES) č. 1107/2009 ze dne 21. října 2009 o uvádění přípravků na ochranu rostlin na trh a o zrušení směrnic Rady 79/117/EHS a 91/414/EHS.</w:t>
      </w:r>
    </w:p>
    <w:p w14:paraId="675B6B21"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3929C7AD"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12DE06E6"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37</w:t>
      </w:r>
    </w:p>
    <w:p w14:paraId="6ABB713B"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33F3CFCF"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Rozšíření povolení na menšinová použití</w:t>
      </w:r>
    </w:p>
    <w:p w14:paraId="2B77F6D7"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4456A4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Ústav postupuje v řízení o rozšíření povolení na menšinová použití </w:t>
      </w:r>
      <w:r w:rsidRPr="00621039">
        <w:rPr>
          <w:rFonts w:ascii="Arial" w:hAnsi="Arial" w:cs="Arial"/>
          <w:highlight w:val="white"/>
          <w:vertAlign w:val="superscript"/>
        </w:rPr>
        <w:t>75)</w:t>
      </w:r>
      <w:r w:rsidRPr="006C50C1">
        <w:rPr>
          <w:rFonts w:ascii="Arial" w:hAnsi="Arial" w:cs="Arial"/>
          <w:highlight w:val="white"/>
        </w:rPr>
        <w:t xml:space="preserve"> podle § 32 až 35 obdobně.</w:t>
      </w:r>
    </w:p>
    <w:p w14:paraId="6609F26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6A5AC3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Kritéria menšinového použití jsou splněna, jestliže</w:t>
      </w:r>
    </w:p>
    <w:p w14:paraId="3CCBABE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pěstební plocha plodiny je v České republice menší než 10 000 ha v roce, ve kterém byla podána žádost o rozšíření povolení,</w:t>
      </w:r>
    </w:p>
    <w:p w14:paraId="6C8F213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ošetřená plocha v posledních 3 letech před podáním žádosti o rozšíření povolení byla menší než 10 000 ha ročně,</w:t>
      </w:r>
    </w:p>
    <w:p w14:paraId="49FA732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výskyt škodlivého organismu je nepravidelný a ošetření potřebné méně než jednou za 3 roky,</w:t>
      </w:r>
    </w:p>
    <w:p w14:paraId="28208B4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přípravek je použitelný v ekologickém zemědělství, nebo</w:t>
      </w:r>
    </w:p>
    <w:p w14:paraId="038C73D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denní dietární příjem plodiny pro dospělého člověka je menší než 1,5 g.</w:t>
      </w:r>
    </w:p>
    <w:p w14:paraId="3E44F6C4"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76BB9A1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V případě rozšíření povolení na menšinová použití v souladu s přímo použitelným předpisem Evropské unie o uvádění přípravků na ochranu rostlin na trh je veřejným zájmem zejména</w:t>
      </w:r>
    </w:p>
    <w:p w14:paraId="16142D5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zabránění vzniku rezistence škodlivých organismů,</w:t>
      </w:r>
    </w:p>
    <w:p w14:paraId="1F1D391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různorodost nebo udržitelnost zemědělské produkce, nebo</w:t>
      </w:r>
    </w:p>
    <w:p w14:paraId="3F247F0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ochrana veřejné zeleně a zachování krajinného rázu.</w:t>
      </w:r>
    </w:p>
    <w:p w14:paraId="7628F3B2"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1C19E58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Ústav povoluje rozšíření povolení na menšinová použití nařízením.</w:t>
      </w:r>
    </w:p>
    <w:p w14:paraId="28885606"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158EB11"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1B3E9836" w14:textId="77777777" w:rsidR="00E91B1F" w:rsidRPr="00905A80" w:rsidRDefault="00794606" w:rsidP="00043B56">
      <w:pPr>
        <w:widowControl w:val="0"/>
        <w:autoSpaceDE w:val="0"/>
        <w:autoSpaceDN w:val="0"/>
        <w:adjustRightInd w:val="0"/>
        <w:spacing w:after="0" w:line="240" w:lineRule="auto"/>
        <w:rPr>
          <w:rFonts w:ascii="Arial" w:hAnsi="Arial" w:cs="Arial"/>
          <w:iCs/>
          <w:sz w:val="20"/>
          <w:highlight w:val="white"/>
        </w:rPr>
      </w:pPr>
      <w:r w:rsidRPr="00905A80">
        <w:rPr>
          <w:rFonts w:ascii="Arial" w:hAnsi="Arial" w:cs="Arial"/>
          <w:iCs/>
          <w:sz w:val="20"/>
          <w:highlight w:val="white"/>
        </w:rPr>
        <w:t>75) Čl. 51 nařízení Evropského parlamentu a Rady (ES) č. 1107/2009 ze dne 21. října 2009 o uvádění přípravků na ochranu rostlin na trh a o zrušení směrnic Rady 79/117/EHS a 91/414/EHS.</w:t>
      </w:r>
    </w:p>
    <w:p w14:paraId="4B620976"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B11D667"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65ADB6D"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 37a</w:t>
      </w:r>
    </w:p>
    <w:p w14:paraId="26A0AC4E"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7CFEFFA7"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Mimořádné stavy při ochraně rostlin</w:t>
      </w:r>
    </w:p>
    <w:p w14:paraId="5DA2A945"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444A2C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Ústav je v případě mimořádných stavů v ochraně rostlin oprávněn i bez návrhu přípravek povolit. V tomto případě vydá Ústav namísto rozhodnutí o povolení přípravku nařízení Ústavu způsobem podle § 76 odst. 2 věty druhé až čtvrté, ve kterém stanoví i podmínky pro uvádění na trh a použití přípravku.</w:t>
      </w:r>
    </w:p>
    <w:p w14:paraId="182620B6"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9C1AD3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Posouzení vlivů na zdraví lidí provádí Ministerstvo zdravotnictví na žádost Ústavu.</w:t>
      </w:r>
    </w:p>
    <w:p w14:paraId="661F4C0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9B3BC9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Ministerstvo zdravotnictví vydá bezodkladně závazné stanovisko v případech mimořádných stavů v ochraně rostlin podle § 33 odst. 2 až 5 obdobně; za vypracování posudku se v těchto případech úhrada nepožaduje.</w:t>
      </w:r>
    </w:p>
    <w:p w14:paraId="5F5610B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3CB4679" w14:textId="01312E6D"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56CEBC9A" w14:textId="77777777" w:rsidR="00461B79" w:rsidRPr="006C50C1" w:rsidRDefault="00461B79" w:rsidP="00043B56">
      <w:pPr>
        <w:widowControl w:val="0"/>
        <w:autoSpaceDE w:val="0"/>
        <w:autoSpaceDN w:val="0"/>
        <w:adjustRightInd w:val="0"/>
        <w:spacing w:after="0" w:line="240" w:lineRule="auto"/>
        <w:ind w:firstLine="600"/>
        <w:rPr>
          <w:rFonts w:ascii="Arial" w:hAnsi="Arial" w:cs="Arial"/>
          <w:highlight w:val="white"/>
        </w:rPr>
      </w:pPr>
    </w:p>
    <w:p w14:paraId="285B4036"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lastRenderedPageBreak/>
        <w:t>§ 38</w:t>
      </w:r>
    </w:p>
    <w:p w14:paraId="4FBB308E" w14:textId="77777777" w:rsidR="00E91B1F" w:rsidRPr="00401442" w:rsidRDefault="00E91B1F" w:rsidP="00043B56">
      <w:pPr>
        <w:widowControl w:val="0"/>
        <w:autoSpaceDE w:val="0"/>
        <w:autoSpaceDN w:val="0"/>
        <w:adjustRightInd w:val="0"/>
        <w:spacing w:after="0" w:line="240" w:lineRule="auto"/>
        <w:jc w:val="center"/>
        <w:rPr>
          <w:rFonts w:ascii="Arial" w:hAnsi="Arial" w:cs="Arial"/>
          <w:bCs/>
          <w:highlight w:val="white"/>
        </w:rPr>
      </w:pPr>
    </w:p>
    <w:p w14:paraId="5B42A8BA" w14:textId="77777777" w:rsidR="00E91B1F" w:rsidRPr="00401442" w:rsidRDefault="00794606" w:rsidP="00043B56">
      <w:pPr>
        <w:widowControl w:val="0"/>
        <w:autoSpaceDE w:val="0"/>
        <w:autoSpaceDN w:val="0"/>
        <w:adjustRightInd w:val="0"/>
        <w:spacing w:after="0" w:line="240" w:lineRule="auto"/>
        <w:jc w:val="center"/>
        <w:rPr>
          <w:rFonts w:ascii="Arial" w:hAnsi="Arial" w:cs="Arial"/>
          <w:bCs/>
          <w:highlight w:val="white"/>
        </w:rPr>
      </w:pPr>
      <w:r w:rsidRPr="00401442">
        <w:rPr>
          <w:rFonts w:ascii="Arial" w:hAnsi="Arial" w:cs="Arial"/>
          <w:bCs/>
          <w:highlight w:val="white"/>
        </w:rPr>
        <w:t>Vzájemné uznávání povolení</w:t>
      </w:r>
    </w:p>
    <w:p w14:paraId="274FCC0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B53D874" w14:textId="77777777" w:rsidR="00E91B1F" w:rsidRPr="00972C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6F3536">
        <w:rPr>
          <w:rFonts w:ascii="Arial" w:hAnsi="Arial" w:cs="Arial"/>
          <w:highlight w:val="white"/>
        </w:rPr>
        <w:t>(1) V případě vzájemného uznávání povolení podle přímo použitelného předpisu Evropské unie</w:t>
      </w:r>
      <w:r w:rsidR="000A6FCF">
        <w:rPr>
          <w:rFonts w:ascii="Arial" w:hAnsi="Arial" w:cs="Arial"/>
          <w:highlight w:val="white"/>
        </w:rPr>
        <w:t xml:space="preserve"> </w:t>
      </w:r>
      <w:r w:rsidRPr="00972C5C">
        <w:rPr>
          <w:rFonts w:ascii="Arial" w:hAnsi="Arial" w:cs="Arial"/>
          <w:strike/>
          <w:highlight w:val="white"/>
        </w:rPr>
        <w:t>si Ústav vyžádá od Ministerstva zdravotnictví závazné stanovisko ohledně podmínek použití přípravku relevantních pro území České republiky z hlediska ochrany zdraví lidí. Ústav ve své žádosti informuje Ministerstvo zdravotnictví o podmínkách použití přípravku, za kterých byl přípravek povolen referenčním členským státem</w:t>
      </w:r>
      <w:r w:rsidR="00F45562">
        <w:rPr>
          <w:rFonts w:ascii="Arial" w:hAnsi="Arial" w:cs="Arial"/>
          <w:strike/>
          <w:highlight w:val="white"/>
        </w:rPr>
        <w:t xml:space="preserve"> </w:t>
      </w:r>
      <w:r w:rsidR="00F45562" w:rsidRPr="006A6570">
        <w:rPr>
          <w:rFonts w:ascii="Arial" w:hAnsi="Arial" w:cs="Arial"/>
          <w:b/>
          <w:highlight w:val="white"/>
        </w:rPr>
        <w:t>vydá Ministerstvo zdravotnictví závazné stanovisko do 75 dnů</w:t>
      </w:r>
      <w:r w:rsidRPr="006A6570">
        <w:rPr>
          <w:rFonts w:ascii="Arial" w:hAnsi="Arial" w:cs="Arial"/>
          <w:highlight w:val="white"/>
        </w:rPr>
        <w:t>.</w:t>
      </w:r>
    </w:p>
    <w:p w14:paraId="1AA3A9CB" w14:textId="77777777" w:rsidR="00E91B1F" w:rsidRPr="00972C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3B58772" w14:textId="77777777" w:rsidR="00E91B1F" w:rsidRPr="00972C5C"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972C5C">
        <w:rPr>
          <w:rFonts w:ascii="Arial" w:hAnsi="Arial" w:cs="Arial"/>
          <w:strike/>
          <w:highlight w:val="white"/>
        </w:rPr>
        <w:t>(2) Ministerstvo zdravotnictví vydá do 75 dnů od obdržení žádosti Ústavu závazné stanovisko na základě hodnocení vypracovaného Státním zdravotním ústavem. Ministerstvo zdravotnictví ve svém stanovisku může stanovit podmínky použití přípravku odlišné od těch, za kterých byl přípravek povolen referenčním členským státem, za podmínek podle čl. 36 odst. 3 nařízení (ES) č. 1109/2009.</w:t>
      </w:r>
    </w:p>
    <w:p w14:paraId="3619EAD2" w14:textId="77777777" w:rsidR="00E91B1F" w:rsidRPr="00972C5C"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B523BE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972C5C">
        <w:rPr>
          <w:rFonts w:ascii="Arial" w:hAnsi="Arial" w:cs="Arial"/>
          <w:strike/>
          <w:highlight w:val="white"/>
        </w:rPr>
        <w:t>(3)</w:t>
      </w:r>
      <w:r w:rsidRPr="006A6570">
        <w:rPr>
          <w:rFonts w:ascii="Arial" w:hAnsi="Arial" w:cs="Arial"/>
          <w:highlight w:val="white"/>
        </w:rPr>
        <w:t xml:space="preserve"> </w:t>
      </w:r>
      <w:r w:rsidR="000A6FCF">
        <w:rPr>
          <w:rFonts w:ascii="Arial" w:hAnsi="Arial" w:cs="Arial"/>
          <w:b/>
          <w:highlight w:val="white"/>
        </w:rPr>
        <w:t xml:space="preserve">(2) </w:t>
      </w:r>
      <w:r w:rsidRPr="006C50C1">
        <w:rPr>
          <w:rFonts w:ascii="Arial" w:hAnsi="Arial" w:cs="Arial"/>
          <w:highlight w:val="white"/>
        </w:rPr>
        <w:t xml:space="preserve">Žadatel uhradí Státnímu zdravotnímu ústavu za vypracování hodnocení cenu, která se stanoví podle zvláštního právního předpisu </w:t>
      </w:r>
      <w:proofErr w:type="gramStart"/>
      <w:r w:rsidRPr="00621039">
        <w:rPr>
          <w:rFonts w:ascii="Arial" w:hAnsi="Arial" w:cs="Arial"/>
          <w:highlight w:val="white"/>
          <w:vertAlign w:val="superscript"/>
        </w:rPr>
        <w:t>23b</w:t>
      </w:r>
      <w:proofErr w:type="gramEnd"/>
      <w:r w:rsidRPr="00621039">
        <w:rPr>
          <w:rFonts w:ascii="Arial" w:hAnsi="Arial" w:cs="Arial"/>
          <w:highlight w:val="white"/>
          <w:vertAlign w:val="superscript"/>
        </w:rPr>
        <w:t>)</w:t>
      </w:r>
      <w:r w:rsidRPr="006C50C1">
        <w:rPr>
          <w:rFonts w:ascii="Arial" w:hAnsi="Arial" w:cs="Arial"/>
          <w:highlight w:val="white"/>
        </w:rPr>
        <w:t>. Ustanovení § 33 odst. 3 platí obdobně.</w:t>
      </w:r>
    </w:p>
    <w:p w14:paraId="3CD1D16F"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85C5D19" w14:textId="77777777" w:rsidR="00E91B1F" w:rsidRPr="0011430A" w:rsidRDefault="00794606" w:rsidP="00043B56">
      <w:pPr>
        <w:widowControl w:val="0"/>
        <w:autoSpaceDE w:val="0"/>
        <w:autoSpaceDN w:val="0"/>
        <w:adjustRightInd w:val="0"/>
        <w:spacing w:after="0" w:line="240" w:lineRule="auto"/>
        <w:rPr>
          <w:rFonts w:ascii="Arial" w:hAnsi="Arial" w:cs="Arial"/>
          <w:iCs/>
          <w:highlight w:val="white"/>
        </w:rPr>
      </w:pPr>
      <w:r w:rsidRPr="0011430A">
        <w:rPr>
          <w:rFonts w:ascii="Arial" w:hAnsi="Arial" w:cs="Arial"/>
          <w:iCs/>
          <w:highlight w:val="white"/>
        </w:rPr>
        <w:t>------------------------------------------------------------------</w:t>
      </w:r>
    </w:p>
    <w:p w14:paraId="6A6C76C0" w14:textId="77777777" w:rsidR="00E91B1F" w:rsidRPr="00905A80" w:rsidRDefault="00794606" w:rsidP="00043B56">
      <w:pPr>
        <w:widowControl w:val="0"/>
        <w:autoSpaceDE w:val="0"/>
        <w:autoSpaceDN w:val="0"/>
        <w:adjustRightInd w:val="0"/>
        <w:spacing w:after="0" w:line="240" w:lineRule="auto"/>
        <w:rPr>
          <w:rFonts w:ascii="Arial" w:hAnsi="Arial" w:cs="Arial"/>
          <w:iCs/>
          <w:sz w:val="20"/>
          <w:highlight w:val="white"/>
        </w:rPr>
      </w:pPr>
      <w:r w:rsidRPr="00905A80">
        <w:rPr>
          <w:rFonts w:ascii="Arial" w:hAnsi="Arial" w:cs="Arial"/>
          <w:iCs/>
          <w:sz w:val="20"/>
          <w:highlight w:val="white"/>
        </w:rPr>
        <w:t xml:space="preserve"> </w:t>
      </w:r>
      <w:proofErr w:type="gramStart"/>
      <w:r w:rsidRPr="00905A80">
        <w:rPr>
          <w:rFonts w:ascii="Arial" w:hAnsi="Arial" w:cs="Arial"/>
          <w:iCs/>
          <w:sz w:val="20"/>
          <w:highlight w:val="white"/>
        </w:rPr>
        <w:t>23b</w:t>
      </w:r>
      <w:proofErr w:type="gramEnd"/>
      <w:r w:rsidRPr="00905A80">
        <w:rPr>
          <w:rFonts w:ascii="Arial" w:hAnsi="Arial" w:cs="Arial"/>
          <w:iCs/>
          <w:sz w:val="20"/>
          <w:highlight w:val="white"/>
        </w:rPr>
        <w:t>) Zákon č. 526/1990 Sb., o cenách, ve znění pozdějších předpisů.</w:t>
      </w:r>
    </w:p>
    <w:p w14:paraId="5E148874"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54C3A8C6"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712E9D93" w14:textId="77777777" w:rsidR="00E91B1F" w:rsidRPr="00F93CDE" w:rsidRDefault="00794606" w:rsidP="00043B56">
      <w:pPr>
        <w:widowControl w:val="0"/>
        <w:autoSpaceDE w:val="0"/>
        <w:autoSpaceDN w:val="0"/>
        <w:adjustRightInd w:val="0"/>
        <w:spacing w:after="0" w:line="240" w:lineRule="auto"/>
        <w:jc w:val="center"/>
        <w:rPr>
          <w:rFonts w:ascii="Arial" w:hAnsi="Arial" w:cs="Arial"/>
          <w:bCs/>
          <w:highlight w:val="white"/>
        </w:rPr>
      </w:pPr>
      <w:r w:rsidRPr="00F93CDE">
        <w:rPr>
          <w:rFonts w:ascii="Arial" w:hAnsi="Arial" w:cs="Arial"/>
          <w:bCs/>
          <w:highlight w:val="white"/>
        </w:rPr>
        <w:t>§ 38a</w:t>
      </w:r>
    </w:p>
    <w:p w14:paraId="246014F4" w14:textId="77777777" w:rsidR="00E91B1F" w:rsidRPr="00F93CDE" w:rsidRDefault="00E91B1F" w:rsidP="00043B56">
      <w:pPr>
        <w:widowControl w:val="0"/>
        <w:autoSpaceDE w:val="0"/>
        <w:autoSpaceDN w:val="0"/>
        <w:adjustRightInd w:val="0"/>
        <w:spacing w:after="0" w:line="240" w:lineRule="auto"/>
        <w:jc w:val="center"/>
        <w:rPr>
          <w:rFonts w:ascii="Arial" w:hAnsi="Arial" w:cs="Arial"/>
          <w:bCs/>
          <w:highlight w:val="white"/>
        </w:rPr>
      </w:pPr>
    </w:p>
    <w:p w14:paraId="1510948F" w14:textId="77777777" w:rsidR="00E91B1F" w:rsidRPr="00F93CDE" w:rsidRDefault="00794606" w:rsidP="00043B56">
      <w:pPr>
        <w:widowControl w:val="0"/>
        <w:autoSpaceDE w:val="0"/>
        <w:autoSpaceDN w:val="0"/>
        <w:adjustRightInd w:val="0"/>
        <w:spacing w:after="0" w:line="240" w:lineRule="auto"/>
        <w:jc w:val="center"/>
        <w:rPr>
          <w:rFonts w:ascii="Arial" w:hAnsi="Arial" w:cs="Arial"/>
          <w:bCs/>
          <w:highlight w:val="white"/>
        </w:rPr>
      </w:pPr>
      <w:r w:rsidRPr="00F93CDE">
        <w:rPr>
          <w:rFonts w:ascii="Arial" w:hAnsi="Arial" w:cs="Arial"/>
          <w:bCs/>
          <w:highlight w:val="white"/>
        </w:rPr>
        <w:t>Převod povolení</w:t>
      </w:r>
    </w:p>
    <w:p w14:paraId="381FE31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A583C4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Držitel povolení k přípravku může převést povolení na jinou fyzickou nebo právnickou osobu. K převodu povolení musí být předložena žadatelem Ústavu žádost s příslušnou dokumentací. V žádosti o převod povolení musí být navrženo datum, ke kterému má být převod povolení uskutečněn. Přílohou žádosti o převod povolení musí být souhlas držitele povolení s převodem včetně souhlasu s navrženým datem převodu povolení a doklad o souhlasu vlastníka dokumentace s přístupem k dokumentaci o přípravku a účinné látce nebo doklad o převodu práv nebo souhlasu k přístupu k dokumentaci o přípravku a účinné látce na nového držitele.</w:t>
      </w:r>
    </w:p>
    <w:p w14:paraId="660D55D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8A3287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V povolení převodu se uvede též den, ke kterému se převod uskuteční, a případná lhůta k doprodeji a spotřebování zásob přípravku podle předešlého povolení, bylo-li o doprodej a spotřebování zásob přípravku požádáno. Nový držitel povolení vstupuje plně do práv a povinností předešlého držitele povolení. Běh lhůt stanovený předešlému držiteli povolení není jejich převodem dotčen.</w:t>
      </w:r>
    </w:p>
    <w:p w14:paraId="1653634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8134CD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776BB1A"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38b</w:t>
      </w:r>
    </w:p>
    <w:p w14:paraId="60F4B1BB"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653323F"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Jiná opatření</w:t>
      </w:r>
    </w:p>
    <w:p w14:paraId="60BB502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CFF145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V případě, že je potřebné ošetření rostlin přípravky a</w:t>
      </w:r>
    </w:p>
    <w:p w14:paraId="30BCAA4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pro dané použití je povoleno 5 nebo méně účinných látek ve formě samostatných přípravků s odlišným mechanismem účinku,</w:t>
      </w:r>
    </w:p>
    <w:p w14:paraId="50DCF04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povolené přípravky nejsou v důsledku výskytu rezistence škodlivého organismu dostatečně účinné,</w:t>
      </w:r>
    </w:p>
    <w:p w14:paraId="46FAE47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povolené přípravky nelze použít s ohledem na specifické požadavky k ochraně zdraví lidí </w:t>
      </w:r>
      <w:r w:rsidRPr="006C50C1">
        <w:rPr>
          <w:rFonts w:ascii="Arial" w:hAnsi="Arial" w:cs="Arial"/>
          <w:highlight w:val="white"/>
        </w:rPr>
        <w:lastRenderedPageBreak/>
        <w:t>nebo životního prostředí, nebo</w:t>
      </w:r>
    </w:p>
    <w:p w14:paraId="221C12D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použití přípravku vyžaduje integrovaná ochrana rostlin nebo ekologické zemědělství, </w:t>
      </w:r>
    </w:p>
    <w:p w14:paraId="2A0C4309" w14:textId="77777777" w:rsidR="00E91B1F" w:rsidRPr="006C50C1" w:rsidRDefault="00794606" w:rsidP="00043B56">
      <w:pPr>
        <w:widowControl w:val="0"/>
        <w:autoSpaceDE w:val="0"/>
        <w:autoSpaceDN w:val="0"/>
        <w:adjustRightInd w:val="0"/>
        <w:spacing w:after="0" w:line="240" w:lineRule="auto"/>
        <w:jc w:val="both"/>
        <w:rPr>
          <w:rFonts w:ascii="Arial" w:hAnsi="Arial" w:cs="Arial"/>
          <w:highlight w:val="white"/>
        </w:rPr>
      </w:pPr>
      <w:r w:rsidRPr="006C50C1">
        <w:rPr>
          <w:rFonts w:ascii="Arial" w:hAnsi="Arial" w:cs="Arial"/>
          <w:highlight w:val="white"/>
        </w:rPr>
        <w:t>povolí Ústav rozšíření povolení na menšinová použití vydáním nařízení Ústavu, pokud je splněno alespoň jedno kritérium menšinového použití. Nařízení Ústavu vydává Ústav způsobem podle § 76 odst. 2 věty druhé až čtvrté.</w:t>
      </w:r>
    </w:p>
    <w:p w14:paraId="33748431" w14:textId="77777777" w:rsidR="00E91B1F" w:rsidRPr="006C50C1" w:rsidRDefault="00E91B1F" w:rsidP="00043B56">
      <w:pPr>
        <w:widowControl w:val="0"/>
        <w:autoSpaceDE w:val="0"/>
        <w:autoSpaceDN w:val="0"/>
        <w:adjustRightInd w:val="0"/>
        <w:spacing w:after="0" w:line="240" w:lineRule="auto"/>
        <w:jc w:val="both"/>
        <w:rPr>
          <w:rFonts w:ascii="Arial" w:hAnsi="Arial" w:cs="Arial"/>
          <w:highlight w:val="white"/>
        </w:rPr>
      </w:pPr>
    </w:p>
    <w:p w14:paraId="1800101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V případě, že tentýž rozsah použití přípravku, který hodlá Ústav povolit podle odstavce 1, je již povolen podle přímo použitelného předpisu Evropské unie v členském státu téže zóny, do níž je zařazena i Česká republika, použije se postup podle § 38 obdobně.</w:t>
      </w:r>
    </w:p>
    <w:p w14:paraId="5574FB7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3E10E2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Za účelem povolení přípravku na ochranu rostlin k uvádění na trh a používání podle odstavce 1 vydá Ústav po provedeném odborném posouzení formou vzájemného uznávání nebo vzájemného uznávání rozšířeného povolení pro menšinová použití nařízení Ústavu způsobem podle § 76 odst. 2 věty druhé až čtvrté, ve kterém stanoví i podmínky pro uvádění na trh a použití přípravku.</w:t>
      </w:r>
    </w:p>
    <w:p w14:paraId="6BE7DD6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925BB5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Postupem podle odstavce 1 nebo 2 není dotčeno řešení mimořádných situací podle přímo použitelného předpisu Evropské unie upravujícího uvádění přípravků na ochranu rostlin na trh </w:t>
      </w:r>
      <w:r w:rsidRPr="00621039">
        <w:rPr>
          <w:rFonts w:ascii="Arial" w:hAnsi="Arial" w:cs="Arial"/>
          <w:highlight w:val="white"/>
          <w:vertAlign w:val="superscript"/>
        </w:rPr>
        <w:t>76)</w:t>
      </w:r>
      <w:r w:rsidRPr="006C50C1">
        <w:rPr>
          <w:rFonts w:ascii="Arial" w:hAnsi="Arial" w:cs="Arial"/>
          <w:highlight w:val="white"/>
        </w:rPr>
        <w:t>.</w:t>
      </w:r>
    </w:p>
    <w:p w14:paraId="778FF8D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94AA8A5" w14:textId="77777777" w:rsidR="00E91B1F" w:rsidRPr="0011430A" w:rsidRDefault="00794606" w:rsidP="00043B56">
      <w:pPr>
        <w:widowControl w:val="0"/>
        <w:autoSpaceDE w:val="0"/>
        <w:autoSpaceDN w:val="0"/>
        <w:adjustRightInd w:val="0"/>
        <w:spacing w:after="0" w:line="240" w:lineRule="auto"/>
        <w:rPr>
          <w:rFonts w:ascii="Arial" w:hAnsi="Arial" w:cs="Arial"/>
          <w:iCs/>
          <w:highlight w:val="white"/>
        </w:rPr>
      </w:pPr>
      <w:r w:rsidRPr="0011430A">
        <w:rPr>
          <w:rFonts w:ascii="Arial" w:hAnsi="Arial" w:cs="Arial"/>
          <w:iCs/>
          <w:highlight w:val="white"/>
        </w:rPr>
        <w:t>------------------------------------------------------------------</w:t>
      </w:r>
    </w:p>
    <w:p w14:paraId="7034C00B" w14:textId="77777777" w:rsidR="00E91B1F" w:rsidRPr="00905A80" w:rsidRDefault="00794606" w:rsidP="00043B56">
      <w:pPr>
        <w:widowControl w:val="0"/>
        <w:autoSpaceDE w:val="0"/>
        <w:autoSpaceDN w:val="0"/>
        <w:adjustRightInd w:val="0"/>
        <w:spacing w:after="0" w:line="240" w:lineRule="auto"/>
        <w:rPr>
          <w:rFonts w:ascii="Arial" w:hAnsi="Arial" w:cs="Arial"/>
          <w:iCs/>
          <w:sz w:val="20"/>
          <w:highlight w:val="white"/>
        </w:rPr>
      </w:pPr>
      <w:r w:rsidRPr="00905A80">
        <w:rPr>
          <w:rFonts w:ascii="Arial" w:hAnsi="Arial" w:cs="Arial"/>
          <w:iCs/>
          <w:sz w:val="20"/>
          <w:highlight w:val="white"/>
        </w:rPr>
        <w:t>76) Kapitola IX nařízení Evropského parlamentu a Rady (ES) č. 1107/2009.</w:t>
      </w:r>
    </w:p>
    <w:p w14:paraId="32B85ABC"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57DB822"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30DE864"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38c</w:t>
      </w:r>
    </w:p>
    <w:p w14:paraId="6798F75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2562C48"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6EEDB845"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30C3217C"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48E8539C"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39</w:t>
      </w:r>
    </w:p>
    <w:p w14:paraId="13DC5F0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836D48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Ústav informuje veřejnost o zjištěných nebezpečných účincích přípravku na zdraví lidí, zvířat a na životní prostředí, včetně reziduí účinné látky.</w:t>
      </w:r>
    </w:p>
    <w:p w14:paraId="3A842D5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BCC247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Ústav zveřejňuje názvy přípravků, jejich identifikační znaky a jména nebo názvy osob, které uvedly přípravky na trh v případě zjištění odchylek ve složení, označení nebo balení, které vedly k vydání zákazu uvádění přípravku nebo jeho šarže na trh, a to po nabytí právní moci rozhodnutí.</w:t>
      </w:r>
    </w:p>
    <w:p w14:paraId="619FDC7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CD9CF8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AFAF8AE"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40</w:t>
      </w:r>
    </w:p>
    <w:p w14:paraId="69232378"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0414A0E4"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Programy zkoušení přípravků a pomocných prostředků</w:t>
      </w:r>
    </w:p>
    <w:p w14:paraId="266D0CB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08CAF2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Ústav stanovuje a předem zveřejňuje programy zkoušení povolených přípravků a pomocných prostředků s cílem ověřit jejich optimální použití v souladu se zásadami integrované ochrany v regionech České republiky a porovnat účinnost povolených přípravků v různých podmínkách.</w:t>
      </w:r>
    </w:p>
    <w:p w14:paraId="7029391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8814A0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Držitel rozhodnutí o povolení přípravku nebo pomocného prostředku je povinen bezplatně poskytnout Ústavu na jeho žádost přípravek nebo pomocný prostředek v množství nezbytném pro realizaci programu zkoušení, je-li přípravek součástí programu jako přípravek testovaný nebo referenční.</w:t>
      </w:r>
    </w:p>
    <w:p w14:paraId="1302D53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EBAD95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(3) Výsledky získané v rámci programu zkoušení Ústav zveřejňuje na svých </w:t>
      </w:r>
      <w:r w:rsidRPr="006C50C1">
        <w:rPr>
          <w:rFonts w:ascii="Arial" w:hAnsi="Arial" w:cs="Arial"/>
          <w:highlight w:val="white"/>
        </w:rPr>
        <w:lastRenderedPageBreak/>
        <w:t>internetových stránkách.</w:t>
      </w:r>
    </w:p>
    <w:p w14:paraId="11303B6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263371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Výsledky získané v rámci programu zkoušení mohou být využity jako podklad při řízení o obnovení povolení přípravku nebo povolení menšinového použití.</w:t>
      </w:r>
    </w:p>
    <w:p w14:paraId="3344EC9B"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635D73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A8D5E54"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41</w:t>
      </w:r>
    </w:p>
    <w:p w14:paraId="6C6862C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BA34BB4"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429C34B2"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7D9E77B0"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436291C6"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42</w:t>
      </w:r>
    </w:p>
    <w:p w14:paraId="377F361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649FB8D"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7F440DBC"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70CFEA5E"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735F08C3"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43</w:t>
      </w:r>
    </w:p>
    <w:p w14:paraId="1FE02158"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746BF439"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Kontrola přípravků a pomocných prostředků</w:t>
      </w:r>
    </w:p>
    <w:p w14:paraId="6C8524F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AE723A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Pro účely kontroly se zpravidla odebírá přípravek nebo pomocný prostředek v prodejním obalu. Jednotlivé způsoby odběru vzorků stanoví prováděcí právní předpis.</w:t>
      </w:r>
    </w:p>
    <w:p w14:paraId="2050232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D6236D6" w14:textId="6AA3CAE2"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(2) Vznikne-li podle kontrolního řádu </w:t>
      </w:r>
      <w:r w:rsidRPr="00621039">
        <w:rPr>
          <w:rFonts w:ascii="Arial" w:hAnsi="Arial" w:cs="Arial"/>
          <w:highlight w:val="white"/>
          <w:vertAlign w:val="superscript"/>
        </w:rPr>
        <w:t>92)</w:t>
      </w:r>
      <w:r w:rsidRPr="006C50C1">
        <w:rPr>
          <w:rFonts w:ascii="Arial" w:hAnsi="Arial" w:cs="Arial"/>
          <w:highlight w:val="white"/>
        </w:rPr>
        <w:t xml:space="preserve"> povinnost kontrolujícího vrátit odebraný přípravek nebo pomocný prostředek, poskytne se osobě, jíž byl vzorek odebrán,</w:t>
      </w:r>
      <w:r w:rsidR="009047AE">
        <w:rPr>
          <w:rFonts w:ascii="Arial" w:hAnsi="Arial" w:cs="Arial"/>
          <w:highlight w:val="white"/>
        </w:rPr>
        <w:t xml:space="preserve"> </w:t>
      </w:r>
      <w:r w:rsidR="009047AE" w:rsidRPr="009047AE">
        <w:rPr>
          <w:rFonts w:ascii="Arial" w:hAnsi="Arial" w:cs="Arial"/>
          <w:b/>
          <w:highlight w:val="white"/>
        </w:rPr>
        <w:t xml:space="preserve">pokud o to ve lhůtě do 60 </w:t>
      </w:r>
      <w:r w:rsidR="009047AE" w:rsidRPr="000E682E">
        <w:rPr>
          <w:rFonts w:ascii="Arial" w:hAnsi="Arial" w:cs="Arial"/>
          <w:b/>
          <w:color w:val="000000" w:themeColor="text1"/>
          <w:highlight w:val="white"/>
        </w:rPr>
        <w:t>dn</w:t>
      </w:r>
      <w:r w:rsidR="00F8156D" w:rsidRPr="000E682E">
        <w:rPr>
          <w:rFonts w:ascii="Arial" w:hAnsi="Arial" w:cs="Arial"/>
          <w:b/>
          <w:color w:val="000000" w:themeColor="text1"/>
          <w:highlight w:val="white"/>
        </w:rPr>
        <w:t>ů</w:t>
      </w:r>
      <w:r w:rsidR="009047AE" w:rsidRPr="009047AE">
        <w:rPr>
          <w:rFonts w:ascii="Arial" w:hAnsi="Arial" w:cs="Arial"/>
          <w:b/>
          <w:highlight w:val="white"/>
        </w:rPr>
        <w:t xml:space="preserve"> ode dne doručení výsledků laboratorní analýzy požádá,</w:t>
      </w:r>
      <w:r w:rsidRPr="006C50C1">
        <w:rPr>
          <w:rFonts w:ascii="Arial" w:hAnsi="Arial" w:cs="Arial"/>
          <w:highlight w:val="white"/>
        </w:rPr>
        <w:t xml:space="preserve"> též náhrada ve výši rozdílu ceny zbylého přípravku nebo pomocného prostředku a ceny přípravku nebo pomocného prostředku v neporušeném odebraném prodejním obalu, za kterou tato osoba věc v době jejího odebrání běžně na trhu prodává; nelze-li tuto cenu určit, pak náhradu ve výši ceny, za kterou věc pořídila, případně náhradu ve výši účelně vynaložených nákladů. Tento vzorek lze nadále uvádět na trh, je-li k němu přiloženo potvrzení Ústavu o možnosti prodeje takového balení přípravku nebo pomocného prostředku.</w:t>
      </w:r>
    </w:p>
    <w:p w14:paraId="7BDE802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1E6BB1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Držitel povolení je povinen na požadavek Ústavu dodat na vlastní náklad</w:t>
      </w:r>
    </w:p>
    <w:p w14:paraId="2BA475A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analytický standard obsažené účinné látky případně účinné složky opatřený certifikátem o analýze,</w:t>
      </w:r>
    </w:p>
    <w:p w14:paraId="5F41D9F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b) analytické standardy toxikologicky nebo </w:t>
      </w:r>
      <w:proofErr w:type="spellStart"/>
      <w:r w:rsidRPr="006C50C1">
        <w:rPr>
          <w:rFonts w:ascii="Arial" w:hAnsi="Arial" w:cs="Arial"/>
          <w:highlight w:val="white"/>
        </w:rPr>
        <w:t>ekotoxikologicky</w:t>
      </w:r>
      <w:proofErr w:type="spellEnd"/>
      <w:r w:rsidRPr="006C50C1">
        <w:rPr>
          <w:rFonts w:ascii="Arial" w:hAnsi="Arial" w:cs="Arial"/>
          <w:highlight w:val="white"/>
        </w:rPr>
        <w:t xml:space="preserve"> významných nečistot,</w:t>
      </w:r>
    </w:p>
    <w:p w14:paraId="7C5393D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vzorek v neporušeném prodejním obalu odpovídající šarži přípravku nebo pomocného prostředku uvedeného na trh v České republice, a to v množství nezbytně nutném k provedení kontrolních analýz a ve lhůtě a na místo určené Ústavem,</w:t>
      </w:r>
    </w:p>
    <w:p w14:paraId="2D5BD1B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informace o konkrétní šarži přípravku nebo pomocného prostředku a jeho výrobci.</w:t>
      </w:r>
    </w:p>
    <w:p w14:paraId="3689F456" w14:textId="77EE521B" w:rsidR="00E91B1F"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CD0D412" w14:textId="158BFE9D" w:rsidR="00B9141E" w:rsidRPr="000E682E" w:rsidRDefault="00B9141E" w:rsidP="006C705E">
      <w:pPr>
        <w:widowControl w:val="0"/>
        <w:autoSpaceDE w:val="0"/>
        <w:autoSpaceDN w:val="0"/>
        <w:adjustRightInd w:val="0"/>
        <w:spacing w:after="0" w:line="240" w:lineRule="auto"/>
        <w:ind w:firstLine="720"/>
        <w:jc w:val="both"/>
        <w:rPr>
          <w:rFonts w:ascii="Arial" w:hAnsi="Arial" w:cs="Arial"/>
          <w:color w:val="000000" w:themeColor="text1"/>
          <w:highlight w:val="white"/>
        </w:rPr>
      </w:pPr>
      <w:r w:rsidRPr="000E682E">
        <w:rPr>
          <w:rFonts w:ascii="Arial" w:hAnsi="Arial" w:cs="Arial"/>
          <w:b/>
          <w:color w:val="000000" w:themeColor="text1"/>
          <w:highlight w:val="white"/>
        </w:rPr>
        <w:t>(4) Ústav je povinen uchovávat vzorky odebrané v souladu čl. 35 odst. 2 nařízení (EU) 2017/625 při kontrole uvádění přípravků</w:t>
      </w:r>
      <w:r w:rsidRPr="000E682E">
        <w:rPr>
          <w:rFonts w:ascii="Arial" w:hAnsi="Arial" w:cs="Arial"/>
          <w:b/>
          <w:color w:val="000000" w:themeColor="text1"/>
          <w:sz w:val="20"/>
        </w:rPr>
        <w:t xml:space="preserve"> </w:t>
      </w:r>
      <w:r w:rsidRPr="000E682E">
        <w:rPr>
          <w:rFonts w:ascii="Arial" w:hAnsi="Arial" w:cs="Arial"/>
          <w:b/>
          <w:color w:val="000000" w:themeColor="text1"/>
          <w:highlight w:val="white"/>
        </w:rPr>
        <w:t>na trh i jejich používání po dobu 60 dnů ode dne doručení výsledku jejich hodnocení provozovateli</w:t>
      </w:r>
      <w:r w:rsidRPr="006C705E">
        <w:rPr>
          <w:rFonts w:ascii="Arial" w:hAnsi="Arial" w:cs="Arial"/>
          <w:b/>
          <w:color w:val="000000" w:themeColor="text1"/>
          <w:highlight w:val="white"/>
        </w:rPr>
        <w:t>.</w:t>
      </w:r>
      <w:r w:rsidR="006C705E">
        <w:rPr>
          <w:rFonts w:ascii="Arial" w:hAnsi="Arial" w:cs="Arial"/>
          <w:color w:val="000000" w:themeColor="text1"/>
          <w:highlight w:val="white"/>
        </w:rPr>
        <w:t xml:space="preserve"> </w:t>
      </w:r>
    </w:p>
    <w:p w14:paraId="1F55835F" w14:textId="77777777" w:rsidR="00B9141E" w:rsidRPr="006C50C1" w:rsidRDefault="00B9141E" w:rsidP="00043B56">
      <w:pPr>
        <w:widowControl w:val="0"/>
        <w:autoSpaceDE w:val="0"/>
        <w:autoSpaceDN w:val="0"/>
        <w:adjustRightInd w:val="0"/>
        <w:spacing w:after="0" w:line="240" w:lineRule="auto"/>
        <w:ind w:left="400" w:hanging="400"/>
        <w:jc w:val="both"/>
        <w:rPr>
          <w:rFonts w:ascii="Arial" w:hAnsi="Arial" w:cs="Arial"/>
          <w:highlight w:val="white"/>
        </w:rPr>
      </w:pPr>
    </w:p>
    <w:p w14:paraId="656F5551" w14:textId="77777777" w:rsidR="00E91B1F" w:rsidRPr="00905A80" w:rsidRDefault="00794606" w:rsidP="00043B56">
      <w:pPr>
        <w:widowControl w:val="0"/>
        <w:autoSpaceDE w:val="0"/>
        <w:autoSpaceDN w:val="0"/>
        <w:adjustRightInd w:val="0"/>
        <w:spacing w:after="0" w:line="240" w:lineRule="auto"/>
        <w:rPr>
          <w:rFonts w:ascii="Arial" w:hAnsi="Arial" w:cs="Arial"/>
          <w:iCs/>
          <w:highlight w:val="white"/>
        </w:rPr>
      </w:pPr>
      <w:r w:rsidRPr="00905A80">
        <w:rPr>
          <w:rFonts w:ascii="Arial" w:hAnsi="Arial" w:cs="Arial"/>
          <w:iCs/>
          <w:highlight w:val="white"/>
        </w:rPr>
        <w:t>------------------------------------------------------------------</w:t>
      </w:r>
    </w:p>
    <w:p w14:paraId="7B28E89A" w14:textId="77777777" w:rsidR="00E91B1F" w:rsidRPr="00905A80" w:rsidRDefault="00794606" w:rsidP="00043B56">
      <w:pPr>
        <w:widowControl w:val="0"/>
        <w:autoSpaceDE w:val="0"/>
        <w:autoSpaceDN w:val="0"/>
        <w:adjustRightInd w:val="0"/>
        <w:spacing w:after="0" w:line="240" w:lineRule="auto"/>
        <w:rPr>
          <w:rFonts w:ascii="Arial" w:hAnsi="Arial" w:cs="Arial"/>
          <w:iCs/>
          <w:sz w:val="20"/>
          <w:highlight w:val="white"/>
        </w:rPr>
      </w:pPr>
      <w:r w:rsidRPr="00905A80">
        <w:rPr>
          <w:rFonts w:ascii="Arial" w:hAnsi="Arial" w:cs="Arial"/>
          <w:iCs/>
          <w:sz w:val="20"/>
          <w:highlight w:val="white"/>
        </w:rPr>
        <w:t>92) Zákon č. 255/2012 Sb., o kontrole (kontrolní řád).</w:t>
      </w:r>
    </w:p>
    <w:p w14:paraId="6B705687"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FB4592D" w14:textId="77777777" w:rsidR="00E91B1F" w:rsidRPr="00785D74" w:rsidRDefault="00E91B1F" w:rsidP="00043B56">
      <w:pPr>
        <w:widowControl w:val="0"/>
        <w:autoSpaceDE w:val="0"/>
        <w:autoSpaceDN w:val="0"/>
        <w:adjustRightInd w:val="0"/>
        <w:spacing w:after="0" w:line="240" w:lineRule="auto"/>
        <w:rPr>
          <w:rFonts w:ascii="Arial" w:hAnsi="Arial" w:cs="Arial"/>
          <w:i/>
          <w:iCs/>
          <w:highlight w:val="white"/>
        </w:rPr>
      </w:pPr>
    </w:p>
    <w:p w14:paraId="54CDEEFC"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44</w:t>
      </w:r>
    </w:p>
    <w:p w14:paraId="7B561901"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310A24F0" w14:textId="77777777" w:rsidR="00E91B1F" w:rsidRPr="00785D74" w:rsidRDefault="00794606" w:rsidP="00043B56">
      <w:pPr>
        <w:widowControl w:val="0"/>
        <w:autoSpaceDE w:val="0"/>
        <w:autoSpaceDN w:val="0"/>
        <w:adjustRightInd w:val="0"/>
        <w:spacing w:after="0" w:line="240" w:lineRule="auto"/>
        <w:jc w:val="center"/>
        <w:rPr>
          <w:rFonts w:ascii="Arial" w:hAnsi="Arial" w:cs="Arial"/>
          <w:highlight w:val="white"/>
        </w:rPr>
      </w:pPr>
      <w:r w:rsidRPr="00785D74">
        <w:rPr>
          <w:rFonts w:ascii="Arial" w:hAnsi="Arial" w:cs="Arial"/>
          <w:highlight w:val="white"/>
        </w:rPr>
        <w:t xml:space="preserve">zrušen </w:t>
      </w:r>
    </w:p>
    <w:p w14:paraId="6D37E27A" w14:textId="77777777" w:rsidR="00E91B1F" w:rsidRPr="00785D74" w:rsidRDefault="00E91B1F" w:rsidP="00043B56">
      <w:pPr>
        <w:widowControl w:val="0"/>
        <w:autoSpaceDE w:val="0"/>
        <w:autoSpaceDN w:val="0"/>
        <w:adjustRightInd w:val="0"/>
        <w:spacing w:after="0" w:line="240" w:lineRule="auto"/>
        <w:jc w:val="center"/>
        <w:rPr>
          <w:rFonts w:ascii="Arial" w:hAnsi="Arial" w:cs="Arial"/>
          <w:highlight w:val="white"/>
        </w:rPr>
      </w:pPr>
    </w:p>
    <w:p w14:paraId="13F8539D" w14:textId="77777777" w:rsidR="00E91B1F" w:rsidRPr="00785D74" w:rsidRDefault="00E91B1F" w:rsidP="00043B56">
      <w:pPr>
        <w:widowControl w:val="0"/>
        <w:autoSpaceDE w:val="0"/>
        <w:autoSpaceDN w:val="0"/>
        <w:adjustRightInd w:val="0"/>
        <w:spacing w:after="0" w:line="240" w:lineRule="auto"/>
        <w:jc w:val="center"/>
        <w:rPr>
          <w:rFonts w:ascii="Arial" w:hAnsi="Arial" w:cs="Arial"/>
          <w:highlight w:val="white"/>
        </w:rPr>
      </w:pPr>
    </w:p>
    <w:p w14:paraId="38AC7A17"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lastRenderedPageBreak/>
        <w:t>§ 45</w:t>
      </w:r>
    </w:p>
    <w:p w14:paraId="4BD485D8"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331F7FDE"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xml:space="preserve">Rozhodnutí o způsobilosti k provádění pokusů a zkoušek s přípravky nebo </w:t>
      </w:r>
      <w:r w:rsidRPr="00785D74">
        <w:rPr>
          <w:rFonts w:ascii="Arial" w:hAnsi="Arial" w:cs="Arial"/>
          <w:bCs/>
          <w:strike/>
          <w:highlight w:val="white"/>
        </w:rPr>
        <w:t>dalšími</w:t>
      </w:r>
      <w:r w:rsidRPr="00785D74">
        <w:rPr>
          <w:rFonts w:ascii="Arial" w:hAnsi="Arial" w:cs="Arial"/>
          <w:bCs/>
          <w:highlight w:val="white"/>
        </w:rPr>
        <w:t xml:space="preserve"> </w:t>
      </w:r>
      <w:r w:rsidR="00785D74">
        <w:rPr>
          <w:rFonts w:ascii="Arial" w:hAnsi="Arial" w:cs="Arial"/>
          <w:b/>
          <w:bCs/>
          <w:highlight w:val="white"/>
        </w:rPr>
        <w:t xml:space="preserve">pomocnými </w:t>
      </w:r>
      <w:r w:rsidRPr="00785D74">
        <w:rPr>
          <w:rFonts w:ascii="Arial" w:hAnsi="Arial" w:cs="Arial"/>
          <w:bCs/>
          <w:highlight w:val="white"/>
        </w:rPr>
        <w:t>prostředky</w:t>
      </w:r>
    </w:p>
    <w:p w14:paraId="5A793DA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83F90A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Rozhodnutí o způsobilosti k provádění pokusů a zkoušek vydává Ústav na základě žádosti fyzické nebo právnické osoby, která je způsobilá provádět pokusy a zkoušky v souladu s požadavky správné pokusnické praxe. Zjistí-li správní orgán, že žadatel není způsobilý podle věty první, žádost zamítne.</w:t>
      </w:r>
    </w:p>
    <w:p w14:paraId="399E289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38830D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V rozhodnutí Ústav stanoví zejména</w:t>
      </w:r>
    </w:p>
    <w:p w14:paraId="1AC6E8A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oblast zkoušení,</w:t>
      </w:r>
    </w:p>
    <w:p w14:paraId="5BD8E14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dobu platnosti rozhodnutí.</w:t>
      </w:r>
    </w:p>
    <w:p w14:paraId="2A4755FC"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DBA5B5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Rozhodnutí se vydává na dobu 5 let a jeho platnost lze prodloužit.</w:t>
      </w:r>
    </w:p>
    <w:p w14:paraId="414E2A2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EB44AC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Žádost o prodloužení platnosti rozhodnutí se podává nejméně 90 dnů přede dnem uplynutí platnosti rozhodnutí.</w:t>
      </w:r>
    </w:p>
    <w:p w14:paraId="15A56CA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64599D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Ústav neprodlouží platnost rozhodnutí a žádost zamítne, jestliže</w:t>
      </w:r>
    </w:p>
    <w:p w14:paraId="372B5A7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držitel rozhodnutí porušuje požadavky správné pokusnické praxe nebo skutečnosti stanovené v rozhodnutí, nebo</w:t>
      </w:r>
    </w:p>
    <w:p w14:paraId="153987A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žadatel neprokázal v době rozhodování o prodloužení platnosti rozhodnutí naplnění některého z požadavků správné pokusnické praxe.</w:t>
      </w:r>
    </w:p>
    <w:p w14:paraId="5B14F883"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E8EAF4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(6) Ústav je oprávněn ve vztahu k osobám podle odstavce 1</w:t>
      </w:r>
    </w:p>
    <w:p w14:paraId="52E8048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vykonávat dozor z hlediska požadavků správné pokusnické praxe,</w:t>
      </w:r>
    </w:p>
    <w:p w14:paraId="2A02639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stanovit a schvalovat metodiky zkoušení přípravků,</w:t>
      </w:r>
    </w:p>
    <w:p w14:paraId="38B2982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vyžadovat informace a dokumentaci o plnění požadavků správné pokusnické praxe,</w:t>
      </w:r>
    </w:p>
    <w:p w14:paraId="3684E2C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vyžadovat informace o přípravě a průběhu zkoušení přípravků, jakož i předložení dokumentace o zkoušení přípravků a místa, kde pokusy probíhají.</w:t>
      </w:r>
    </w:p>
    <w:p w14:paraId="22FC730A"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9D6077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(7) Ústav rozhodnutím pozastaví platnost rozhodnutí v případě porušení požadavků uvedených v odstavci 5. Rozhodnutí o pozastavení platnosti rozhodnutí je prvním úkonem v řízení a odvolání proti rozhodnutí nemá odkladný účinek.</w:t>
      </w:r>
    </w:p>
    <w:p w14:paraId="32E87ED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C56396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(8) Dojde-li ze strany držitele rozhodnutí k nápravě zjištěných nedostatků, na jejichž základě byla jeho platnost pozastavena, Ústav zruší rozhodnutí o pozastavení platnosti rozhodnutí. Informace o pozastavení platnosti rozhodnutí a jeho zrušení zveřejňuje Ústav způsobem umožňujícím dálkový přístup.</w:t>
      </w:r>
    </w:p>
    <w:p w14:paraId="32E4C23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CFC833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(9) Při rozhodování o pozastavení platnosti rozhodnutí přihlédne Ústav k závažnosti porušení požadavků správné pokusnické praxe, k době trvání tohoto stavu, k následkům tímto stavem způsobeným, jakož i k tomu, zda došlo k nápravě tohoto stavu.</w:t>
      </w:r>
    </w:p>
    <w:p w14:paraId="4E439646"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1E8D07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(10) Držitel rozhodnutí je povinen nejpozději 3 dny před první aplikací přípravku, výsevem osiva nebo vysázením sadby ošetřené přípravkem oznámit Ústavu</w:t>
      </w:r>
    </w:p>
    <w:p w14:paraId="2B92920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název nebo kód přípravku,</w:t>
      </w:r>
    </w:p>
    <w:p w14:paraId="30F8780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název nebo kód účinných látek,</w:t>
      </w:r>
    </w:p>
    <w:p w14:paraId="472240F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plodinu,</w:t>
      </w:r>
    </w:p>
    <w:p w14:paraId="0823576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účel použití,</w:t>
      </w:r>
    </w:p>
    <w:p w14:paraId="4EDD57D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maximální jednorázovou dávku.</w:t>
      </w:r>
    </w:p>
    <w:p w14:paraId="1C80E21A"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176EBBF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(11) Žádost k vydání rozhodnutí nebo prodloužení platnosti rozhodnutí o způsobilosti k provádění pokusů a zkoušek se podává písemně a obsahuje</w:t>
      </w:r>
    </w:p>
    <w:p w14:paraId="0E2EA9C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lastRenderedPageBreak/>
        <w:t xml:space="preserve"> a) identifikační údaje o</w:t>
      </w:r>
    </w:p>
    <w:p w14:paraId="2F3350F1"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 1. žadateli a osobě oprávněné k jednání za žadatele (jméno, popřípadě jména, a příjmení, funkce, adresa místa bydliště, telefonické nebo elektronické spojení),</w:t>
      </w:r>
    </w:p>
    <w:p w14:paraId="5EB502BE"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 2. místech, na nichž se zkoušky mají provádět,</w:t>
      </w:r>
    </w:p>
    <w:p w14:paraId="6137210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návrh na vymezení oblasti zkoušení podle odstavce 2,</w:t>
      </w:r>
    </w:p>
    <w:p w14:paraId="1AFA892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prohlášení žadatele, který hodlá provádět úřední zkoušky, že</w:t>
      </w:r>
    </w:p>
    <w:p w14:paraId="186D13FC"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 1. souhlasí s provedením auditu k posouzení způsobilosti k provádění zkoušek přípravků a za tímto účelem poskytne podle požadavků Ústavu potřebnou součinnost,</w:t>
      </w:r>
    </w:p>
    <w:p w14:paraId="2BA46A76"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 2. se zavazuje neodkladně oznamovat Ústavu změny podmínek, na jejichž základě bude vydáno rozhodnutí.</w:t>
      </w:r>
    </w:p>
    <w:p w14:paraId="5D950862" w14:textId="77777777" w:rsidR="00E91B1F" w:rsidRPr="006C50C1" w:rsidRDefault="00E91B1F" w:rsidP="00043B56">
      <w:pPr>
        <w:widowControl w:val="0"/>
        <w:autoSpaceDE w:val="0"/>
        <w:autoSpaceDN w:val="0"/>
        <w:adjustRightInd w:val="0"/>
        <w:spacing w:after="0" w:line="240" w:lineRule="auto"/>
        <w:ind w:left="600" w:hanging="200"/>
        <w:jc w:val="both"/>
        <w:rPr>
          <w:rFonts w:ascii="Arial" w:hAnsi="Arial" w:cs="Arial"/>
          <w:highlight w:val="white"/>
        </w:rPr>
      </w:pPr>
    </w:p>
    <w:p w14:paraId="396F777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(12) Rozhodnutí podle odstavce 1 se nevydává, pokud jsou tyto pokusy a zkoušky prováděny výzkumnou institucí nebo vysokou školou v rámci vědecké nebo pedagogické činnosti.</w:t>
      </w:r>
    </w:p>
    <w:p w14:paraId="0445C36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36522D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(13) Prováděcí právní předpis stanoví náležitosti dokumentace k prokázání způsobilosti k provádění pokusů a zkoušek a oblasti zkoušení a požadavky na maximální rozsah pokusů a zkoušek s nepovolenými přípravky a pomocnými prostředky.</w:t>
      </w:r>
    </w:p>
    <w:p w14:paraId="59F6CB07"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BD7B078"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4C99DF22"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Nakládání s přípravky</w:t>
      </w:r>
    </w:p>
    <w:p w14:paraId="4611F8C9"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3A822444"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DB6181A"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46</w:t>
      </w:r>
    </w:p>
    <w:p w14:paraId="3DC7574A"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36C946A"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xml:space="preserve">Skladování přípravků nebo pomocných prostředků </w:t>
      </w:r>
      <w:r w:rsidRPr="007D38DD">
        <w:rPr>
          <w:rFonts w:ascii="Arial" w:hAnsi="Arial" w:cs="Arial"/>
          <w:bCs/>
          <w:strike/>
          <w:highlight w:val="white"/>
        </w:rPr>
        <w:t>profesionálními uživateli</w:t>
      </w:r>
    </w:p>
    <w:p w14:paraId="17867AE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D24D172" w14:textId="77777777" w:rsidR="00E91B1F" w:rsidRPr="006C50C1" w:rsidRDefault="00794606" w:rsidP="0011430A">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 </w:t>
      </w:r>
      <w:r w:rsidR="0011430A" w:rsidRPr="0011430A">
        <w:rPr>
          <w:rFonts w:ascii="Arial" w:hAnsi="Arial" w:cs="Arial"/>
          <w:strike/>
          <w:color w:val="000000"/>
          <w:szCs w:val="20"/>
          <w:shd w:val="clear" w:color="auto" w:fill="FFFFFF"/>
        </w:rPr>
        <w:t>Profesionální uživatelé, kteří skladují přípravky nebo pomocné prostředky, jsou povinni</w:t>
      </w:r>
      <w:r w:rsidR="00154A66">
        <w:rPr>
          <w:rFonts w:ascii="Arial" w:hAnsi="Arial" w:cs="Arial"/>
          <w:strike/>
          <w:color w:val="000000"/>
          <w:szCs w:val="20"/>
          <w:shd w:val="clear" w:color="auto" w:fill="FFFFFF"/>
        </w:rPr>
        <w:t xml:space="preserve"> </w:t>
      </w:r>
      <w:r w:rsidR="00956209" w:rsidRPr="0011430A">
        <w:rPr>
          <w:rFonts w:ascii="Arial" w:hAnsi="Arial" w:cs="Arial"/>
          <w:b/>
          <w:highlight w:val="white"/>
        </w:rPr>
        <w:t xml:space="preserve">Fyzická </w:t>
      </w:r>
      <w:r w:rsidR="007D38DD">
        <w:rPr>
          <w:rFonts w:ascii="Arial" w:hAnsi="Arial" w:cs="Arial"/>
          <w:b/>
          <w:highlight w:val="white"/>
        </w:rPr>
        <w:t xml:space="preserve">nebo </w:t>
      </w:r>
      <w:r w:rsidR="00956209" w:rsidRPr="0011430A">
        <w:rPr>
          <w:rFonts w:ascii="Arial" w:hAnsi="Arial" w:cs="Arial"/>
          <w:b/>
          <w:highlight w:val="white"/>
        </w:rPr>
        <w:t>právnická osoba</w:t>
      </w:r>
      <w:r w:rsidRPr="006C50C1">
        <w:rPr>
          <w:rFonts w:ascii="Arial" w:hAnsi="Arial" w:cs="Arial"/>
          <w:highlight w:val="white"/>
        </w:rPr>
        <w:t xml:space="preserve">, </w:t>
      </w:r>
      <w:r w:rsidRPr="0011430A">
        <w:rPr>
          <w:rFonts w:ascii="Arial" w:hAnsi="Arial" w:cs="Arial"/>
          <w:b/>
          <w:highlight w:val="white"/>
        </w:rPr>
        <w:t>kte</w:t>
      </w:r>
      <w:r w:rsidR="00956209" w:rsidRPr="0011430A">
        <w:rPr>
          <w:rFonts w:ascii="Arial" w:hAnsi="Arial" w:cs="Arial"/>
          <w:b/>
          <w:highlight w:val="white"/>
        </w:rPr>
        <w:t>rá v rámci podnikání</w:t>
      </w:r>
      <w:r w:rsidRPr="0011430A">
        <w:rPr>
          <w:rFonts w:ascii="Arial" w:hAnsi="Arial" w:cs="Arial"/>
          <w:b/>
          <w:highlight w:val="white"/>
        </w:rPr>
        <w:t xml:space="preserve"> </w:t>
      </w:r>
      <w:r w:rsidR="00E00FEC">
        <w:rPr>
          <w:rFonts w:ascii="Arial" w:hAnsi="Arial" w:cs="Arial"/>
          <w:b/>
          <w:highlight w:val="white"/>
        </w:rPr>
        <w:t xml:space="preserve">nakládá s </w:t>
      </w:r>
      <w:r w:rsidR="0011430A">
        <w:rPr>
          <w:rFonts w:ascii="Arial" w:hAnsi="Arial" w:cs="Arial"/>
          <w:b/>
          <w:highlight w:val="white"/>
        </w:rPr>
        <w:t>p</w:t>
      </w:r>
      <w:r w:rsidRPr="0011430A">
        <w:rPr>
          <w:rFonts w:ascii="Arial" w:hAnsi="Arial" w:cs="Arial"/>
          <w:b/>
          <w:highlight w:val="white"/>
        </w:rPr>
        <w:t>řípravky nebo pomocn</w:t>
      </w:r>
      <w:r w:rsidR="00E00FEC">
        <w:rPr>
          <w:rFonts w:ascii="Arial" w:hAnsi="Arial" w:cs="Arial"/>
          <w:b/>
          <w:highlight w:val="white"/>
        </w:rPr>
        <w:t>ými</w:t>
      </w:r>
      <w:r w:rsidRPr="0011430A">
        <w:rPr>
          <w:rFonts w:ascii="Arial" w:hAnsi="Arial" w:cs="Arial"/>
          <w:b/>
          <w:highlight w:val="white"/>
        </w:rPr>
        <w:t xml:space="preserve"> prostředky,</w:t>
      </w:r>
      <w:r w:rsidR="0011430A">
        <w:rPr>
          <w:rFonts w:ascii="Arial" w:hAnsi="Arial" w:cs="Arial"/>
          <w:b/>
          <w:highlight w:val="white"/>
        </w:rPr>
        <w:t xml:space="preserve"> pokud nejde o distributora, </w:t>
      </w:r>
      <w:r w:rsidR="00952119" w:rsidRPr="0011430A">
        <w:rPr>
          <w:rFonts w:ascii="Arial" w:hAnsi="Arial" w:cs="Arial"/>
          <w:b/>
          <w:highlight w:val="white"/>
        </w:rPr>
        <w:t>je povinna</w:t>
      </w:r>
    </w:p>
    <w:p w14:paraId="2883D5BC" w14:textId="77777777" w:rsidR="0011430A" w:rsidRPr="0011430A" w:rsidRDefault="0011430A" w:rsidP="0011430A">
      <w:pPr>
        <w:widowControl w:val="0"/>
        <w:autoSpaceDE w:val="0"/>
        <w:autoSpaceDN w:val="0"/>
        <w:adjustRightInd w:val="0"/>
        <w:spacing w:after="0" w:line="240" w:lineRule="auto"/>
        <w:jc w:val="both"/>
        <w:rPr>
          <w:rFonts w:ascii="Arial" w:hAnsi="Arial" w:cs="Arial"/>
          <w:sz w:val="24"/>
          <w:highlight w:val="white"/>
        </w:rPr>
      </w:pPr>
      <w:r>
        <w:rPr>
          <w:rStyle w:val="PromnnHTML"/>
          <w:rFonts w:ascii="Arial" w:hAnsi="Arial" w:cs="Arial"/>
          <w:bCs/>
          <w:i w:val="0"/>
          <w:iCs w:val="0"/>
          <w:color w:val="000000"/>
          <w:szCs w:val="20"/>
          <w:shd w:val="clear" w:color="auto" w:fill="FFFFFF"/>
        </w:rPr>
        <w:t xml:space="preserve"> </w:t>
      </w:r>
      <w:r w:rsidRPr="0011430A">
        <w:rPr>
          <w:rStyle w:val="PromnnHTML"/>
          <w:rFonts w:ascii="Arial" w:hAnsi="Arial" w:cs="Arial"/>
          <w:bCs/>
          <w:i w:val="0"/>
          <w:iCs w:val="0"/>
          <w:color w:val="000000"/>
          <w:szCs w:val="20"/>
          <w:shd w:val="clear" w:color="auto" w:fill="FFFFFF"/>
        </w:rPr>
        <w:t>a)</w:t>
      </w:r>
      <w:r w:rsidRPr="0011430A">
        <w:rPr>
          <w:rFonts w:ascii="Arial" w:hAnsi="Arial" w:cs="Arial"/>
          <w:color w:val="000000"/>
          <w:szCs w:val="20"/>
          <w:shd w:val="clear" w:color="auto" w:fill="FFFFFF"/>
        </w:rPr>
        <w:t> zajistit</w:t>
      </w:r>
    </w:p>
    <w:p w14:paraId="64AB6689"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1. uskladnění přípravků nebo pomocných prostředků podle jejich druhů, a to odděleně od jiných výrobků a přípravků nebo pomocných prostředků určených k likvidaci jako odpad </w:t>
      </w:r>
      <w:r w:rsidRPr="006422D4">
        <w:rPr>
          <w:rFonts w:ascii="Arial" w:hAnsi="Arial" w:cs="Arial"/>
          <w:highlight w:val="white"/>
          <w:vertAlign w:val="superscript"/>
        </w:rPr>
        <w:t>34)</w:t>
      </w:r>
      <w:r w:rsidRPr="006C50C1">
        <w:rPr>
          <w:rFonts w:ascii="Arial" w:hAnsi="Arial" w:cs="Arial"/>
          <w:highlight w:val="white"/>
        </w:rPr>
        <w:t xml:space="preserve"> a mimo dosah látek, které by mohly ovlivnit vlastnosti skladovaných přípravků nebo pomocných prostředků,</w:t>
      </w:r>
    </w:p>
    <w:p w14:paraId="1E897C6C"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2. oddělené skladování přípravků nebo pomocných prostředků s prošlou dobou použitelnosti, nebo přípravků nebo pomocných prostředků, které vrací svému dodavateli,</w:t>
      </w:r>
    </w:p>
    <w:p w14:paraId="1B770F3B"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3. průběžné vedení dokladové evidence o příjmu a výdeji přípravků nebo pomocných prostředků, včetně přípravků s prošlou dobou použitelnosti,</w:t>
      </w:r>
    </w:p>
    <w:p w14:paraId="419015A9"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4. splnění technických požadavků na skladování přípravků nebo pomocných prostředků a další podmínky stanovené zvláštním právním předpisem </w:t>
      </w:r>
      <w:r w:rsidRPr="006422D4">
        <w:rPr>
          <w:rFonts w:ascii="Arial" w:hAnsi="Arial" w:cs="Arial"/>
          <w:highlight w:val="white"/>
          <w:vertAlign w:val="superscript"/>
        </w:rPr>
        <w:t>35)</w:t>
      </w:r>
      <w:r w:rsidRPr="006C50C1">
        <w:rPr>
          <w:rFonts w:ascii="Arial" w:hAnsi="Arial" w:cs="Arial"/>
          <w:highlight w:val="white"/>
        </w:rPr>
        <w:t>,</w:t>
      </w:r>
    </w:p>
    <w:p w14:paraId="4F9BDC52"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5. skladování pouze takových přípravků nebo pomocných prostředků, které jsou baleny a označeny v souladu se zvláštními právními předpisy, jde-li o skladování přípravků nebo pomocných prostředků určených k použití, a</w:t>
      </w:r>
    </w:p>
    <w:p w14:paraId="29600D2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na požádání informovat Ústav o místech uskladnění přípravků nebo pomocných prostředků.</w:t>
      </w:r>
    </w:p>
    <w:p w14:paraId="64E5896D"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54D608E4" w14:textId="77777777" w:rsidR="00E91B1F" w:rsidRPr="006C50C1" w:rsidRDefault="00794606" w:rsidP="00621A10">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(2) Profesionální uživatel smí skladovat přípravky určené pro profesionální uživatele, pouze pokud je obdržel od registrovaného distributora, nebo </w:t>
      </w:r>
      <w:r w:rsidR="00621A10" w:rsidRPr="006C50C1">
        <w:rPr>
          <w:rFonts w:ascii="Arial" w:hAnsi="Arial" w:cs="Arial"/>
          <w:highlight w:val="white"/>
        </w:rPr>
        <w:t>pokud je držitelem povolení</w:t>
      </w:r>
      <w:r w:rsidR="00621A10" w:rsidRPr="007D38DD">
        <w:rPr>
          <w:rFonts w:ascii="Arial" w:hAnsi="Arial" w:cs="Arial"/>
          <w:strike/>
          <w:highlight w:val="white"/>
        </w:rPr>
        <w:t xml:space="preserve"> </w:t>
      </w:r>
      <w:r w:rsidRPr="007D38DD">
        <w:rPr>
          <w:rFonts w:ascii="Arial" w:hAnsi="Arial" w:cs="Arial"/>
          <w:strike/>
          <w:highlight w:val="white"/>
        </w:rPr>
        <w:t>k uvedení těchto přípravků na trh v České republice</w:t>
      </w:r>
      <w:r w:rsidRPr="006C50C1">
        <w:rPr>
          <w:rFonts w:ascii="Arial" w:hAnsi="Arial" w:cs="Arial"/>
          <w:highlight w:val="white"/>
        </w:rPr>
        <w:t>.</w:t>
      </w:r>
    </w:p>
    <w:p w14:paraId="321FFB0E"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FEF14F7"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62040924"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 xml:space="preserve"> 34) Zákon č. 185/2001 Sb., o odpadech a o změně některých dalších zákonů, ve znění pozdějších předpisů.</w:t>
      </w:r>
    </w:p>
    <w:p w14:paraId="4FDF99DF"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lastRenderedPageBreak/>
        <w:t xml:space="preserve"> 35) Vyhláška č. 191/2002 Sb., o technických požadavcích na stavby pro zemědělství.</w:t>
      </w:r>
    </w:p>
    <w:p w14:paraId="501EDA26"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AA3D159"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9A3329B"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46a</w:t>
      </w:r>
    </w:p>
    <w:p w14:paraId="54D90DAB"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5EE3D27"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Registrace distributorů přípravků pro profesionální uživatele</w:t>
      </w:r>
    </w:p>
    <w:p w14:paraId="3FACC77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26C6F2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Ústav vede registr distributorů přípravků pro profesionální uživatele (dále jen "registr distributorů"), který je informačním systémem veřejné správy a je veřejně přístupný způsobem umožňujícím dálkový přístup.</w:t>
      </w:r>
    </w:p>
    <w:p w14:paraId="74F105F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D7F4DB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V registru distributorů jsou vedeny tyto údaje o registrovaných distributorech:</w:t>
      </w:r>
    </w:p>
    <w:p w14:paraId="77D5561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obchodní firma nebo název právnické osoby nebo jméno, popřípadě jména, a příjmení fyzické osoby, pokud není zapsána do obchodního rejstříku,</w:t>
      </w:r>
    </w:p>
    <w:p w14:paraId="4E54D72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adresa sídla nebo místa podnikání, adresa provozovny, je-li odlišná od adresy sídla, a adresy dalších míst, kde se nakládá s přípravky,</w:t>
      </w:r>
    </w:p>
    <w:p w14:paraId="27CE8D2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identifikační číslo osoby a provozovny,</w:t>
      </w:r>
    </w:p>
    <w:p w14:paraId="3A0A859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datum registrace a</w:t>
      </w:r>
    </w:p>
    <w:p w14:paraId="40B3929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registrační číslo přidělené Ústavem.</w:t>
      </w:r>
    </w:p>
    <w:p w14:paraId="440BDFE2"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1698B4F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Ústav rozhodne o zápisu fyzické osoby nebo právnické osoby do registru distributorů na základě její žádosti.</w:t>
      </w:r>
    </w:p>
    <w:p w14:paraId="7B628B9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E9129D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Žádost o zápis do registru distributorů přípravků kromě obecných náležitostí žádosti podle správního řádu obsahuje</w:t>
      </w:r>
    </w:p>
    <w:p w14:paraId="71FF1A2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u osob, které mají sídlo ve třetí zemi nebo ve Švýcarské konfederaci, sídlo jejich organizační složky v České republice; v případě sídla ve Švýcarské konfederaci je třeba sídlo organizační složky v České republice uvést, pouze pokud je činnost distributora přípravků pro profesionální použití vykonávána po dobu delší než 90 dnů, a</w:t>
      </w:r>
    </w:p>
    <w:p w14:paraId="629B76C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adresu místa provozoven a dalších míst, kde nakládá s přípravky, kterými se rozumí zejména sklady, místa, kde dochází k balení a označování, a místa prodeje a manipulace</w:t>
      </w:r>
      <w:r w:rsidR="00243268" w:rsidRPr="00243268">
        <w:rPr>
          <w:rFonts w:ascii="Arial" w:hAnsi="Arial" w:cs="Arial"/>
          <w:b/>
          <w:highlight w:val="white"/>
        </w:rPr>
        <w:t>, případně zdůvodnění skutečn</w:t>
      </w:r>
      <w:r w:rsidR="00243268">
        <w:rPr>
          <w:rFonts w:ascii="Arial" w:hAnsi="Arial" w:cs="Arial"/>
          <w:b/>
          <w:highlight w:val="white"/>
        </w:rPr>
        <w:t>o</w:t>
      </w:r>
      <w:r w:rsidR="00243268" w:rsidRPr="00243268">
        <w:rPr>
          <w:rFonts w:ascii="Arial" w:hAnsi="Arial" w:cs="Arial"/>
          <w:b/>
          <w:highlight w:val="white"/>
        </w:rPr>
        <w:t xml:space="preserve">sti, že se jedná o distributora bez provozovny </w:t>
      </w:r>
      <w:r w:rsidR="00A95BFA">
        <w:rPr>
          <w:rFonts w:ascii="Arial" w:hAnsi="Arial" w:cs="Arial"/>
          <w:b/>
          <w:highlight w:val="white"/>
        </w:rPr>
        <w:t>nebo</w:t>
      </w:r>
      <w:r w:rsidR="00A95BFA" w:rsidRPr="00243268">
        <w:rPr>
          <w:rFonts w:ascii="Arial" w:hAnsi="Arial" w:cs="Arial"/>
          <w:b/>
          <w:highlight w:val="white"/>
        </w:rPr>
        <w:t xml:space="preserve"> </w:t>
      </w:r>
      <w:r w:rsidR="00243268" w:rsidRPr="00243268">
        <w:rPr>
          <w:rFonts w:ascii="Arial" w:hAnsi="Arial" w:cs="Arial"/>
          <w:b/>
          <w:highlight w:val="white"/>
        </w:rPr>
        <w:t>místa pro nakl</w:t>
      </w:r>
      <w:r w:rsidR="00243268">
        <w:rPr>
          <w:rFonts w:ascii="Arial" w:hAnsi="Arial" w:cs="Arial"/>
          <w:b/>
          <w:highlight w:val="white"/>
        </w:rPr>
        <w:t>á</w:t>
      </w:r>
      <w:r w:rsidR="00243268" w:rsidRPr="00243268">
        <w:rPr>
          <w:rFonts w:ascii="Arial" w:hAnsi="Arial" w:cs="Arial"/>
          <w:b/>
          <w:highlight w:val="white"/>
        </w:rPr>
        <w:t xml:space="preserve">dání s přípravky, který přípravky uvádí na trh prostřednictvím prostředků </w:t>
      </w:r>
      <w:r w:rsidR="00154A66">
        <w:rPr>
          <w:rFonts w:ascii="Arial" w:hAnsi="Arial" w:cs="Arial"/>
          <w:b/>
          <w:highlight w:val="white"/>
        </w:rPr>
        <w:t xml:space="preserve">komunikace </w:t>
      </w:r>
      <w:r w:rsidR="00243268" w:rsidRPr="00243268">
        <w:rPr>
          <w:rFonts w:ascii="Arial" w:hAnsi="Arial" w:cs="Arial"/>
          <w:b/>
          <w:highlight w:val="white"/>
        </w:rPr>
        <w:t>na dálku</w:t>
      </w:r>
      <w:r w:rsidRPr="006C50C1">
        <w:rPr>
          <w:rFonts w:ascii="Arial" w:hAnsi="Arial" w:cs="Arial"/>
          <w:highlight w:val="white"/>
        </w:rPr>
        <w:t>.</w:t>
      </w:r>
    </w:p>
    <w:p w14:paraId="0129837F"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30A65DA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K žádosti o zápis žadatel připojí</w:t>
      </w:r>
    </w:p>
    <w:p w14:paraId="7962AFB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prohlášení žadatele, že se seznámil a bude dodržovat postupy správné distribuční praxe, která bude zajištěna osobami odborně způsobilými pro nakládání s přípravky, a</w:t>
      </w:r>
    </w:p>
    <w:p w14:paraId="59FB2C9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doklad podle odstavce 4 písm. a).</w:t>
      </w:r>
    </w:p>
    <w:p w14:paraId="13E9CAAA"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B10854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(6) Dojde-li ke změně údaje vedeného v registru distributorů, je registrovaný distributor povinen tuto změnu oznámit Ústavu do 15 dnů ode dne, kdy změna nastala.</w:t>
      </w:r>
    </w:p>
    <w:p w14:paraId="13D573AC"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EC34B8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(7) Ústav rozhodne o změně, pozastavení nebo zrušení zápisu v registru distributorů na základě žádosti registrovaného distributora.</w:t>
      </w:r>
    </w:p>
    <w:p w14:paraId="25353CC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66A7EA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(8) Ústav rozhodne o pozastavení nebo zrušení zápisu v registru distributorů,</w:t>
      </w:r>
    </w:p>
    <w:p w14:paraId="3E8ABCD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poruší-li distributor některou z povinností uvedených v § 46c odst. 1 písm. a), b), c), d), e), g), i), j), k), l), m) nebo n), nebo</w:t>
      </w:r>
    </w:p>
    <w:p w14:paraId="6B7C5A7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nesplní-li distributor opakovaně opatření nařízené na základě rozhodnutí o mimořádném rostlinolékařském opatření podle § 76 odst. 1 písm. f) a g) ve lhůtě v tomto rozhodnutí stanovené.</w:t>
      </w:r>
    </w:p>
    <w:p w14:paraId="1CA6EAC3"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A88ED6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(9) Pozastavení zápisu v registru distributorů podle odstavce 8 Ústav uplatní v těch případech, kdy jsou zjištěny takové nedostatky, které jsou odstranitelné povahy. Zrušení </w:t>
      </w:r>
      <w:r w:rsidRPr="006C50C1">
        <w:rPr>
          <w:rFonts w:ascii="Arial" w:hAnsi="Arial" w:cs="Arial"/>
          <w:highlight w:val="white"/>
        </w:rPr>
        <w:lastRenderedPageBreak/>
        <w:t>zápisu v registru distributorů podle odstavce 8 Ústav uplatní v těch případech, kdy jsou zjištěny takové nedostatky, které nejsou odstranitelné povahy. Ústav v rozhodnutí o pozastavení zápisu v registru distributorů stanoví práva a povinnosti distributora po dobu trvání pozastavení zápisu. Po odstranění důvodů, které vedly k pozastavení zápisu v registru distributorů, Ústav rozhodne o ukončení pozastavení zápisu. Pokud nedošlo k odstranění důvodů, které vedly k pozastavení zápisu v registru distributorů, ve stanoveném termínu nebo nejpozději do 3 let ode dne nabytí právní moci rozhodnutí o pozastavení zápisu, pokud termín k jejich odstranění nebyl stanoven, rozhodne Ústav o zrušení zápisu v registru distributorů. Odvolání proti rozhodnutí o pozastavení zápisu v registru distributorů nemá odkladný účinek.</w:t>
      </w:r>
    </w:p>
    <w:p w14:paraId="0208ECA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B6B80C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(10) Registrace distributora v registru distributorů zaniká úmrtím distributora, jde-li o osobu fyzickou, nebo zánikem distributora, jde-li o osobu právnickou, v případě, že zanikla bez právního nástupce.</w:t>
      </w:r>
    </w:p>
    <w:p w14:paraId="563868C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4D177467"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7D9676A"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46b</w:t>
      </w:r>
    </w:p>
    <w:p w14:paraId="0A6118BD"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49FECC39"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Uvádění přípravků a pomocných prostředků na trh</w:t>
      </w:r>
    </w:p>
    <w:p w14:paraId="4EED7E1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80A70C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Uvádět na trh přípravky pro profesionální uživatele může pouze registrovaný distributor.</w:t>
      </w:r>
    </w:p>
    <w:p w14:paraId="1396306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3CBC7A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Distributor je povinen prokázat od koho nabyl přípravek či pomocný prostředek.</w:t>
      </w:r>
    </w:p>
    <w:p w14:paraId="3BB6D1D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F9C26B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(3) Místa, na nichž dochází při podnikatelské činnosti </w:t>
      </w:r>
      <w:proofErr w:type="gramStart"/>
      <w:r w:rsidRPr="006422D4">
        <w:rPr>
          <w:rFonts w:ascii="Arial" w:hAnsi="Arial" w:cs="Arial"/>
          <w:highlight w:val="white"/>
          <w:vertAlign w:val="superscript"/>
        </w:rPr>
        <w:t>35a</w:t>
      </w:r>
      <w:proofErr w:type="gramEnd"/>
      <w:r w:rsidRPr="006422D4">
        <w:rPr>
          <w:rFonts w:ascii="Arial" w:hAnsi="Arial" w:cs="Arial"/>
          <w:highlight w:val="white"/>
          <w:vertAlign w:val="superscript"/>
        </w:rPr>
        <w:t>)</w:t>
      </w:r>
      <w:r w:rsidRPr="006C50C1">
        <w:rPr>
          <w:rFonts w:ascii="Arial" w:hAnsi="Arial" w:cs="Arial"/>
          <w:highlight w:val="white"/>
        </w:rPr>
        <w:t xml:space="preserve"> k nakládání s přípravky nebo pomocnými prostředky v rámci uvádění na trh, musí splňovat kritéria stanovená prováděcím právním předpisem.</w:t>
      </w:r>
    </w:p>
    <w:p w14:paraId="548590D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311A26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Kontrolu uvádění přípravků a pomocných prostředků na trh provádí Ústav.</w:t>
      </w:r>
    </w:p>
    <w:p w14:paraId="76911D2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817DD5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Registrovaný distributor musí zabezpečit, aby přípravky prodávala osoba, která je držitelem osvědčení třetího stupně. Tato osoba v době jejich prodeje poskytuje informace týkající se použití přípravku, rizik pro zdraví a životní prostředí a bezpečnostní pokyny k zamezení těchto rizik.</w:t>
      </w:r>
    </w:p>
    <w:p w14:paraId="06936F2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11B2FF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(6) Při uvádění na trh přípravku, který není určen pro profesionální uživatele, je distributor povinen poskytovat informace, které se týkají rizik souvisejících s používáním přípravků, zejména informace o rizicích přípravku pro zdraví a životní prostředí, způsobů správného skladování a aplikace přípravku, způsobů nakládání s ním a jeho bezpečné likvidace v souladu s právními předpisy </w:t>
      </w:r>
      <w:r w:rsidRPr="006422D4">
        <w:rPr>
          <w:rFonts w:ascii="Arial" w:hAnsi="Arial" w:cs="Arial"/>
          <w:highlight w:val="white"/>
          <w:vertAlign w:val="superscript"/>
        </w:rPr>
        <w:t>34)</w:t>
      </w:r>
      <w:r w:rsidRPr="006C50C1">
        <w:rPr>
          <w:rFonts w:ascii="Arial" w:hAnsi="Arial" w:cs="Arial"/>
          <w:highlight w:val="white"/>
        </w:rPr>
        <w:t>, včetně informace o možnostech alternativní ochrany rostlin představujících nižší riziko.</w:t>
      </w:r>
    </w:p>
    <w:p w14:paraId="6B0CBF1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30AFE4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(7) Přípravky nelze prodávat prostřednictvím prodejních automatů.</w:t>
      </w:r>
    </w:p>
    <w:p w14:paraId="37CA345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3462D0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(8) Registrovaný distributor je povinen uplatňovat zásady správné distribuční praxe.</w:t>
      </w:r>
    </w:p>
    <w:p w14:paraId="1639DCA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4D1CEB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(9) Distributor přípravků pro neprofesionální uživatele </w:t>
      </w:r>
      <w:r w:rsidR="00154A66" w:rsidRPr="007D38DD">
        <w:rPr>
          <w:rFonts w:ascii="Arial" w:hAnsi="Arial" w:cs="Arial"/>
          <w:strike/>
          <w:highlight w:val="white"/>
        </w:rPr>
        <w:t>je povinen</w:t>
      </w:r>
      <w:r w:rsidR="00154A66" w:rsidRPr="00154A66">
        <w:rPr>
          <w:rFonts w:ascii="Arial" w:hAnsi="Arial" w:cs="Arial"/>
          <w:highlight w:val="white"/>
        </w:rPr>
        <w:t xml:space="preserve"> </w:t>
      </w:r>
      <w:r w:rsidR="007E41C6">
        <w:rPr>
          <w:rFonts w:ascii="Arial" w:hAnsi="Arial" w:cs="Arial"/>
          <w:b/>
          <w:highlight w:val="white"/>
        </w:rPr>
        <w:t xml:space="preserve">a </w:t>
      </w:r>
      <w:r w:rsidR="002407B1">
        <w:rPr>
          <w:rFonts w:ascii="Arial" w:hAnsi="Arial" w:cs="Arial"/>
          <w:b/>
          <w:highlight w:val="white"/>
        </w:rPr>
        <w:t>osoba, která uvádí na trh pomocné</w:t>
      </w:r>
      <w:r w:rsidR="007E41C6">
        <w:rPr>
          <w:rFonts w:ascii="Arial" w:hAnsi="Arial" w:cs="Arial"/>
          <w:b/>
          <w:highlight w:val="white"/>
        </w:rPr>
        <w:t xml:space="preserve"> prostředk</w:t>
      </w:r>
      <w:r w:rsidR="002407B1">
        <w:rPr>
          <w:rFonts w:ascii="Arial" w:hAnsi="Arial" w:cs="Arial"/>
          <w:b/>
          <w:highlight w:val="white"/>
        </w:rPr>
        <w:t>y</w:t>
      </w:r>
      <w:r w:rsidR="0058191C">
        <w:rPr>
          <w:rFonts w:ascii="Arial" w:hAnsi="Arial" w:cs="Arial"/>
          <w:b/>
          <w:highlight w:val="white"/>
        </w:rPr>
        <w:t>,</w:t>
      </w:r>
      <w:r w:rsidR="007E41C6">
        <w:rPr>
          <w:rFonts w:ascii="Arial" w:hAnsi="Arial" w:cs="Arial"/>
          <w:b/>
          <w:highlight w:val="white"/>
        </w:rPr>
        <w:t xml:space="preserve"> </w:t>
      </w:r>
      <w:r w:rsidR="007D38DD" w:rsidRPr="007D38DD">
        <w:rPr>
          <w:rFonts w:ascii="Arial" w:hAnsi="Arial" w:cs="Arial"/>
          <w:b/>
          <w:highlight w:val="white"/>
        </w:rPr>
        <w:t>jsou povinni</w:t>
      </w:r>
      <w:r w:rsidRPr="006C50C1">
        <w:rPr>
          <w:rFonts w:ascii="Arial" w:hAnsi="Arial" w:cs="Arial"/>
          <w:highlight w:val="white"/>
        </w:rPr>
        <w:t xml:space="preserve"> dodržovat povinnosti uvedené v § 46c odst. 1 písm. a), b), d), f), j) bodech 3 až 8 a v § 46c odst. 1 písm. l), m) a n).</w:t>
      </w:r>
    </w:p>
    <w:p w14:paraId="3FF47EE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1B61D45"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628DAB5E"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 xml:space="preserve"> 34) Zákon č. 185/2001 Sb., o odpadech a o změně některých dalších zákonů, ve znění pozdějších předpisů.</w:t>
      </w:r>
    </w:p>
    <w:p w14:paraId="6FF4240A"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 xml:space="preserve"> </w:t>
      </w:r>
      <w:proofErr w:type="gramStart"/>
      <w:r w:rsidRPr="007D38DD">
        <w:rPr>
          <w:rFonts w:ascii="Arial" w:hAnsi="Arial" w:cs="Arial"/>
          <w:iCs/>
          <w:sz w:val="20"/>
          <w:highlight w:val="white"/>
        </w:rPr>
        <w:t>35a</w:t>
      </w:r>
      <w:proofErr w:type="gramEnd"/>
      <w:r w:rsidRPr="007D38DD">
        <w:rPr>
          <w:rFonts w:ascii="Arial" w:hAnsi="Arial" w:cs="Arial"/>
          <w:iCs/>
          <w:sz w:val="20"/>
          <w:highlight w:val="white"/>
        </w:rPr>
        <w:t>) Zákon č. 513/1991 Sb., obchodní zákoník, ve znění pozdějších předpisů.</w:t>
      </w:r>
    </w:p>
    <w:p w14:paraId="04178D3F" w14:textId="77777777" w:rsidR="00E91B1F" w:rsidRPr="007D38DD" w:rsidRDefault="00794606" w:rsidP="00043B56">
      <w:pPr>
        <w:widowControl w:val="0"/>
        <w:autoSpaceDE w:val="0"/>
        <w:autoSpaceDN w:val="0"/>
        <w:adjustRightInd w:val="0"/>
        <w:spacing w:after="0" w:line="240" w:lineRule="auto"/>
        <w:ind w:left="400" w:hanging="400"/>
        <w:rPr>
          <w:rFonts w:ascii="Arial" w:hAnsi="Arial" w:cs="Arial"/>
          <w:iCs/>
          <w:sz w:val="20"/>
          <w:highlight w:val="white"/>
        </w:rPr>
      </w:pPr>
      <w:r w:rsidRPr="007D38DD">
        <w:rPr>
          <w:rFonts w:ascii="Arial" w:hAnsi="Arial" w:cs="Arial"/>
          <w:iCs/>
          <w:sz w:val="20"/>
          <w:highlight w:val="white"/>
        </w:rPr>
        <w:lastRenderedPageBreak/>
        <w:t xml:space="preserve"> Zákon č. 455/1991 Sb., o živnostenském podnikání (živnostenský zákon), ve znění pozdějších předpisů.</w:t>
      </w:r>
    </w:p>
    <w:p w14:paraId="169255DF" w14:textId="77777777" w:rsidR="00E91B1F" w:rsidRPr="007D38DD" w:rsidRDefault="00794606" w:rsidP="00043B56">
      <w:pPr>
        <w:widowControl w:val="0"/>
        <w:autoSpaceDE w:val="0"/>
        <w:autoSpaceDN w:val="0"/>
        <w:adjustRightInd w:val="0"/>
        <w:spacing w:after="0" w:line="240" w:lineRule="auto"/>
        <w:ind w:left="400" w:hanging="400"/>
        <w:rPr>
          <w:rFonts w:ascii="Arial" w:hAnsi="Arial" w:cs="Arial"/>
          <w:iCs/>
          <w:sz w:val="20"/>
          <w:highlight w:val="white"/>
        </w:rPr>
      </w:pPr>
      <w:r w:rsidRPr="007D38DD">
        <w:rPr>
          <w:rFonts w:ascii="Arial" w:hAnsi="Arial" w:cs="Arial"/>
          <w:iCs/>
          <w:sz w:val="20"/>
          <w:highlight w:val="white"/>
        </w:rPr>
        <w:t xml:space="preserve"> Zákon č. 252/1997 Sb., o zemědělství, ve znění pozdějších předpisů.</w:t>
      </w:r>
    </w:p>
    <w:p w14:paraId="06F51765"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038F26D5"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25D16224"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46c</w:t>
      </w:r>
    </w:p>
    <w:p w14:paraId="6CAED1B9"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09B08D76"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Správná distribuční praxe</w:t>
      </w:r>
    </w:p>
    <w:p w14:paraId="552FA708"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027BC7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Správná distribuční praxe sestává z povinnosti</w:t>
      </w:r>
    </w:p>
    <w:p w14:paraId="2F7603E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dodávat pouze povolené přípravky nebo pomocné prostředky, dodržovat veškeré další podmínky obsažené v rozhodnutí o povolení a zajistit, aby v průběhu uvádění na trh byly zachovány chemické a fyzikální vlastnosti přípravku, na jejichž základě bylo uděleno povolení, a jeho jednoznačná dohledatelnost,</w:t>
      </w:r>
    </w:p>
    <w:p w14:paraId="5D80E3F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b) dodávat přípravky nebo pomocné prostředky pouze v neporušených prodejních obalech, splňujících veškeré náležitosti stanovené tímto zákonem a přímo použitelným předpisem Evropské unie </w:t>
      </w:r>
      <w:r w:rsidRPr="006422D4">
        <w:rPr>
          <w:rFonts w:ascii="Arial" w:hAnsi="Arial" w:cs="Arial"/>
          <w:highlight w:val="white"/>
          <w:vertAlign w:val="superscript"/>
        </w:rPr>
        <w:t>95)</w:t>
      </w:r>
      <w:r w:rsidRPr="006C50C1">
        <w:rPr>
          <w:rFonts w:ascii="Arial" w:hAnsi="Arial" w:cs="Arial"/>
          <w:highlight w:val="white"/>
        </w:rPr>
        <w:t>, s výjimkou přípravků nebo pomocných prostředků, které byly podrobeny laboratorním analýzám a vráceny po provedení kontroly,</w:t>
      </w:r>
    </w:p>
    <w:p w14:paraId="34B5C71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neprodleně informovat své odběratele o zjištěných závadách přípravku nebo pomocného prostředku nebo o jeho nežádoucích účincích,</w:t>
      </w:r>
    </w:p>
    <w:p w14:paraId="3CA42AE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vést dokumentaci a záznamy o přípravcích a pomocných prostředcích, včetně čísla šarže a data výroby výrobce formulace, které uvádí na trh, skladuje, označuje nebo vrací svému dodavateli a uchovávat tuto dokumentaci po dobu nejméně 5 let od vzniku dokumentace nebo záznamu,</w:t>
      </w:r>
    </w:p>
    <w:p w14:paraId="010DCBF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poskytovat Ústavu na vyžádání údaje o druzích a množství přípravků nebo pomocných prostředků, které v rámci uvádění na trh dodal,</w:t>
      </w:r>
    </w:p>
    <w:p w14:paraId="095573A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f) na požádání informovat Ústav o místech uskladnění přípravků nebo pomocných prostředků,</w:t>
      </w:r>
    </w:p>
    <w:p w14:paraId="2E41BF3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g) prodávat přípravky pro profesionální uživatele pouze osobám, které prokáží, že konečný odběratel přípravku má zajištěno, že nakládání s přípravky bude řídit držitel osvědčení druhého nebo třetího stupně; o uvádění na trh a vydávání těchto přípravků vede distributor evidenci, která obsahuje datum výdeje přípravku, název a množství vydaného přípravku a pořadové číslo osvědčení osoby, která u konečného odběratele řídí nakládání s přípravky,</w:t>
      </w:r>
    </w:p>
    <w:p w14:paraId="2B52145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h) zajistit, že zaměstnanci jsou předem vyškoleni k činnosti, kterou vykonávají, zejména o požadavcích správné distribuční praxe, že disponují odpovídajícím vzděláním, kvalifikací a osvědčením, a že jejich pravomoc je písemně vymezena,</w:t>
      </w:r>
    </w:p>
    <w:p w14:paraId="06E2030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i) zajistit, aby prostory a technická zařízení určené pro uvádění přípravků nebo pomocných prostředků na trh odpovídaly druhu a rozsahu přípravků nebo pomocných prostředků uváděných na trh a aby byly tyto prostory a technická zařízení udržovány a kontrolovány tak, aby bylo zabezpečeno správné zacházení s přípravky nebo pomocnými prostředky,</w:t>
      </w:r>
    </w:p>
    <w:p w14:paraId="279B5AC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j) skladovat přípravky nebo pomocné prostředky tak, aby</w:t>
      </w:r>
    </w:p>
    <w:p w14:paraId="0DF67912"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1. byly dodrženy podmínky skladování odpovídající nebezpečnosti přípravků nebo pomocných prostředků a další požadavky na skladování přípravků stanovené přímo použitelným předpisem Evropské unie </w:t>
      </w:r>
      <w:r w:rsidRPr="006422D4">
        <w:rPr>
          <w:rFonts w:ascii="Arial" w:hAnsi="Arial" w:cs="Arial"/>
          <w:highlight w:val="white"/>
          <w:vertAlign w:val="superscript"/>
        </w:rPr>
        <w:t>67), 93)</w:t>
      </w:r>
      <w:r w:rsidRPr="006C50C1">
        <w:rPr>
          <w:rFonts w:ascii="Arial" w:hAnsi="Arial" w:cs="Arial"/>
          <w:highlight w:val="white"/>
        </w:rPr>
        <w:t xml:space="preserve">, tímto zákonem a zvláštním právním předpisem </w:t>
      </w:r>
      <w:r w:rsidRPr="006422D4">
        <w:rPr>
          <w:rFonts w:ascii="Arial" w:hAnsi="Arial" w:cs="Arial"/>
          <w:highlight w:val="white"/>
          <w:vertAlign w:val="superscript"/>
        </w:rPr>
        <w:t>96)</w:t>
      </w:r>
      <w:r w:rsidRPr="006C50C1">
        <w:rPr>
          <w:rFonts w:ascii="Arial" w:hAnsi="Arial" w:cs="Arial"/>
          <w:highlight w:val="white"/>
        </w:rPr>
        <w:t xml:space="preserve"> a požadavky pro nakládání s nebezpečnými chemickými látkami a chemickými přípravky zákonem o ochraně veřejného zdraví </w:t>
      </w:r>
      <w:r w:rsidRPr="006422D4">
        <w:rPr>
          <w:rFonts w:ascii="Arial" w:hAnsi="Arial" w:cs="Arial"/>
          <w:highlight w:val="white"/>
          <w:vertAlign w:val="superscript"/>
        </w:rPr>
        <w:t>94)</w:t>
      </w:r>
      <w:r w:rsidRPr="006C50C1">
        <w:rPr>
          <w:rFonts w:ascii="Arial" w:hAnsi="Arial" w:cs="Arial"/>
          <w:highlight w:val="white"/>
        </w:rPr>
        <w:t>,</w:t>
      </w:r>
    </w:p>
    <w:p w14:paraId="438F7188"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2. byl zaveden systém obměny zásob,</w:t>
      </w:r>
    </w:p>
    <w:p w14:paraId="71034343"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3. přípravky nebo pomocné prostředky, jejichž doba použitelnosti uplynula, byly umístěny odděleně a nebyly dále uváděny na trh a byly uskladněny v prostoru, který je výrazně označen,</w:t>
      </w:r>
    </w:p>
    <w:p w14:paraId="25384333"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4. přípravky nebo pomocné prostředky nepovolené byly skladovány odděleně a nebyly uváděny na trh a byly uskladněny v prostoru, který je výrazně označen,</w:t>
      </w:r>
    </w:p>
    <w:p w14:paraId="7A76B7B1"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 xml:space="preserve">5. přípravky nebo pomocné prostředky s porušeným obalem nebo přípravky nebo pomocné prostředky, u nichž je podezření, že jsou kontaminovány nebo padělány, </w:t>
      </w:r>
      <w:r w:rsidRPr="006C50C1">
        <w:rPr>
          <w:rFonts w:ascii="Arial" w:hAnsi="Arial" w:cs="Arial"/>
          <w:highlight w:val="white"/>
        </w:rPr>
        <w:lastRenderedPageBreak/>
        <w:t>nebo přípravky nebo pomocné prostředky, u nichž byla uplatněna reklamace, nebo mají být vráceny dodavateli, byly umístěny odděleně ve výrazně označeném prostoru a nebyly dále uváděny na trh,</w:t>
      </w:r>
    </w:p>
    <w:p w14:paraId="3771FC09"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6. přípravky nebo pomocné prostředky určené na vývoz do třetích zemí byly uskladněny odděleně od přípravků nebo pomocných prostředků určených k uvádění na trh,</w:t>
      </w:r>
    </w:p>
    <w:p w14:paraId="2ADEAD21"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7. nedošlo k jejich kontaminaci, poškození, odcizení, znehodnocení a záměnám a</w:t>
      </w:r>
    </w:p>
    <w:p w14:paraId="3BA485E2"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8. nedocházelo k neshodám mezi dokumentací podle písmene d) a činnostmi uskutečňovanými v rámci příjmu, skladování a dodávek přípravků nebo pomocných prostředků,</w:t>
      </w:r>
    </w:p>
    <w:p w14:paraId="31B1001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k) zajistit přepravu přípravků nebo pomocných prostředků tak, aby</w:t>
      </w:r>
    </w:p>
    <w:p w14:paraId="6E5DA67B"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1. nebyly vystaveny nepříznivým vlivům a</w:t>
      </w:r>
    </w:p>
    <w:p w14:paraId="19C8B000" w14:textId="77777777" w:rsidR="00E91B1F" w:rsidRPr="006C50C1" w:rsidRDefault="00794606" w:rsidP="00043B56">
      <w:pPr>
        <w:widowControl w:val="0"/>
        <w:autoSpaceDE w:val="0"/>
        <w:autoSpaceDN w:val="0"/>
        <w:adjustRightInd w:val="0"/>
        <w:spacing w:after="0" w:line="240" w:lineRule="auto"/>
        <w:ind w:left="600" w:hanging="200"/>
        <w:jc w:val="both"/>
        <w:rPr>
          <w:rFonts w:ascii="Arial" w:hAnsi="Arial" w:cs="Arial"/>
          <w:highlight w:val="white"/>
        </w:rPr>
      </w:pPr>
      <w:r w:rsidRPr="006C50C1">
        <w:rPr>
          <w:rFonts w:ascii="Arial" w:hAnsi="Arial" w:cs="Arial"/>
          <w:highlight w:val="white"/>
        </w:rPr>
        <w:t>2. nedošlo k jejich kontaminaci, poškození, odcizení, znehodnocení a záměnám,</w:t>
      </w:r>
    </w:p>
    <w:p w14:paraId="4314B87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l) zavést a udržovat plán pro stažení přípravku z trhu v případě zjištění nepovoleného přípravku, včetně způsobu odhalování nepovolených přípravků,</w:t>
      </w:r>
    </w:p>
    <w:p w14:paraId="0CF52CC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m) v případě zjištění nepovoleného přípravku nebo podezření na nepovolený přípravek informovat Ústav bezodkladně,</w:t>
      </w:r>
    </w:p>
    <w:p w14:paraId="34C3CB0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n) zajistit, aby likvidace odpadů a obalů od přípravků a pomocných prostředků, vznikajících při činnosti distributora, byla prováděna řádně a v souladu s ustanoveními zvláštních zákonů,</w:t>
      </w:r>
    </w:p>
    <w:p w14:paraId="565175C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o) provádět opakovaně vnitřní kontroly, kterými distributor ověřuje zavádění a dodržování správné distribuční praxe, a přijímá potřebná nápravná opatření; v rámci vnitřních kontrol provádět nejméně jedenkrát ročně kontrolu za účelem porovnání stavu přijatých a na trh uváděných přípravků nebo pomocných prostředků s aktuálním skladovým stavem přípravků nebo pomocných prostředků a dále zaznamenávat veškeré nesrovnalosti zjištěné v rámci tohoto porovnání, a</w:t>
      </w:r>
    </w:p>
    <w:p w14:paraId="0E1F6A9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p) stanovit a zveřejnit pracovní dobu distributorem provozovaných skladů a distribučních středisek a zajistit, aby po celou pracovní dobu byla na místě odpovědná osoba oprávněná jednat za distributora se zákazníky a se zástupci Ústavu nebo orgánů Celní správy České republiky provádějícími kontrolu.</w:t>
      </w:r>
    </w:p>
    <w:p w14:paraId="664A12C0"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2BE4A6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Prováděcí předpis stanoví rozsah a způsob uchovávání dokumentace a záznamů o uvádění přípravků nebo pomocných prostředků na trh a o jejich původu.</w:t>
      </w:r>
    </w:p>
    <w:p w14:paraId="19395EE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8F9DB8B" w14:textId="77777777" w:rsidR="00E91B1F" w:rsidRPr="0011430A" w:rsidRDefault="00794606" w:rsidP="00043B56">
      <w:pPr>
        <w:widowControl w:val="0"/>
        <w:autoSpaceDE w:val="0"/>
        <w:autoSpaceDN w:val="0"/>
        <w:adjustRightInd w:val="0"/>
        <w:spacing w:after="0" w:line="240" w:lineRule="auto"/>
        <w:rPr>
          <w:rFonts w:ascii="Arial" w:hAnsi="Arial" w:cs="Arial"/>
          <w:iCs/>
          <w:highlight w:val="white"/>
        </w:rPr>
      </w:pPr>
      <w:r w:rsidRPr="0011430A">
        <w:rPr>
          <w:rFonts w:ascii="Arial" w:hAnsi="Arial" w:cs="Arial"/>
          <w:iCs/>
          <w:highlight w:val="white"/>
        </w:rPr>
        <w:t>------------------------------------------------------------------</w:t>
      </w:r>
    </w:p>
    <w:p w14:paraId="34683C5D"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67) Nařízení Evropského parlamentu a Rady (ES) č. 1107/2009 ze dne 21. října 2009 o uvádění přípravků na ochranu rostlin na trh a o zrušení směrnic Rady 79/117/EHS a 91/414/EHS.</w:t>
      </w:r>
    </w:p>
    <w:p w14:paraId="1DE07F99"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93) Nařízení Evropského parlamentu a Rady (ES) č. 1272/2008 ze dne 16. prosince 2008 o klasifikaci, označování a balení látek a směsí, o změně a zrušení směrnic 67/548/EHS a 1999/45/ES a o změně nařízení (ES) č. 1907/2006, v platném znění.</w:t>
      </w:r>
    </w:p>
    <w:p w14:paraId="488BD2D2"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94) Například zákon č. 258/2000 Sb., o ochraně veřejného zdraví a o změně některých souvisejících zákonů, ve znění pozdějších předpisů, vyhláška č. 268/2000 Sb., o technických požadavcích na stavby, ve znění pozdějších předpisů.</w:t>
      </w:r>
    </w:p>
    <w:p w14:paraId="37238BA5"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95) Nařízení Komise (EU) č. 547/2011 ze dne 8. června 2011, kterým se provádí nařízení Evropského parlamentu a Rady (ES) č. 1107/2009, pokud jde o požadavky na označování přípravků na ochranu rostlin.</w:t>
      </w:r>
    </w:p>
    <w:p w14:paraId="69B10C1C" w14:textId="77777777" w:rsidR="00E91B1F" w:rsidRPr="007D38DD" w:rsidRDefault="00794606" w:rsidP="00043B56">
      <w:pPr>
        <w:widowControl w:val="0"/>
        <w:autoSpaceDE w:val="0"/>
        <w:autoSpaceDN w:val="0"/>
        <w:adjustRightInd w:val="0"/>
        <w:spacing w:after="0" w:line="240" w:lineRule="auto"/>
        <w:rPr>
          <w:rFonts w:ascii="Arial" w:hAnsi="Arial" w:cs="Arial"/>
          <w:iCs/>
          <w:sz w:val="20"/>
          <w:highlight w:val="white"/>
        </w:rPr>
      </w:pPr>
      <w:r w:rsidRPr="007D38DD">
        <w:rPr>
          <w:rFonts w:ascii="Arial" w:hAnsi="Arial" w:cs="Arial"/>
          <w:iCs/>
          <w:sz w:val="20"/>
          <w:highlight w:val="white"/>
        </w:rPr>
        <w:t>96) Vyhláška č. 268/2009 Sb.</w:t>
      </w:r>
    </w:p>
    <w:p w14:paraId="482A7FD7"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17723A3"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729EF775"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46d</w:t>
      </w:r>
    </w:p>
    <w:p w14:paraId="57883C23"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077F5A4"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Dovoz přípravků</w:t>
      </w:r>
    </w:p>
    <w:p w14:paraId="35174FC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A5C257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Dovoz přípravků ze třetích zemí pro vlastní potřebu je zakázán.</w:t>
      </w:r>
    </w:p>
    <w:p w14:paraId="1C15109B" w14:textId="77777777" w:rsidR="007B3E61" w:rsidRPr="00616353" w:rsidRDefault="007B3E61" w:rsidP="007B3E61">
      <w:pPr>
        <w:widowControl w:val="0"/>
        <w:autoSpaceDE w:val="0"/>
        <w:autoSpaceDN w:val="0"/>
        <w:adjustRightInd w:val="0"/>
        <w:spacing w:after="0" w:line="240" w:lineRule="auto"/>
        <w:ind w:firstLine="600"/>
        <w:jc w:val="both"/>
        <w:rPr>
          <w:rFonts w:ascii="Arial" w:hAnsi="Arial" w:cs="Arial"/>
          <w:b/>
          <w:strike/>
          <w:highlight w:val="white"/>
        </w:rPr>
      </w:pPr>
    </w:p>
    <w:p w14:paraId="6F2AD8C2" w14:textId="36B38F33"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218959EA" w14:textId="77777777" w:rsidR="006C705E" w:rsidRDefault="006C705E" w:rsidP="00043B56">
      <w:pPr>
        <w:widowControl w:val="0"/>
        <w:autoSpaceDE w:val="0"/>
        <w:autoSpaceDN w:val="0"/>
        <w:adjustRightInd w:val="0"/>
        <w:spacing w:after="0" w:line="240" w:lineRule="auto"/>
        <w:ind w:firstLine="600"/>
        <w:rPr>
          <w:rFonts w:ascii="Arial" w:hAnsi="Arial" w:cs="Arial"/>
          <w:highlight w:val="white"/>
        </w:rPr>
      </w:pPr>
    </w:p>
    <w:p w14:paraId="59CA6B22"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lastRenderedPageBreak/>
        <w:t xml:space="preserve"> § 47</w:t>
      </w:r>
    </w:p>
    <w:p w14:paraId="457CDD7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2498143" w14:textId="77777777" w:rsidR="00E91B1F" w:rsidRPr="007B3E61" w:rsidRDefault="00794606" w:rsidP="00043B56">
      <w:pPr>
        <w:widowControl w:val="0"/>
        <w:autoSpaceDE w:val="0"/>
        <w:autoSpaceDN w:val="0"/>
        <w:adjustRightInd w:val="0"/>
        <w:spacing w:after="0" w:line="240" w:lineRule="auto"/>
        <w:ind w:firstLine="600"/>
        <w:jc w:val="both"/>
        <w:rPr>
          <w:rFonts w:ascii="Arial" w:hAnsi="Arial" w:cs="Arial"/>
          <w:b/>
          <w:highlight w:val="white"/>
        </w:rPr>
      </w:pPr>
      <w:r w:rsidRPr="006C50C1">
        <w:rPr>
          <w:rFonts w:ascii="Arial" w:hAnsi="Arial" w:cs="Arial"/>
          <w:highlight w:val="white"/>
        </w:rPr>
        <w:t>Přípravky, u nichž prošla doba použitelnosti, lze uvádět na trh po dobu 1 roku, jestliže se prokáže na základě analýzy odpovídajícího vzorku, že jejich chemické a fyzikální vlastnosti se shodují s vlastnostmi, na jejichž základě bylo uděleno povolení. Laboratorní rozbory přípravku pro tento účel zajistí držitel povolení u laboratoře akreditované v členském státě Evropské unie</w:t>
      </w:r>
      <w:r w:rsidR="00EA25EC">
        <w:rPr>
          <w:rFonts w:ascii="Arial" w:hAnsi="Arial" w:cs="Arial"/>
          <w:highlight w:val="white"/>
        </w:rPr>
        <w:t xml:space="preserve"> </w:t>
      </w:r>
      <w:r w:rsidR="00EA25EC" w:rsidRPr="007B3E61">
        <w:rPr>
          <w:rFonts w:ascii="Arial" w:hAnsi="Arial" w:cs="Arial"/>
          <w:b/>
          <w:highlight w:val="white"/>
        </w:rPr>
        <w:t xml:space="preserve">nejpozději do </w:t>
      </w:r>
      <w:r w:rsidR="00596AEB">
        <w:rPr>
          <w:rFonts w:ascii="Arial" w:hAnsi="Arial" w:cs="Arial"/>
          <w:b/>
          <w:highlight w:val="white"/>
        </w:rPr>
        <w:t>1 roku</w:t>
      </w:r>
      <w:r w:rsidR="00EA25EC" w:rsidRPr="007B3E61">
        <w:rPr>
          <w:rFonts w:ascii="Arial" w:hAnsi="Arial" w:cs="Arial"/>
          <w:b/>
          <w:highlight w:val="white"/>
        </w:rPr>
        <w:t xml:space="preserve"> od doby, kdy prošla doba použitelnosti</w:t>
      </w:r>
      <w:r w:rsidRPr="006C50C1">
        <w:rPr>
          <w:rFonts w:ascii="Arial" w:hAnsi="Arial" w:cs="Arial"/>
          <w:highlight w:val="white"/>
        </w:rPr>
        <w:t>. Držitel povolení je povinen prodlouženou dobu použitelnosti vyznačit na obalu přípravku a tuto skutečnost oznámit Ústavu do 5 dnů ode dne provedení změny na obalu přípravku</w:t>
      </w:r>
      <w:r w:rsidRPr="007B3E61">
        <w:rPr>
          <w:rFonts w:ascii="Arial" w:hAnsi="Arial" w:cs="Arial"/>
          <w:highlight w:val="white"/>
        </w:rPr>
        <w:t>.</w:t>
      </w:r>
      <w:r w:rsidR="007B3E61" w:rsidRPr="007B3E61">
        <w:rPr>
          <w:rFonts w:ascii="Arial" w:hAnsi="Arial" w:cs="Arial"/>
          <w:b/>
          <w:highlight w:val="white"/>
        </w:rPr>
        <w:t xml:space="preserve"> </w:t>
      </w:r>
      <w:r w:rsidR="007B3E61" w:rsidRPr="007B3E61">
        <w:rPr>
          <w:rFonts w:ascii="Arial" w:hAnsi="Arial" w:cs="Arial"/>
          <w:b/>
        </w:rPr>
        <w:t>Oznámení musí obsahovat název přípravku, číslo šarže, množství přípravku, velikost obalu a datum, do kdy byla doba použitelnosti prodloužena.</w:t>
      </w:r>
    </w:p>
    <w:p w14:paraId="38F0CF6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951FAD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90FC738"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xml:space="preserve"> § 48</w:t>
      </w:r>
    </w:p>
    <w:p w14:paraId="5D5A780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2BB5F5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Na nakládání s nebezpečnými přípravky </w:t>
      </w:r>
      <w:r w:rsidRPr="006422D4">
        <w:rPr>
          <w:rFonts w:ascii="Arial" w:hAnsi="Arial" w:cs="Arial"/>
          <w:highlight w:val="white"/>
          <w:vertAlign w:val="superscript"/>
        </w:rPr>
        <w:t>36)</w:t>
      </w:r>
      <w:r w:rsidRPr="006C50C1">
        <w:rPr>
          <w:rFonts w:ascii="Arial" w:hAnsi="Arial" w:cs="Arial"/>
          <w:highlight w:val="white"/>
        </w:rPr>
        <w:t xml:space="preserve"> a přípravky, které obsahují geneticky modifikované organismy, </w:t>
      </w:r>
      <w:r w:rsidRPr="006422D4">
        <w:rPr>
          <w:rFonts w:ascii="Arial" w:hAnsi="Arial" w:cs="Arial"/>
          <w:highlight w:val="white"/>
          <w:vertAlign w:val="superscript"/>
        </w:rPr>
        <w:t>32)</w:t>
      </w:r>
      <w:r w:rsidRPr="006C50C1">
        <w:rPr>
          <w:rFonts w:ascii="Arial" w:hAnsi="Arial" w:cs="Arial"/>
          <w:highlight w:val="white"/>
        </w:rPr>
        <w:t xml:space="preserve"> se vztahuje též zvláštní právní předpis. </w:t>
      </w:r>
      <w:r w:rsidRPr="006422D4">
        <w:rPr>
          <w:rFonts w:ascii="Arial" w:hAnsi="Arial" w:cs="Arial"/>
          <w:highlight w:val="white"/>
          <w:vertAlign w:val="superscript"/>
        </w:rPr>
        <w:t>34)</w:t>
      </w:r>
    </w:p>
    <w:p w14:paraId="19463CD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697E316" w14:textId="77777777" w:rsidR="00E91B1F" w:rsidRPr="00616353" w:rsidRDefault="00794606" w:rsidP="00043B56">
      <w:pPr>
        <w:widowControl w:val="0"/>
        <w:autoSpaceDE w:val="0"/>
        <w:autoSpaceDN w:val="0"/>
        <w:adjustRightInd w:val="0"/>
        <w:spacing w:after="0" w:line="240" w:lineRule="auto"/>
        <w:rPr>
          <w:rFonts w:ascii="Arial" w:hAnsi="Arial" w:cs="Arial"/>
          <w:iCs/>
          <w:highlight w:val="white"/>
        </w:rPr>
      </w:pPr>
      <w:r w:rsidRPr="00616353">
        <w:rPr>
          <w:rFonts w:ascii="Arial" w:hAnsi="Arial" w:cs="Arial"/>
          <w:iCs/>
          <w:highlight w:val="white"/>
        </w:rPr>
        <w:t>------------------------------------------------------------------</w:t>
      </w:r>
    </w:p>
    <w:p w14:paraId="7BEF8F91" w14:textId="77777777" w:rsidR="00E91B1F" w:rsidRPr="00616353" w:rsidRDefault="00794606" w:rsidP="00043B56">
      <w:pPr>
        <w:widowControl w:val="0"/>
        <w:autoSpaceDE w:val="0"/>
        <w:autoSpaceDN w:val="0"/>
        <w:adjustRightInd w:val="0"/>
        <w:spacing w:after="0" w:line="240" w:lineRule="auto"/>
        <w:rPr>
          <w:rFonts w:ascii="Arial" w:hAnsi="Arial" w:cs="Arial"/>
          <w:iCs/>
          <w:sz w:val="20"/>
          <w:highlight w:val="white"/>
        </w:rPr>
      </w:pPr>
      <w:r w:rsidRPr="00616353">
        <w:rPr>
          <w:rFonts w:ascii="Arial" w:hAnsi="Arial" w:cs="Arial"/>
          <w:iCs/>
          <w:sz w:val="20"/>
          <w:highlight w:val="white"/>
        </w:rPr>
        <w:t xml:space="preserve"> 32) Zákon č. 78/2004 Sb., o nakládání s geneticky modifikovanými organismy a genetickými produkty.</w:t>
      </w:r>
    </w:p>
    <w:p w14:paraId="30639FF1" w14:textId="77777777" w:rsidR="00E91B1F" w:rsidRPr="00616353" w:rsidRDefault="00794606" w:rsidP="00043B56">
      <w:pPr>
        <w:widowControl w:val="0"/>
        <w:autoSpaceDE w:val="0"/>
        <w:autoSpaceDN w:val="0"/>
        <w:adjustRightInd w:val="0"/>
        <w:spacing w:after="0" w:line="240" w:lineRule="auto"/>
        <w:rPr>
          <w:rFonts w:ascii="Arial" w:hAnsi="Arial" w:cs="Arial"/>
          <w:iCs/>
          <w:sz w:val="20"/>
          <w:highlight w:val="white"/>
        </w:rPr>
      </w:pPr>
      <w:r w:rsidRPr="00616353">
        <w:rPr>
          <w:rFonts w:ascii="Arial" w:hAnsi="Arial" w:cs="Arial"/>
          <w:iCs/>
          <w:sz w:val="20"/>
          <w:highlight w:val="white"/>
        </w:rPr>
        <w:t xml:space="preserve"> 34) Zákon č. 185/2001 Sb., o odpadech a o změně některých dalších zákonů, ve znění pozdějších předpisů.</w:t>
      </w:r>
    </w:p>
    <w:p w14:paraId="78FBBA89" w14:textId="77777777" w:rsidR="00E91B1F" w:rsidRPr="00616353" w:rsidRDefault="00794606" w:rsidP="00043B56">
      <w:pPr>
        <w:widowControl w:val="0"/>
        <w:autoSpaceDE w:val="0"/>
        <w:autoSpaceDN w:val="0"/>
        <w:adjustRightInd w:val="0"/>
        <w:spacing w:after="0" w:line="240" w:lineRule="auto"/>
        <w:rPr>
          <w:rFonts w:ascii="Arial" w:hAnsi="Arial" w:cs="Arial"/>
          <w:iCs/>
          <w:sz w:val="20"/>
          <w:highlight w:val="white"/>
        </w:rPr>
      </w:pPr>
      <w:r w:rsidRPr="00616353">
        <w:rPr>
          <w:rFonts w:ascii="Arial" w:hAnsi="Arial" w:cs="Arial"/>
          <w:iCs/>
          <w:sz w:val="20"/>
          <w:highlight w:val="white"/>
        </w:rPr>
        <w:t xml:space="preserve"> 36) § 2 odst. 5 zákona č. 356/2003 Sb.</w:t>
      </w:r>
    </w:p>
    <w:p w14:paraId="6C301FBD" w14:textId="77777777" w:rsidR="00E91B1F" w:rsidRPr="00616353" w:rsidRDefault="00E91B1F" w:rsidP="00043B56">
      <w:pPr>
        <w:widowControl w:val="0"/>
        <w:autoSpaceDE w:val="0"/>
        <w:autoSpaceDN w:val="0"/>
        <w:adjustRightInd w:val="0"/>
        <w:spacing w:after="0" w:line="240" w:lineRule="auto"/>
        <w:rPr>
          <w:rFonts w:ascii="Arial" w:hAnsi="Arial" w:cs="Arial"/>
          <w:iCs/>
          <w:highlight w:val="white"/>
        </w:rPr>
      </w:pPr>
    </w:p>
    <w:p w14:paraId="0D3E8D2D" w14:textId="77777777" w:rsidR="00E91B1F" w:rsidRPr="00616353" w:rsidRDefault="00E91B1F" w:rsidP="00043B56">
      <w:pPr>
        <w:widowControl w:val="0"/>
        <w:autoSpaceDE w:val="0"/>
        <w:autoSpaceDN w:val="0"/>
        <w:adjustRightInd w:val="0"/>
        <w:spacing w:after="0" w:line="240" w:lineRule="auto"/>
        <w:rPr>
          <w:rFonts w:ascii="Arial" w:hAnsi="Arial" w:cs="Arial"/>
          <w:iCs/>
          <w:highlight w:val="white"/>
        </w:rPr>
      </w:pPr>
    </w:p>
    <w:p w14:paraId="33BAA009"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bookmarkStart w:id="24" w:name="_Hlk3896747"/>
      <w:r w:rsidRPr="00785D74">
        <w:rPr>
          <w:rFonts w:ascii="Arial" w:hAnsi="Arial" w:cs="Arial"/>
          <w:bCs/>
          <w:highlight w:val="white"/>
        </w:rPr>
        <w:t>§ 48a</w:t>
      </w:r>
    </w:p>
    <w:p w14:paraId="199A44F3"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4E53E349"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Národní akční plán</w:t>
      </w:r>
    </w:p>
    <w:bookmarkEnd w:id="24"/>
    <w:p w14:paraId="03434C87"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7DB84D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Národní akční plán pro bezpečné používání přípravků (dále jen "akční plán") stanoví kvantitativní úkoly, cíle, opatření a harmonogramy jejich plnění pro snížení rizik a omezení dopadů používání přípravků na lidské zdraví a životní prostředí s cílem podpořit vývoj a zavádění integrované ochrany rostlin a alternativních přístupů nebo postupů, aby se snížila závislost na používání přípravků.</w:t>
      </w:r>
    </w:p>
    <w:p w14:paraId="4B836BD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bookmarkStart w:id="25" w:name="_Hlk3896759"/>
    </w:p>
    <w:p w14:paraId="0BCC279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Akční plán obsahuje kromě náležitostí stanovených v odstavci 1 zejména</w:t>
      </w:r>
    </w:p>
    <w:p w14:paraId="3218811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harmonizované </w:t>
      </w:r>
      <w:r w:rsidRPr="006422D4">
        <w:rPr>
          <w:rFonts w:ascii="Arial" w:hAnsi="Arial" w:cs="Arial"/>
          <w:highlight w:val="white"/>
          <w:vertAlign w:val="superscript"/>
        </w:rPr>
        <w:t>83)</w:t>
      </w:r>
      <w:r w:rsidRPr="006C50C1">
        <w:rPr>
          <w:rFonts w:ascii="Arial" w:hAnsi="Arial" w:cs="Arial"/>
          <w:highlight w:val="white"/>
        </w:rPr>
        <w:t xml:space="preserve"> a neharmonizované ukazatele rizik,</w:t>
      </w:r>
    </w:p>
    <w:bookmarkEnd w:id="25"/>
    <w:p w14:paraId="711CF4A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směry vývoje v používání účinných látek,</w:t>
      </w:r>
    </w:p>
    <w:p w14:paraId="7EE32F7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účinné látky, plodiny, oblasti nebo postupy, kterým je třeba věnovat přednostní pozornost,</w:t>
      </w:r>
    </w:p>
    <w:p w14:paraId="6CA1D9D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harmonogram správných postupů pro účely dosažení bezpečného používání přípravků,</w:t>
      </w:r>
    </w:p>
    <w:p w14:paraId="182F5B6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vyhodnocení nezbytných intervalů kontrol zařízení pro aplikaci přípravků, jež se nepoužívají pro postřik přípravky, a přídavných zařízení pro aplikaci přípravků, která se používají jen v malém rozsahu, používaných profesionálními uživateli,</w:t>
      </w:r>
    </w:p>
    <w:p w14:paraId="6BD19AB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f) možné způsoby informování osob, které by mohly být vystaveny úletu postřikové kapaliny,</w:t>
      </w:r>
    </w:p>
    <w:p w14:paraId="632834D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g) postupy na podporu uplatňování integrované ochrany rostlin.</w:t>
      </w:r>
    </w:p>
    <w:p w14:paraId="18801352"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471E3E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Ministerstvo </w:t>
      </w:r>
      <w:r w:rsidR="004068E9" w:rsidRPr="008C6F35">
        <w:rPr>
          <w:rFonts w:ascii="Arial" w:hAnsi="Arial" w:cs="Arial"/>
          <w:b/>
          <w:highlight w:val="white"/>
        </w:rPr>
        <w:t>zemědělství (dále jen „ministerstvo“)</w:t>
      </w:r>
      <w:r w:rsidR="004068E9">
        <w:rPr>
          <w:rFonts w:ascii="Arial" w:hAnsi="Arial" w:cs="Arial"/>
          <w:highlight w:val="white"/>
        </w:rPr>
        <w:t xml:space="preserve"> </w:t>
      </w:r>
      <w:r w:rsidRPr="006C50C1">
        <w:rPr>
          <w:rFonts w:ascii="Arial" w:hAnsi="Arial" w:cs="Arial"/>
          <w:highlight w:val="white"/>
        </w:rPr>
        <w:t>ve spolupráci s Ministerstvem zdravotnictví a Ministerstvem životního prostředí vytváří a vyhodnocuje a vždy nejpozději po 5 letech aktualizuje akční plán.</w:t>
      </w:r>
    </w:p>
    <w:p w14:paraId="20407706"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422E8C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Ministerstvo zveřejňuje návrh akčního plánu nebo jeho aktualizace způsobem umožňujícím dálkový přístup. Současně ministerstvo informuje veřejnost formou oznámení v periodickém tisku 84) o zveřejnění návrhu akčního plánu nebo jeho aktualizace a o možnosti osob, které se jimi cítí dotčeny, sdělit ministerstvu připomínky. Lhůta pro sdělení připomínek činí dva měsíce ode dne zveřejnění návrhu akčního plánu nebo jeho aktualizace.</w:t>
      </w:r>
    </w:p>
    <w:p w14:paraId="2A4A3FE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D82D15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Akční plán schvaluje vláda. Před předložením návrhu vládě ministerstvo vyhodnotí a zohlední předložené připomínky k návrhu akčního plánu nebo jeho aktualizaci. Obecné vyhodnocení připomínek, které se jednoznačně vztahují k předloženému návrhu, ministerstvo zveřejní způsobem umožňujícím dálkový přístup. V případě, že připomínce nebylo vyhověno, zveřejní též důvod.</w:t>
      </w:r>
    </w:p>
    <w:p w14:paraId="1EA6E96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455D23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(6) Ministerstvo zveřejní schválený akční plán způsobem umožňujícím dálkový přístup a neprodleně ohlašuje Komisi veškeré významné změny v akčním plánu.</w:t>
      </w:r>
    </w:p>
    <w:p w14:paraId="6B6D623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E5EA017" w14:textId="77777777" w:rsidR="00E91B1F" w:rsidRPr="00616353" w:rsidRDefault="00794606" w:rsidP="00043B56">
      <w:pPr>
        <w:widowControl w:val="0"/>
        <w:autoSpaceDE w:val="0"/>
        <w:autoSpaceDN w:val="0"/>
        <w:adjustRightInd w:val="0"/>
        <w:spacing w:after="0" w:line="240" w:lineRule="auto"/>
        <w:rPr>
          <w:rFonts w:ascii="Arial" w:hAnsi="Arial" w:cs="Arial"/>
          <w:iCs/>
          <w:highlight w:val="white"/>
        </w:rPr>
      </w:pPr>
      <w:r w:rsidRPr="00616353">
        <w:rPr>
          <w:rFonts w:ascii="Arial" w:hAnsi="Arial" w:cs="Arial"/>
          <w:iCs/>
          <w:highlight w:val="white"/>
        </w:rPr>
        <w:t>------------------------------------------------------------------</w:t>
      </w:r>
    </w:p>
    <w:p w14:paraId="6F307BC7" w14:textId="77777777" w:rsidR="00E91B1F" w:rsidRPr="00616353" w:rsidRDefault="00794606" w:rsidP="00043B56">
      <w:pPr>
        <w:widowControl w:val="0"/>
        <w:autoSpaceDE w:val="0"/>
        <w:autoSpaceDN w:val="0"/>
        <w:adjustRightInd w:val="0"/>
        <w:spacing w:after="0" w:line="240" w:lineRule="auto"/>
        <w:rPr>
          <w:rFonts w:ascii="Arial" w:hAnsi="Arial" w:cs="Arial"/>
          <w:iCs/>
          <w:sz w:val="20"/>
          <w:highlight w:val="white"/>
        </w:rPr>
      </w:pPr>
      <w:bookmarkStart w:id="26" w:name="_Hlk3896775"/>
      <w:r w:rsidRPr="00616353">
        <w:rPr>
          <w:rFonts w:ascii="Arial" w:hAnsi="Arial" w:cs="Arial"/>
          <w:iCs/>
          <w:sz w:val="20"/>
          <w:highlight w:val="white"/>
        </w:rPr>
        <w:t>83) Příloha č. IV směrnice Evropského parlamentu a Rady 2009/128/ES.</w:t>
      </w:r>
    </w:p>
    <w:bookmarkEnd w:id="26"/>
    <w:p w14:paraId="320970F0" w14:textId="77777777" w:rsidR="00E91B1F" w:rsidRPr="006422D4" w:rsidRDefault="00794606" w:rsidP="00043B56">
      <w:pPr>
        <w:widowControl w:val="0"/>
        <w:autoSpaceDE w:val="0"/>
        <w:autoSpaceDN w:val="0"/>
        <w:adjustRightInd w:val="0"/>
        <w:spacing w:after="0" w:line="240" w:lineRule="auto"/>
        <w:rPr>
          <w:rFonts w:ascii="Arial" w:hAnsi="Arial" w:cs="Arial"/>
          <w:i/>
          <w:iCs/>
          <w:sz w:val="20"/>
          <w:highlight w:val="white"/>
        </w:rPr>
      </w:pPr>
      <w:r w:rsidRPr="00616353">
        <w:rPr>
          <w:rFonts w:ascii="Arial" w:hAnsi="Arial" w:cs="Arial"/>
          <w:iCs/>
          <w:sz w:val="20"/>
          <w:highlight w:val="white"/>
        </w:rPr>
        <w:t>84) § 6 zákona č. 46/2000 Sb., o právech a povinnostech při vydávání periodického tisku a o změně</w:t>
      </w:r>
      <w:r w:rsidRPr="006422D4">
        <w:rPr>
          <w:rFonts w:ascii="Arial" w:hAnsi="Arial" w:cs="Arial"/>
          <w:i/>
          <w:iCs/>
          <w:sz w:val="20"/>
          <w:highlight w:val="white"/>
        </w:rPr>
        <w:t xml:space="preserve"> </w:t>
      </w:r>
      <w:r w:rsidRPr="00616353">
        <w:rPr>
          <w:rFonts w:ascii="Arial" w:hAnsi="Arial" w:cs="Arial"/>
          <w:iCs/>
          <w:sz w:val="20"/>
          <w:highlight w:val="white"/>
        </w:rPr>
        <w:t>některých dalších zákonů (tiskový zákon).</w:t>
      </w:r>
    </w:p>
    <w:p w14:paraId="2F3E738A"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9E3527F"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70E0920C"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xml:space="preserve"> § 49</w:t>
      </w:r>
    </w:p>
    <w:p w14:paraId="724FD43C"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B8E07FD" w14:textId="77777777" w:rsidR="00E91B1F" w:rsidRPr="006C50C1" w:rsidRDefault="00794606" w:rsidP="00616353">
      <w:pPr>
        <w:widowControl w:val="0"/>
        <w:autoSpaceDE w:val="0"/>
        <w:autoSpaceDN w:val="0"/>
        <w:adjustRightInd w:val="0"/>
        <w:spacing w:after="0" w:line="240" w:lineRule="auto"/>
        <w:ind w:firstLine="567"/>
        <w:jc w:val="both"/>
        <w:rPr>
          <w:rFonts w:ascii="Arial" w:hAnsi="Arial" w:cs="Arial"/>
          <w:highlight w:val="white"/>
        </w:rPr>
      </w:pPr>
      <w:r w:rsidRPr="006C50C1">
        <w:rPr>
          <w:rFonts w:ascii="Arial" w:hAnsi="Arial" w:cs="Arial"/>
          <w:highlight w:val="white"/>
        </w:rPr>
        <w:t>(1) Přípravky mohou být používány pouze v souladu s jejich etiketou, případně v souladu s nařízením Ústavu o rozšíření povolení na menšinová použití nebo nařízením Ústavu vydaným v případě mimořádných stavů při ochraně rostlin. Profesionální uživatel smí používat přípravky pro profesionální uživatele získané od registrovaného distributora, nebo u kterých je držitelem povolení. Při aplikaci přípravků nesmí být</w:t>
      </w:r>
    </w:p>
    <w:p w14:paraId="12D5816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postupováno v rozporu s požadavky na ochranu vod, včel, zvěře, vodních organismů a dalších necílových organismů včetně rostlin, stanovenými prováděcím právním předpisem,</w:t>
      </w:r>
    </w:p>
    <w:p w14:paraId="23D2161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zasaženy rostliny a plochy mimo cílovou plochu, na níž se provádí aplikace.</w:t>
      </w:r>
    </w:p>
    <w:p w14:paraId="4DA59F95"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65E7F84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Podrobnosti použití přípravku k hubení škodlivých obratlovců stanoví prováděcí právní předpis.</w:t>
      </w:r>
    </w:p>
    <w:p w14:paraId="0F2DDF1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DD460E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Na používání přípravků se vztahují ustanovení o odborné způsobilosti pro zacházení s přípravky (§ 86).</w:t>
      </w:r>
    </w:p>
    <w:p w14:paraId="0795645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936437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bookmarkStart w:id="27" w:name="_Hlk3896817"/>
      <w:r w:rsidRPr="006C50C1">
        <w:rPr>
          <w:rFonts w:ascii="Arial" w:hAnsi="Arial" w:cs="Arial"/>
          <w:highlight w:val="white"/>
        </w:rPr>
        <w:t>(4) Ústav zveřejňuje způsobem umožňujícím dálkový přístup údaje o spotřebě účinných látek, které jsou v přípravcích obsaženy, sumarizované podle přílohy III nařízení Evropského parlamentu a Rady (ES) č. 1185/2009 o statistice pesticidů. Profesionální uživatel je povinen poskytnout na výzvu Ústavu údaje o spotřebě přípravků.</w:t>
      </w:r>
    </w:p>
    <w:bookmarkEnd w:id="27"/>
    <w:p w14:paraId="01C7872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E99736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Zveřejnění nebo poskytnutí informace o spotřebách účinných látek a přípravků ve vztahu k územní jednotce se nepovažují za porušení obchodního tajemství.</w:t>
      </w:r>
    </w:p>
    <w:p w14:paraId="3FEC4C9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7444E5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(6) Způsob dodržení požadavků podle odstavce 1 písm. a) stanoví prováděcí právní předpis.</w:t>
      </w:r>
    </w:p>
    <w:p w14:paraId="427D827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40317E6" w14:textId="77777777" w:rsidR="00E91B1F" w:rsidRPr="006C50C1" w:rsidRDefault="00794606" w:rsidP="00616353">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(7) Profesionální uživatel, který použil přípravek na pozemcích, které nevlastní ani jiným způsobem neužívá, informuje vlastníka nebo uživatele tohoto pozemku, který není profesionálním uživatelem, prokazatelným způsobem a bez zbytečného odkladu, jaký přípravek byl použit a jaká bezpečnostní a ochranná opatření je třeba dodržet, pokud jsou taková opatření uvedena na etiketě přípravku.</w:t>
      </w:r>
    </w:p>
    <w:p w14:paraId="65B8B861"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A865BA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(8) Přípravky určené pouze pro profesionální uživatele smí používat pouze osoba, která je držitelem osvědčení o odborné způsobilosti pro nakládání s přípravky podle tohoto zákona.</w:t>
      </w:r>
    </w:p>
    <w:p w14:paraId="551F2B10" w14:textId="7A586CFA"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27C3F56E" w14:textId="77777777" w:rsidR="002013B3" w:rsidRPr="008841B6" w:rsidRDefault="00794606" w:rsidP="002013B3">
      <w:pPr>
        <w:widowControl w:val="0"/>
        <w:autoSpaceDE w:val="0"/>
        <w:autoSpaceDN w:val="0"/>
        <w:adjustRightInd w:val="0"/>
        <w:spacing w:after="0" w:line="240" w:lineRule="auto"/>
        <w:jc w:val="center"/>
        <w:rPr>
          <w:rFonts w:ascii="Arial" w:hAnsi="Arial" w:cs="Arial"/>
          <w:bCs/>
          <w:strike/>
          <w:highlight w:val="white"/>
        </w:rPr>
      </w:pPr>
      <w:r w:rsidRPr="008841B6">
        <w:rPr>
          <w:rFonts w:ascii="Arial" w:hAnsi="Arial" w:cs="Arial"/>
          <w:bCs/>
          <w:strike/>
          <w:highlight w:val="white"/>
        </w:rPr>
        <w:lastRenderedPageBreak/>
        <w:t xml:space="preserve"> </w:t>
      </w:r>
      <w:r w:rsidR="002013B3" w:rsidRPr="008841B6">
        <w:rPr>
          <w:rFonts w:ascii="Arial" w:hAnsi="Arial" w:cs="Arial"/>
          <w:bCs/>
          <w:strike/>
          <w:highlight w:val="white"/>
        </w:rPr>
        <w:t xml:space="preserve"> § 50</w:t>
      </w:r>
    </w:p>
    <w:p w14:paraId="23AB5707" w14:textId="77777777" w:rsidR="00E91B1F" w:rsidRPr="00324DC6"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7F3667C1" w14:textId="77777777" w:rsidR="00E91B1F" w:rsidRPr="00324DC6"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324DC6">
        <w:rPr>
          <w:rFonts w:ascii="Arial" w:hAnsi="Arial" w:cs="Arial"/>
          <w:strike/>
          <w:highlight w:val="white"/>
        </w:rPr>
        <w:t xml:space="preserve">(1) </w:t>
      </w:r>
      <w:r w:rsidR="00324DC6" w:rsidRPr="00324DC6">
        <w:rPr>
          <w:rFonts w:ascii="Arial" w:hAnsi="Arial" w:cs="Arial"/>
          <w:strike/>
          <w:highlight w:val="white"/>
        </w:rPr>
        <w:t xml:space="preserve">Profesionální uživatel, který hodlá </w:t>
      </w:r>
      <w:r w:rsidRPr="00324DC6">
        <w:rPr>
          <w:rFonts w:ascii="Arial" w:hAnsi="Arial" w:cs="Arial"/>
          <w:strike/>
          <w:highlight w:val="white"/>
        </w:rPr>
        <w:t>ve venkovním nebo skleníkovém prostředí, nebo ve skladech určených ke skladování rostlinných produktů použít přípravek klasifikovaný jako akutně toxický kategorie 1 nebo 2 podle přímo použitelného předpisu Evropské unie upravujícího označování a balení látek a směsí, musí písemně požádat Ústav o souhlas s jeho použitím. V žádosti uvede katastrální území a parcelní číslo pozemku, popřípadě číslo dílu půdního bloku podle evidence zemědělské půdy podle uživatelských vztahů, bližší určení umístění skladu, kde má být přípravek použit, název přípravku, plodinu nebo rostlinný produkt, který má být ošetřen, účel, rozsah a termín aplikace.</w:t>
      </w:r>
    </w:p>
    <w:p w14:paraId="65374A80" w14:textId="77777777" w:rsidR="00E91B1F" w:rsidRPr="00324DC6"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5320637" w14:textId="77777777" w:rsidR="00E91B1F" w:rsidRPr="00324DC6"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324DC6">
        <w:rPr>
          <w:rFonts w:ascii="Arial" w:hAnsi="Arial" w:cs="Arial"/>
          <w:strike/>
          <w:highlight w:val="white"/>
        </w:rPr>
        <w:t xml:space="preserve"> (2) Ústav rozhodne o povolení k použití přípravku akutně toxického kategorie 1 nebo 2 podle přímo použitelného předpisu Evropské unie upravujícího označování a balení látek a směsí tehdy, jestliže shledá, že potřebné ošetření přípravkem podle odstavce 1 nelze provést jinak, zejména nelze-li je provést méně nebezpečným přípravkem. Stejnopis povolení neprodleně předá žadateli a místně příslušnému orgánu ochrany veřejného zdraví.</w:t>
      </w:r>
    </w:p>
    <w:p w14:paraId="3B252D2B" w14:textId="77777777" w:rsidR="00E91B1F" w:rsidRPr="00324DC6" w:rsidRDefault="00E91B1F" w:rsidP="00043B56">
      <w:pPr>
        <w:widowControl w:val="0"/>
        <w:autoSpaceDE w:val="0"/>
        <w:autoSpaceDN w:val="0"/>
        <w:adjustRightInd w:val="0"/>
        <w:spacing w:after="0" w:line="240" w:lineRule="auto"/>
        <w:ind w:firstLine="600"/>
        <w:jc w:val="both"/>
        <w:rPr>
          <w:rFonts w:ascii="Arial" w:hAnsi="Arial" w:cs="Arial"/>
          <w:strike/>
          <w:highlight w:val="white"/>
        </w:rPr>
      </w:pPr>
    </w:p>
    <w:p w14:paraId="1C42A583" w14:textId="77777777" w:rsidR="00E91B1F" w:rsidRPr="00324DC6"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324DC6">
        <w:rPr>
          <w:rFonts w:ascii="Arial" w:hAnsi="Arial" w:cs="Arial"/>
          <w:strike/>
          <w:highlight w:val="white"/>
        </w:rPr>
        <w:t xml:space="preserve"> (3) Na nakládání s přípravky akutně toxickými kategorie 1 nebo 2 podle přímo použitelného předpisu Evropské unie upravujícího označování a balení látek a směsí se vztahuje zvláštní právní předpis. </w:t>
      </w:r>
      <w:r w:rsidRPr="00324DC6">
        <w:rPr>
          <w:rFonts w:ascii="Arial" w:hAnsi="Arial" w:cs="Arial"/>
          <w:strike/>
          <w:highlight w:val="white"/>
          <w:vertAlign w:val="superscript"/>
        </w:rPr>
        <w:t>37)</w:t>
      </w:r>
    </w:p>
    <w:p w14:paraId="43D452BB" w14:textId="77777777" w:rsidR="00E91B1F" w:rsidRPr="00324DC6"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437695FE" w14:textId="77777777" w:rsidR="00E91B1F" w:rsidRPr="0011430A" w:rsidRDefault="00794606" w:rsidP="00043B56">
      <w:pPr>
        <w:widowControl w:val="0"/>
        <w:autoSpaceDE w:val="0"/>
        <w:autoSpaceDN w:val="0"/>
        <w:adjustRightInd w:val="0"/>
        <w:spacing w:after="0" w:line="240" w:lineRule="auto"/>
        <w:rPr>
          <w:rFonts w:ascii="Arial" w:hAnsi="Arial" w:cs="Arial"/>
          <w:iCs/>
          <w:strike/>
          <w:highlight w:val="white"/>
        </w:rPr>
      </w:pPr>
      <w:r w:rsidRPr="0011430A">
        <w:rPr>
          <w:rFonts w:ascii="Arial" w:hAnsi="Arial" w:cs="Arial"/>
          <w:iCs/>
          <w:strike/>
          <w:highlight w:val="white"/>
        </w:rPr>
        <w:t xml:space="preserve"> ------------------------------------------------------------------</w:t>
      </w:r>
    </w:p>
    <w:p w14:paraId="376504BF" w14:textId="77777777" w:rsidR="00E91B1F" w:rsidRPr="00616353" w:rsidRDefault="00794606" w:rsidP="00616353">
      <w:pPr>
        <w:widowControl w:val="0"/>
        <w:autoSpaceDE w:val="0"/>
        <w:autoSpaceDN w:val="0"/>
        <w:adjustRightInd w:val="0"/>
        <w:spacing w:after="0" w:line="240" w:lineRule="auto"/>
        <w:jc w:val="both"/>
        <w:rPr>
          <w:rFonts w:ascii="Arial" w:hAnsi="Arial" w:cs="Arial"/>
          <w:iCs/>
          <w:strike/>
          <w:sz w:val="20"/>
          <w:highlight w:val="white"/>
        </w:rPr>
      </w:pPr>
      <w:r w:rsidRPr="00616353">
        <w:rPr>
          <w:rFonts w:ascii="Arial" w:hAnsi="Arial" w:cs="Arial"/>
          <w:iCs/>
          <w:strike/>
          <w:sz w:val="20"/>
          <w:highlight w:val="white"/>
        </w:rPr>
        <w:t xml:space="preserve"> 37) § 44a zákona č. 258/2000 Sb., o ochraně veřejného zdraví a o změně některých souvisejících zákonů, ve znění pozdějších předpisů.</w:t>
      </w:r>
    </w:p>
    <w:p w14:paraId="3973D433"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BA086F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86579EE" w14:textId="77777777" w:rsidR="00E91B1F" w:rsidRPr="008841B6" w:rsidRDefault="00794606" w:rsidP="00043B56">
      <w:pPr>
        <w:widowControl w:val="0"/>
        <w:autoSpaceDE w:val="0"/>
        <w:autoSpaceDN w:val="0"/>
        <w:adjustRightInd w:val="0"/>
        <w:spacing w:after="0" w:line="240" w:lineRule="auto"/>
        <w:jc w:val="center"/>
        <w:rPr>
          <w:rFonts w:ascii="Arial" w:hAnsi="Arial" w:cs="Arial"/>
          <w:bCs/>
          <w:highlight w:val="white"/>
        </w:rPr>
      </w:pPr>
      <w:r w:rsidRPr="008841B6">
        <w:rPr>
          <w:rFonts w:ascii="Arial" w:hAnsi="Arial" w:cs="Arial"/>
          <w:bCs/>
          <w:highlight w:val="white"/>
        </w:rPr>
        <w:t>§ 51</w:t>
      </w:r>
    </w:p>
    <w:p w14:paraId="78038A02" w14:textId="77777777" w:rsidR="00E91B1F" w:rsidRPr="008841B6" w:rsidRDefault="00E91B1F" w:rsidP="00043B56">
      <w:pPr>
        <w:widowControl w:val="0"/>
        <w:autoSpaceDE w:val="0"/>
        <w:autoSpaceDN w:val="0"/>
        <w:adjustRightInd w:val="0"/>
        <w:spacing w:after="0" w:line="240" w:lineRule="auto"/>
        <w:jc w:val="center"/>
        <w:rPr>
          <w:rFonts w:ascii="Arial" w:hAnsi="Arial" w:cs="Arial"/>
          <w:bCs/>
          <w:highlight w:val="white"/>
        </w:rPr>
      </w:pPr>
    </w:p>
    <w:p w14:paraId="3AD253CE" w14:textId="77777777" w:rsidR="00E91B1F" w:rsidRPr="008841B6" w:rsidRDefault="00794606" w:rsidP="00043B56">
      <w:pPr>
        <w:widowControl w:val="0"/>
        <w:autoSpaceDE w:val="0"/>
        <w:autoSpaceDN w:val="0"/>
        <w:adjustRightInd w:val="0"/>
        <w:spacing w:after="0" w:line="240" w:lineRule="auto"/>
        <w:jc w:val="center"/>
        <w:rPr>
          <w:rFonts w:ascii="Arial" w:hAnsi="Arial" w:cs="Arial"/>
          <w:bCs/>
          <w:highlight w:val="white"/>
        </w:rPr>
      </w:pPr>
      <w:bookmarkStart w:id="28" w:name="_Hlk524889515"/>
      <w:r w:rsidRPr="008841B6">
        <w:rPr>
          <w:rFonts w:ascii="Arial" w:hAnsi="Arial" w:cs="Arial"/>
          <w:bCs/>
          <w:highlight w:val="white"/>
        </w:rPr>
        <w:t>Ochrana včel, zvěře, vodních organismů a dalších necílových organismů při používání přípravků</w:t>
      </w:r>
    </w:p>
    <w:bookmarkEnd w:id="28"/>
    <w:p w14:paraId="31E5E10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AF67F31"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(1) Profesionální uživatel nesmí ve venkovním prostředí aplikovat přípravky označené jako</w:t>
      </w:r>
    </w:p>
    <w:p w14:paraId="3D7A56BD"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a) nebezpečné nebo zvláště nebezpečné pro včely, pokud před aplikací nepostupuje v souladu s </w:t>
      </w:r>
      <w:r w:rsidRPr="008C6F35">
        <w:rPr>
          <w:rFonts w:ascii="Arial" w:hAnsi="Arial" w:cs="Arial"/>
        </w:rPr>
        <w:t>odstavcem 2</w:t>
      </w:r>
      <w:r w:rsidRPr="00FD5499">
        <w:rPr>
          <w:rFonts w:ascii="Arial" w:hAnsi="Arial" w:cs="Arial"/>
          <w:strike/>
        </w:rPr>
        <w:t>; toto ustanovení se vztahuje i na aplikaci jiných přípravků a látek, jejichž použití je pro včely nebezpečné</w:t>
      </w:r>
      <w:r w:rsidRPr="00616353">
        <w:rPr>
          <w:rFonts w:ascii="Arial" w:hAnsi="Arial" w:cs="Arial"/>
        </w:rPr>
        <w:t>,</w:t>
      </w:r>
    </w:p>
    <w:p w14:paraId="195E65A2"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b) přípravky pro hubení hlodavců (rodenticidy) na pozemku, který je součástí honitby, pokud nebyla tato aplikace oznámena </w:t>
      </w:r>
      <w:r w:rsidRPr="00C26FB4">
        <w:rPr>
          <w:rFonts w:ascii="Arial" w:hAnsi="Arial" w:cs="Arial"/>
          <w:strike/>
        </w:rPr>
        <w:t>oprávněnému</w:t>
      </w:r>
      <w:r w:rsidRPr="00616353">
        <w:rPr>
          <w:rFonts w:ascii="Arial" w:hAnsi="Arial" w:cs="Arial"/>
        </w:rPr>
        <w:t xml:space="preserve"> uživateli honitby </w:t>
      </w:r>
      <w:r w:rsidRPr="00616353">
        <w:rPr>
          <w:rFonts w:ascii="Arial" w:hAnsi="Arial" w:cs="Arial"/>
          <w:vertAlign w:val="superscript"/>
        </w:rPr>
        <w:t>40)</w:t>
      </w:r>
      <w:r w:rsidRPr="00616353">
        <w:rPr>
          <w:rFonts w:ascii="Arial" w:hAnsi="Arial" w:cs="Arial"/>
        </w:rPr>
        <w:t xml:space="preserve"> a Ústavu, a to nejpozději 3 dny před zahájením aplikace přípravku.</w:t>
      </w:r>
    </w:p>
    <w:p w14:paraId="556DAA94" w14:textId="77777777" w:rsidR="00616353" w:rsidRDefault="00616353" w:rsidP="00616353">
      <w:pPr>
        <w:widowControl w:val="0"/>
        <w:autoSpaceDE w:val="0"/>
        <w:autoSpaceDN w:val="0"/>
        <w:adjustRightInd w:val="0"/>
        <w:spacing w:after="0" w:line="240" w:lineRule="auto"/>
        <w:jc w:val="both"/>
        <w:rPr>
          <w:rFonts w:ascii="Arial" w:hAnsi="Arial" w:cs="Arial"/>
        </w:rPr>
      </w:pPr>
    </w:p>
    <w:p w14:paraId="6B35C87A" w14:textId="77777777" w:rsidR="00616353" w:rsidRPr="00616353" w:rsidRDefault="001976F0" w:rsidP="00616353">
      <w:pPr>
        <w:widowControl w:val="0"/>
        <w:autoSpaceDE w:val="0"/>
        <w:autoSpaceDN w:val="0"/>
        <w:adjustRightInd w:val="0"/>
        <w:spacing w:after="0" w:line="240" w:lineRule="auto"/>
        <w:jc w:val="both"/>
        <w:rPr>
          <w:rFonts w:ascii="Arial" w:hAnsi="Arial" w:cs="Arial"/>
          <w:b/>
        </w:rPr>
      </w:pPr>
      <w:r w:rsidRPr="000E682E">
        <w:rPr>
          <w:rFonts w:ascii="Arial" w:hAnsi="Arial" w:cs="Arial"/>
          <w:b/>
          <w:color w:val="000000" w:themeColor="text1"/>
        </w:rPr>
        <w:t>Pokud</w:t>
      </w:r>
      <w:r w:rsidR="00616353" w:rsidRPr="000E682E">
        <w:rPr>
          <w:rFonts w:ascii="Arial" w:hAnsi="Arial" w:cs="Arial"/>
          <w:b/>
          <w:color w:val="000000" w:themeColor="text1"/>
        </w:rPr>
        <w:t xml:space="preserve"> je aplikace přípravku prováděna profesionálním uživatelem na pozemcích, které nevlastní ani jiným způsobem neužívá, oznamovací povinnost podle písmen</w:t>
      </w:r>
      <w:r w:rsidRPr="000E682E">
        <w:rPr>
          <w:rFonts w:ascii="Arial" w:hAnsi="Arial" w:cs="Arial"/>
          <w:b/>
          <w:color w:val="000000" w:themeColor="text1"/>
        </w:rPr>
        <w:t>e</w:t>
      </w:r>
      <w:r w:rsidR="00616353" w:rsidRPr="000E682E">
        <w:rPr>
          <w:rFonts w:ascii="Arial" w:hAnsi="Arial" w:cs="Arial"/>
          <w:b/>
          <w:color w:val="000000" w:themeColor="text1"/>
        </w:rPr>
        <w:t xml:space="preserve"> b)</w:t>
      </w:r>
      <w:r w:rsidR="00F8156D" w:rsidRPr="000E682E">
        <w:rPr>
          <w:rFonts w:ascii="Arial" w:hAnsi="Arial" w:cs="Arial"/>
          <w:b/>
          <w:color w:val="000000" w:themeColor="text1"/>
        </w:rPr>
        <w:t xml:space="preserve"> a odstavce 2</w:t>
      </w:r>
      <w:r w:rsidR="00616353" w:rsidRPr="000E682E">
        <w:rPr>
          <w:rFonts w:ascii="Arial" w:hAnsi="Arial" w:cs="Arial"/>
          <w:b/>
          <w:color w:val="000000" w:themeColor="text1"/>
        </w:rPr>
        <w:t xml:space="preserve"> má</w:t>
      </w:r>
      <w:r w:rsidR="00616353" w:rsidRPr="00616353">
        <w:rPr>
          <w:rFonts w:ascii="Arial" w:hAnsi="Arial" w:cs="Arial"/>
          <w:b/>
        </w:rPr>
        <w:t xml:space="preserve"> vlastník nebo uživatel tohoto pozemku.</w:t>
      </w:r>
    </w:p>
    <w:p w14:paraId="0958F2ED" w14:textId="77777777" w:rsidR="00616353" w:rsidRPr="00616353" w:rsidRDefault="00616353" w:rsidP="00616353">
      <w:pPr>
        <w:widowControl w:val="0"/>
        <w:autoSpaceDE w:val="0"/>
        <w:autoSpaceDN w:val="0"/>
        <w:adjustRightInd w:val="0"/>
        <w:spacing w:after="0" w:line="240" w:lineRule="auto"/>
        <w:jc w:val="both"/>
        <w:rPr>
          <w:rFonts w:ascii="Arial" w:hAnsi="Arial" w:cs="Arial"/>
        </w:rPr>
      </w:pPr>
    </w:p>
    <w:p w14:paraId="346C124A" w14:textId="77777777" w:rsidR="00616353" w:rsidRPr="008C6F35" w:rsidRDefault="00616353" w:rsidP="00616353">
      <w:pPr>
        <w:widowControl w:val="0"/>
        <w:autoSpaceDE w:val="0"/>
        <w:autoSpaceDN w:val="0"/>
        <w:adjustRightInd w:val="0"/>
        <w:spacing w:after="0" w:line="240" w:lineRule="auto"/>
        <w:ind w:firstLine="600"/>
        <w:jc w:val="both"/>
        <w:rPr>
          <w:rFonts w:ascii="Arial" w:hAnsi="Arial" w:cs="Arial"/>
        </w:rPr>
      </w:pPr>
      <w:r w:rsidRPr="008C6F35">
        <w:rPr>
          <w:rFonts w:ascii="Arial" w:hAnsi="Arial" w:cs="Arial"/>
        </w:rPr>
        <w:t xml:space="preserve"> (2) Před aplikací přípravků uvedených v odstavci 1 profesionální uživatel je povinen</w:t>
      </w:r>
    </w:p>
    <w:p w14:paraId="31067075" w14:textId="65E516F6" w:rsidR="00616353" w:rsidRPr="00C617AE" w:rsidRDefault="00616353" w:rsidP="00616353">
      <w:pPr>
        <w:widowControl w:val="0"/>
        <w:autoSpaceDE w:val="0"/>
        <w:autoSpaceDN w:val="0"/>
        <w:adjustRightInd w:val="0"/>
        <w:spacing w:after="0" w:line="240" w:lineRule="auto"/>
        <w:ind w:firstLine="600"/>
        <w:jc w:val="both"/>
        <w:rPr>
          <w:rFonts w:ascii="Arial" w:hAnsi="Arial" w:cs="Arial"/>
          <w:b/>
        </w:rPr>
      </w:pPr>
      <w:r w:rsidRPr="00355C4F">
        <w:rPr>
          <w:rFonts w:ascii="Arial" w:hAnsi="Arial" w:cs="Arial"/>
          <w:strike/>
        </w:rPr>
        <w:t xml:space="preserve"> a)</w:t>
      </w:r>
      <w:r w:rsidRPr="008C6F35">
        <w:rPr>
          <w:rFonts w:ascii="Arial" w:hAnsi="Arial" w:cs="Arial"/>
        </w:rPr>
        <w:t xml:space="preserve"> zjistit prostřednictvím evidence hospodářství podle objektů určených k chovu evidovaných zvířat podle zákona o zemědělství informace k umístění stanovišť včelstev v dosahu alespoň </w:t>
      </w:r>
      <w:r w:rsidRPr="008C6F35">
        <w:rPr>
          <w:rFonts w:ascii="Arial" w:hAnsi="Arial" w:cs="Arial"/>
          <w:strike/>
        </w:rPr>
        <w:t>5</w:t>
      </w:r>
      <w:r w:rsidR="00FC7E20" w:rsidRPr="008C6F35">
        <w:rPr>
          <w:rFonts w:ascii="Arial" w:hAnsi="Arial" w:cs="Arial"/>
          <w:b/>
        </w:rPr>
        <w:t>2</w:t>
      </w:r>
      <w:r w:rsidR="00FC7E20" w:rsidRPr="008C6F35">
        <w:rPr>
          <w:rFonts w:ascii="Arial" w:hAnsi="Arial" w:cs="Arial"/>
        </w:rPr>
        <w:t xml:space="preserve"> </w:t>
      </w:r>
      <w:r w:rsidRPr="008C6F35">
        <w:rPr>
          <w:rFonts w:ascii="Arial" w:hAnsi="Arial" w:cs="Arial"/>
        </w:rPr>
        <w:t xml:space="preserve">km od hranice pozemku, na němž má být aplikace provedena, a minimálně </w:t>
      </w:r>
      <w:bookmarkStart w:id="29" w:name="_Hlk524889432"/>
      <w:r w:rsidRPr="008C6F35">
        <w:rPr>
          <w:rFonts w:ascii="Arial" w:hAnsi="Arial" w:cs="Arial"/>
        </w:rPr>
        <w:t>48 hodin před provedením aplikace oznámit dotčeným chovatelům včel aplikaci přípravku</w:t>
      </w:r>
      <w:bookmarkEnd w:id="29"/>
      <w:r w:rsidR="00C617AE">
        <w:rPr>
          <w:rFonts w:ascii="Arial" w:hAnsi="Arial" w:cs="Arial"/>
          <w:b/>
        </w:rPr>
        <w:t>.</w:t>
      </w:r>
    </w:p>
    <w:p w14:paraId="5F150E98" w14:textId="77777777" w:rsidR="00616353" w:rsidRPr="008C6F35" w:rsidRDefault="00616353" w:rsidP="00616353">
      <w:pPr>
        <w:widowControl w:val="0"/>
        <w:autoSpaceDE w:val="0"/>
        <w:autoSpaceDN w:val="0"/>
        <w:adjustRightInd w:val="0"/>
        <w:spacing w:after="0" w:line="240" w:lineRule="auto"/>
        <w:ind w:firstLine="600"/>
        <w:jc w:val="both"/>
        <w:rPr>
          <w:rFonts w:ascii="Arial" w:hAnsi="Arial" w:cs="Arial"/>
        </w:rPr>
      </w:pPr>
      <w:r w:rsidRPr="008C6F35">
        <w:rPr>
          <w:rFonts w:ascii="Arial" w:hAnsi="Arial" w:cs="Arial"/>
        </w:rPr>
        <w:t xml:space="preserve"> </w:t>
      </w:r>
      <w:r w:rsidRPr="00355C4F">
        <w:rPr>
          <w:rFonts w:ascii="Arial" w:hAnsi="Arial" w:cs="Arial"/>
          <w:strike/>
        </w:rPr>
        <w:t xml:space="preserve">b) projednat opatření k ochraně zvěře s oprávněným uživatelem </w:t>
      </w:r>
      <w:r w:rsidRPr="00C617AE">
        <w:rPr>
          <w:rFonts w:ascii="Arial" w:hAnsi="Arial" w:cs="Arial"/>
          <w:strike/>
        </w:rPr>
        <w:t xml:space="preserve">honitby </w:t>
      </w:r>
      <w:r w:rsidRPr="00C617AE">
        <w:rPr>
          <w:rFonts w:ascii="Arial" w:hAnsi="Arial" w:cs="Arial"/>
          <w:strike/>
          <w:vertAlign w:val="superscript"/>
        </w:rPr>
        <w:t>40)</w:t>
      </w:r>
      <w:r w:rsidRPr="00C617AE">
        <w:rPr>
          <w:rFonts w:ascii="Arial" w:hAnsi="Arial" w:cs="Arial"/>
          <w:strike/>
        </w:rPr>
        <w:t>.</w:t>
      </w:r>
    </w:p>
    <w:p w14:paraId="45DDD21B"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69D23D6F"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8C6F35">
        <w:rPr>
          <w:rFonts w:ascii="Arial" w:hAnsi="Arial" w:cs="Arial"/>
        </w:rPr>
        <w:t>(3)</w:t>
      </w:r>
      <w:r w:rsidRPr="00616353">
        <w:rPr>
          <w:rFonts w:ascii="Arial" w:hAnsi="Arial" w:cs="Arial"/>
        </w:rPr>
        <w:t xml:space="preserve"> Je-li přípravek, který je podle rozhodnutí o jeho povolení označen jako nebezpečný pro včely, použit ve směsi s jiným přípravkem, pomocným prostředkem, hnojivem nebo pomocnou látkou, uplatňují se při aplikaci opatření jako při použití přípravku zvlášť </w:t>
      </w:r>
      <w:r w:rsidRPr="00616353">
        <w:rPr>
          <w:rFonts w:ascii="Arial" w:hAnsi="Arial" w:cs="Arial"/>
        </w:rPr>
        <w:lastRenderedPageBreak/>
        <w:t>nebezpečného pro včely stanovená prováděcím právním předpisem</w:t>
      </w:r>
      <w:r w:rsidR="00D959A2" w:rsidRPr="00C26FB4">
        <w:rPr>
          <w:rFonts w:ascii="Arial" w:hAnsi="Arial" w:cs="Arial"/>
          <w:b/>
          <w:bCs/>
        </w:rPr>
        <w:t xml:space="preserve">; to neplatí, je-li taková směs výslovně uvedena na etiketě přípravku, není přitom označena jako zvláště nebezpečná pro včely a </w:t>
      </w:r>
      <w:r w:rsidR="008F11DE" w:rsidRPr="00C26FB4">
        <w:rPr>
          <w:rFonts w:ascii="Arial" w:hAnsi="Arial" w:cs="Arial"/>
          <w:b/>
          <w:bCs/>
        </w:rPr>
        <w:t>není-li na etiketě uvedeno, že Ú</w:t>
      </w:r>
      <w:r w:rsidR="00D959A2" w:rsidRPr="00C26FB4">
        <w:rPr>
          <w:rFonts w:ascii="Arial" w:hAnsi="Arial" w:cs="Arial"/>
          <w:b/>
          <w:bCs/>
        </w:rPr>
        <w:t>stav směs neposoudil</w:t>
      </w:r>
      <w:r w:rsidRPr="00C26FB4">
        <w:rPr>
          <w:rFonts w:ascii="Arial" w:hAnsi="Arial" w:cs="Arial"/>
        </w:rPr>
        <w:t>.</w:t>
      </w:r>
    </w:p>
    <w:p w14:paraId="418BAD2E"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267FA018"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8C6F35">
        <w:rPr>
          <w:rFonts w:ascii="Arial" w:hAnsi="Arial" w:cs="Arial"/>
        </w:rPr>
        <w:t>(4)</w:t>
      </w:r>
      <w:r w:rsidRPr="00616353">
        <w:rPr>
          <w:rFonts w:ascii="Arial" w:hAnsi="Arial" w:cs="Arial"/>
        </w:rPr>
        <w:t xml:space="preserve"> Jsou-li ve směsi použity pouze přípravky nebo pomocné prostředky, které nejsou podle rozhodnutí o povolení označeny jako nebezpečné ani zvlášť nebezpečné pro včely, hnojiva nebo pomocné látky, uplatňují se při aplikaci opatření jako při použití přípravku nebezpečného pro včely stanovená prováděcím právním předpisem</w:t>
      </w:r>
      <w:r w:rsidR="008F11DE" w:rsidRPr="00C26FB4">
        <w:rPr>
          <w:rFonts w:ascii="Arial" w:hAnsi="Arial" w:cs="Arial"/>
          <w:b/>
          <w:bCs/>
        </w:rPr>
        <w:t>; to neplatí, je-li taková směs výslovně uvedena na etiketě přípravku, není přitom označena jako nebezpečná pro včely a není-li na etiketě uvedeno, že Ústav směs neposoudil</w:t>
      </w:r>
      <w:r w:rsidRPr="00C26FB4">
        <w:rPr>
          <w:rFonts w:ascii="Arial" w:hAnsi="Arial" w:cs="Arial"/>
        </w:rPr>
        <w:t>.</w:t>
      </w:r>
    </w:p>
    <w:p w14:paraId="092D7F28"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3173CB1E" w14:textId="77777777" w:rsidR="00616353" w:rsidRPr="00C26FB4" w:rsidRDefault="00616353" w:rsidP="00616353">
      <w:pPr>
        <w:widowControl w:val="0"/>
        <w:autoSpaceDE w:val="0"/>
        <w:autoSpaceDN w:val="0"/>
        <w:adjustRightInd w:val="0"/>
        <w:spacing w:after="0" w:line="240" w:lineRule="auto"/>
        <w:ind w:firstLine="600"/>
        <w:jc w:val="both"/>
        <w:rPr>
          <w:rFonts w:ascii="Arial" w:hAnsi="Arial" w:cs="Arial"/>
          <w:strike/>
        </w:rPr>
      </w:pPr>
      <w:r w:rsidRPr="00616353">
        <w:rPr>
          <w:rFonts w:ascii="Arial" w:hAnsi="Arial" w:cs="Arial"/>
        </w:rPr>
        <w:t xml:space="preserve"> </w:t>
      </w:r>
      <w:r w:rsidRPr="00C26FB4">
        <w:rPr>
          <w:rFonts w:ascii="Arial" w:hAnsi="Arial" w:cs="Arial"/>
          <w:strike/>
        </w:rPr>
        <w:t>(5)</w:t>
      </w:r>
      <w:r w:rsidR="009F588F">
        <w:rPr>
          <w:rFonts w:ascii="Arial" w:hAnsi="Arial" w:cs="Arial"/>
          <w:strike/>
        </w:rPr>
        <w:t xml:space="preserve"> </w:t>
      </w:r>
      <w:r w:rsidRPr="00C26FB4">
        <w:rPr>
          <w:rFonts w:ascii="Arial" w:hAnsi="Arial" w:cs="Arial"/>
          <w:strike/>
        </w:rPr>
        <w:t xml:space="preserve">Chovatel včel je povinen </w:t>
      </w:r>
      <w:bookmarkStart w:id="30" w:name="_Hlk524956104"/>
      <w:r w:rsidRPr="00C26FB4">
        <w:rPr>
          <w:rFonts w:ascii="Arial" w:hAnsi="Arial" w:cs="Arial"/>
          <w:strike/>
        </w:rPr>
        <w:t>oznámit podle plemenářského zákona pověřené osobě údaje k umístění stanovišť včelstev</w:t>
      </w:r>
      <w:bookmarkEnd w:id="30"/>
      <w:r w:rsidRPr="00C26FB4">
        <w:rPr>
          <w:rFonts w:ascii="Arial" w:hAnsi="Arial" w:cs="Arial"/>
          <w:strike/>
        </w:rPr>
        <w:t>.</w:t>
      </w:r>
    </w:p>
    <w:p w14:paraId="42441078"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4838ABE0"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w:t>
      </w:r>
      <w:r w:rsidRPr="00C26FB4">
        <w:rPr>
          <w:rFonts w:ascii="Arial" w:hAnsi="Arial" w:cs="Arial"/>
          <w:strike/>
        </w:rPr>
        <w:t>(6)</w:t>
      </w:r>
      <w:r w:rsidRPr="00616353">
        <w:rPr>
          <w:rFonts w:ascii="Arial" w:hAnsi="Arial" w:cs="Arial"/>
        </w:rPr>
        <w:t xml:space="preserve"> </w:t>
      </w:r>
      <w:r w:rsidR="009F588F" w:rsidRPr="009F588F">
        <w:rPr>
          <w:rFonts w:ascii="Arial" w:hAnsi="Arial" w:cs="Arial"/>
          <w:b/>
        </w:rPr>
        <w:t>(</w:t>
      </w:r>
      <w:r w:rsidR="00355C4F">
        <w:rPr>
          <w:rFonts w:ascii="Arial" w:hAnsi="Arial" w:cs="Arial"/>
          <w:b/>
        </w:rPr>
        <w:t>5</w:t>
      </w:r>
      <w:r w:rsidR="009F588F" w:rsidRPr="009F588F">
        <w:rPr>
          <w:rFonts w:ascii="Arial" w:hAnsi="Arial" w:cs="Arial"/>
          <w:b/>
        </w:rPr>
        <w:t>)</w:t>
      </w:r>
      <w:r w:rsidR="009F588F">
        <w:rPr>
          <w:rFonts w:ascii="Arial" w:hAnsi="Arial" w:cs="Arial"/>
        </w:rPr>
        <w:t xml:space="preserve"> </w:t>
      </w:r>
      <w:r w:rsidRPr="00616353">
        <w:rPr>
          <w:rFonts w:ascii="Arial" w:hAnsi="Arial" w:cs="Arial"/>
        </w:rPr>
        <w:t>Zjistí-li chovatel včel, že došlo k úhynu včel, nebo zjistí-li uživatel honitby nebo osoba, jíž přísluší výkon rybářského práva, že došlo k úhynu zvěře nebo ryb v důsledku použití přípravku, oznámí to neprodleně krajské veterinární správě. Krajská veterinární správa v součinnosti s Ústavem provede místní šetření; má-li pochybnosti o příčině úhynu v souvislosti s použitím přípravku, zajistí odběr vzorků způsobem stanoveným prováděcím právním předpisem, jejich vyšetření odborným ústavem a informování chovatele včel nebo uživatele honitby nebo osoby, jíž přísluší výkon rybářského práva, o výsledku tohoto vyšetření. Záznam o výsledku místního šetření a výsledek vyšetření vzorků poskytne též Ústavu a chovatelům včel, popřípadě uživateli honitby nebo osobě, jíž přísluší výkon rybářského práva, pokud jsou tyto osoby důsledky použití přípravků dotčené.</w:t>
      </w:r>
    </w:p>
    <w:p w14:paraId="412699E0"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00E9F6A1"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w:t>
      </w:r>
      <w:r w:rsidRPr="00C26FB4">
        <w:rPr>
          <w:rFonts w:ascii="Arial" w:hAnsi="Arial" w:cs="Arial"/>
          <w:strike/>
        </w:rPr>
        <w:t>(7)</w:t>
      </w:r>
      <w:r w:rsidRPr="00616353">
        <w:rPr>
          <w:rFonts w:ascii="Arial" w:hAnsi="Arial" w:cs="Arial"/>
        </w:rPr>
        <w:t xml:space="preserve"> </w:t>
      </w:r>
      <w:r w:rsidR="009F588F">
        <w:rPr>
          <w:rFonts w:ascii="Arial" w:hAnsi="Arial" w:cs="Arial"/>
          <w:b/>
        </w:rPr>
        <w:t>(</w:t>
      </w:r>
      <w:r w:rsidR="00355C4F">
        <w:rPr>
          <w:rFonts w:ascii="Arial" w:hAnsi="Arial" w:cs="Arial"/>
          <w:b/>
        </w:rPr>
        <w:t>6</w:t>
      </w:r>
      <w:r w:rsidR="009F588F">
        <w:rPr>
          <w:rFonts w:ascii="Arial" w:hAnsi="Arial" w:cs="Arial"/>
          <w:b/>
        </w:rPr>
        <w:t xml:space="preserve">) </w:t>
      </w:r>
      <w:r w:rsidRPr="00616353">
        <w:rPr>
          <w:rFonts w:ascii="Arial" w:hAnsi="Arial" w:cs="Arial"/>
        </w:rPr>
        <w:t xml:space="preserve">Ustanovením odstavce </w:t>
      </w:r>
      <w:r w:rsidR="00355C4F" w:rsidRPr="00C26FB4">
        <w:rPr>
          <w:rFonts w:ascii="Arial" w:hAnsi="Arial" w:cs="Arial"/>
          <w:strike/>
        </w:rPr>
        <w:t>6</w:t>
      </w:r>
      <w:r w:rsidR="00355C4F">
        <w:rPr>
          <w:rFonts w:ascii="Arial" w:hAnsi="Arial" w:cs="Arial"/>
          <w:b/>
        </w:rPr>
        <w:t>5</w:t>
      </w:r>
      <w:r w:rsidR="00355C4F" w:rsidRPr="00616353">
        <w:rPr>
          <w:rFonts w:ascii="Arial" w:hAnsi="Arial" w:cs="Arial"/>
        </w:rPr>
        <w:t xml:space="preserve"> </w:t>
      </w:r>
      <w:r w:rsidRPr="00616353">
        <w:rPr>
          <w:rFonts w:ascii="Arial" w:hAnsi="Arial" w:cs="Arial"/>
        </w:rPr>
        <w:t>nejsou dotčena práva na uplatnění nároků na náhradu škody podle obecných právních předpisů.</w:t>
      </w:r>
    </w:p>
    <w:p w14:paraId="2AA72035"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p>
    <w:p w14:paraId="688B610D"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w:t>
      </w:r>
      <w:r w:rsidRPr="00C26FB4">
        <w:rPr>
          <w:rFonts w:ascii="Arial" w:hAnsi="Arial" w:cs="Arial"/>
          <w:strike/>
        </w:rPr>
        <w:t>(8)</w:t>
      </w:r>
      <w:r w:rsidRPr="00616353">
        <w:rPr>
          <w:rFonts w:ascii="Arial" w:hAnsi="Arial" w:cs="Arial"/>
        </w:rPr>
        <w:t xml:space="preserve"> </w:t>
      </w:r>
      <w:r w:rsidR="009F588F" w:rsidRPr="009F588F">
        <w:rPr>
          <w:rFonts w:ascii="Arial" w:hAnsi="Arial" w:cs="Arial"/>
          <w:b/>
        </w:rPr>
        <w:t>(</w:t>
      </w:r>
      <w:r w:rsidR="00355C4F">
        <w:rPr>
          <w:rFonts w:ascii="Arial" w:hAnsi="Arial" w:cs="Arial"/>
          <w:b/>
        </w:rPr>
        <w:t>7</w:t>
      </w:r>
      <w:r w:rsidR="009F588F" w:rsidRPr="009F588F">
        <w:rPr>
          <w:rFonts w:ascii="Arial" w:hAnsi="Arial" w:cs="Arial"/>
          <w:b/>
        </w:rPr>
        <w:t>)</w:t>
      </w:r>
      <w:r w:rsidR="009F588F">
        <w:rPr>
          <w:rFonts w:ascii="Arial" w:hAnsi="Arial" w:cs="Arial"/>
        </w:rPr>
        <w:t xml:space="preserve"> </w:t>
      </w:r>
      <w:r w:rsidRPr="00616353">
        <w:rPr>
          <w:rFonts w:ascii="Arial" w:hAnsi="Arial" w:cs="Arial"/>
        </w:rPr>
        <w:t>Prováděcí právní předpis stanoví</w:t>
      </w:r>
    </w:p>
    <w:p w14:paraId="46172639"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a) další případy a okolnosti, kdy je nutná ochrana včel podle odstavce 1 písm. a),</w:t>
      </w:r>
    </w:p>
    <w:p w14:paraId="0122297C" w14:textId="77777777" w:rsidR="00616353" w:rsidRPr="00616353" w:rsidRDefault="00616353" w:rsidP="00616353">
      <w:pPr>
        <w:widowControl w:val="0"/>
        <w:autoSpaceDE w:val="0"/>
        <w:autoSpaceDN w:val="0"/>
        <w:adjustRightInd w:val="0"/>
        <w:spacing w:after="0" w:line="240" w:lineRule="auto"/>
        <w:ind w:firstLine="600"/>
        <w:jc w:val="both"/>
        <w:rPr>
          <w:rFonts w:ascii="Arial" w:hAnsi="Arial" w:cs="Arial"/>
        </w:rPr>
      </w:pPr>
      <w:r w:rsidRPr="00616353">
        <w:rPr>
          <w:rFonts w:ascii="Arial" w:hAnsi="Arial" w:cs="Arial"/>
        </w:rPr>
        <w:t xml:space="preserve"> b) náležitosti oznámení podle odstavce 1 písm. b),</w:t>
      </w:r>
    </w:p>
    <w:p w14:paraId="169E262F" w14:textId="77777777" w:rsidR="00616353" w:rsidRDefault="00616353" w:rsidP="00616353">
      <w:pPr>
        <w:widowControl w:val="0"/>
        <w:autoSpaceDE w:val="0"/>
        <w:autoSpaceDN w:val="0"/>
        <w:adjustRightInd w:val="0"/>
        <w:spacing w:after="0" w:line="240" w:lineRule="auto"/>
        <w:ind w:firstLine="600"/>
        <w:jc w:val="both"/>
        <w:rPr>
          <w:rFonts w:ascii="Arial" w:hAnsi="Arial" w:cs="Arial"/>
          <w:highlight w:val="white"/>
        </w:rPr>
      </w:pPr>
      <w:r w:rsidRPr="00616353">
        <w:rPr>
          <w:rFonts w:ascii="Arial" w:hAnsi="Arial" w:cs="Arial"/>
        </w:rPr>
        <w:t xml:space="preserve"> c) podrobnosti k ochraně včel, zvěře a některých dalších necílových organismů </w:t>
      </w:r>
      <w:r w:rsidRPr="00AC5A4E">
        <w:rPr>
          <w:rFonts w:ascii="Arial" w:hAnsi="Arial" w:cs="Arial"/>
          <w:vertAlign w:val="superscript"/>
        </w:rPr>
        <w:t>41)</w:t>
      </w:r>
      <w:r w:rsidRPr="00616353">
        <w:rPr>
          <w:rFonts w:ascii="Arial" w:hAnsi="Arial" w:cs="Arial"/>
        </w:rPr>
        <w:t xml:space="preserve"> při použití přípravků.</w:t>
      </w:r>
      <w:r w:rsidR="00794606" w:rsidRPr="006C50C1">
        <w:rPr>
          <w:rFonts w:ascii="Arial" w:hAnsi="Arial" w:cs="Arial"/>
          <w:highlight w:val="white"/>
        </w:rPr>
        <w:t xml:space="preserve"> </w:t>
      </w:r>
    </w:p>
    <w:p w14:paraId="4C2B8C07" w14:textId="77777777" w:rsidR="00616353" w:rsidRDefault="00AC5A4E" w:rsidP="00785D74">
      <w:pPr>
        <w:widowControl w:val="0"/>
        <w:autoSpaceDE w:val="0"/>
        <w:autoSpaceDN w:val="0"/>
        <w:adjustRightInd w:val="0"/>
        <w:spacing w:after="0" w:line="240" w:lineRule="auto"/>
        <w:ind w:firstLine="600"/>
        <w:jc w:val="both"/>
        <w:rPr>
          <w:rFonts w:ascii="Arial" w:hAnsi="Arial" w:cs="Arial"/>
          <w:highlight w:val="white"/>
        </w:rPr>
      </w:pPr>
      <w:r>
        <w:rPr>
          <w:rFonts w:ascii="Arial" w:hAnsi="Arial" w:cs="Arial"/>
          <w:highlight w:val="white"/>
        </w:rPr>
        <w:t xml:space="preserve"> </w:t>
      </w:r>
    </w:p>
    <w:p w14:paraId="3DA7BB4D" w14:textId="77777777" w:rsidR="00E91B1F" w:rsidRPr="0083069B" w:rsidRDefault="00794606" w:rsidP="00785D74">
      <w:pPr>
        <w:widowControl w:val="0"/>
        <w:autoSpaceDE w:val="0"/>
        <w:autoSpaceDN w:val="0"/>
        <w:adjustRightInd w:val="0"/>
        <w:spacing w:after="0" w:line="240" w:lineRule="auto"/>
        <w:jc w:val="both"/>
        <w:rPr>
          <w:rFonts w:ascii="Arial" w:hAnsi="Arial" w:cs="Arial"/>
          <w:iCs/>
          <w:highlight w:val="white"/>
        </w:rPr>
      </w:pPr>
      <w:r w:rsidRPr="0083069B">
        <w:rPr>
          <w:rFonts w:ascii="Arial" w:hAnsi="Arial" w:cs="Arial"/>
          <w:iCs/>
          <w:highlight w:val="white"/>
        </w:rPr>
        <w:t>------------------------------------------------------------------</w:t>
      </w:r>
    </w:p>
    <w:p w14:paraId="66C95788" w14:textId="77777777" w:rsidR="00E91B1F" w:rsidRPr="00AC5A4E" w:rsidRDefault="00794606" w:rsidP="00785D74">
      <w:pPr>
        <w:widowControl w:val="0"/>
        <w:autoSpaceDE w:val="0"/>
        <w:autoSpaceDN w:val="0"/>
        <w:adjustRightInd w:val="0"/>
        <w:spacing w:after="0" w:line="240" w:lineRule="auto"/>
        <w:jc w:val="both"/>
        <w:rPr>
          <w:rFonts w:ascii="Arial" w:hAnsi="Arial" w:cs="Arial"/>
          <w:iCs/>
          <w:sz w:val="20"/>
          <w:highlight w:val="white"/>
        </w:rPr>
      </w:pPr>
      <w:r w:rsidRPr="00AC5A4E">
        <w:rPr>
          <w:rFonts w:ascii="Arial" w:hAnsi="Arial" w:cs="Arial"/>
          <w:iCs/>
          <w:sz w:val="20"/>
          <w:highlight w:val="white"/>
        </w:rPr>
        <w:t xml:space="preserve"> 40) Zákon č. 449/2001 Sb., o myslivosti, ve znění pozdějších předpisů.</w:t>
      </w:r>
    </w:p>
    <w:p w14:paraId="552FDF16" w14:textId="77777777" w:rsidR="00E91B1F" w:rsidRPr="00AC5A4E" w:rsidRDefault="00794606" w:rsidP="00785D74">
      <w:pPr>
        <w:widowControl w:val="0"/>
        <w:autoSpaceDE w:val="0"/>
        <w:autoSpaceDN w:val="0"/>
        <w:adjustRightInd w:val="0"/>
        <w:spacing w:after="0" w:line="240" w:lineRule="auto"/>
        <w:jc w:val="both"/>
        <w:rPr>
          <w:rFonts w:ascii="Arial" w:hAnsi="Arial" w:cs="Arial"/>
          <w:iCs/>
          <w:sz w:val="20"/>
          <w:highlight w:val="white"/>
        </w:rPr>
      </w:pPr>
      <w:r w:rsidRPr="00AC5A4E">
        <w:rPr>
          <w:rFonts w:ascii="Arial" w:hAnsi="Arial" w:cs="Arial"/>
          <w:iCs/>
          <w:sz w:val="20"/>
          <w:highlight w:val="white"/>
        </w:rPr>
        <w:t xml:space="preserve"> 41) Zákon č. 114/1992 Sb., o ochraně přírody a krajiny, ve znění pozdějších předpisů.</w:t>
      </w:r>
    </w:p>
    <w:p w14:paraId="288E314D"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7206166F"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E979AC1"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52</w:t>
      </w:r>
    </w:p>
    <w:p w14:paraId="4918D6D3"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58F6281B"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Letecká aplikace přípravků</w:t>
      </w:r>
    </w:p>
    <w:p w14:paraId="766D6A4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E92F0C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Letecká aplikace přípravků je zakázána, není-li dále stanoveno jinak.</w:t>
      </w:r>
    </w:p>
    <w:p w14:paraId="462C953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764D69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Leteckou aplikaci lze provést pouze z letadla nebo vrtulníku, je-li povolena Ústavem, a to na základě</w:t>
      </w:r>
    </w:p>
    <w:p w14:paraId="32892B8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schváleného plánu letecké aplikace a následné žádosti o povolení jednotlivé letecké aplikace, nebo</w:t>
      </w:r>
    </w:p>
    <w:p w14:paraId="5356ED1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povolení mimořádné letecké aplikace.</w:t>
      </w:r>
    </w:p>
    <w:p w14:paraId="48D2ADE0"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5565436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Ústav povolí leteckou aplikaci, jestliže žadatel v žádosti o schválení plánu letecké aplikace nebo v žádosti o povolení jednotlivé letecké aplikace nebo mimořádné letecké aplikace doloží, že</w:t>
      </w:r>
    </w:p>
    <w:p w14:paraId="28D7251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a) neexistují žádné jiné přijatelné alternativy nebo má v konkrétním případě letecká aplikace </w:t>
      </w:r>
      <w:r w:rsidRPr="006C50C1">
        <w:rPr>
          <w:rFonts w:ascii="Arial" w:hAnsi="Arial" w:cs="Arial"/>
          <w:highlight w:val="white"/>
        </w:rPr>
        <w:lastRenderedPageBreak/>
        <w:t>nižší dopady na lidské zdraví a životní prostředí než pozemní aplikace přípravků,</w:t>
      </w:r>
    </w:p>
    <w:p w14:paraId="60B62A4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oblast, která má být ošetřena, je vzdálena nejméně 200 metrů od trvale obydlených oblastí, není-li v konkrétním případě stanovena vzdálenost větší,</w:t>
      </w:r>
    </w:p>
    <w:p w14:paraId="4780167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c) osoba provádějící leteckou aplikaci je držitelem povolení k provozování leteckých prací podle zvláštního právního předpisu </w:t>
      </w:r>
      <w:r w:rsidRPr="00623DC5">
        <w:rPr>
          <w:rFonts w:ascii="Arial" w:hAnsi="Arial" w:cs="Arial"/>
          <w:highlight w:val="white"/>
          <w:vertAlign w:val="superscript"/>
        </w:rPr>
        <w:t>85)</w:t>
      </w:r>
      <w:r w:rsidRPr="006C50C1">
        <w:rPr>
          <w:rFonts w:ascii="Arial" w:hAnsi="Arial" w:cs="Arial"/>
          <w:highlight w:val="white"/>
        </w:rPr>
        <w:t>,</w:t>
      </w:r>
    </w:p>
    <w:p w14:paraId="17E9DF8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osoba provádějící leteckou aplikaci má zajištěn výkon letecké aplikace fyzickou osobou, která je odborně způsobilou osobou pro nakládání s přípravky, a</w:t>
      </w:r>
    </w:p>
    <w:p w14:paraId="02319FF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zařízení pro aplikaci přípravků je vybaveno příslušenstvím, které bylo schváleno k provozu podle tohoto zákona.</w:t>
      </w:r>
    </w:p>
    <w:p w14:paraId="44D21FEB"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C1F50C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Ústav nepovolí leteckou aplikaci v případě přípravku</w:t>
      </w:r>
    </w:p>
    <w:p w14:paraId="686A4A3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představujícího významné riziko pro včely, skupinu necílových členovců nebo obratlovců, nebo pro vodní organismy,</w:t>
      </w:r>
    </w:p>
    <w:p w14:paraId="50AEFA99"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jehož formulační úprava není pro leteckou aplikaci vhodná, nebo</w:t>
      </w:r>
    </w:p>
    <w:p w14:paraId="63D0A3C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jde-li o přípravek, který je akutně toxický kategorie 1, 2 nebo 3, nebo toxický pro specifické cílové organismy po jednorázové nebo opakované expozici v kategorii 1, karcinogenní, mutagenní v zárodečných buňkách nebo toxický pro reprodukci kategorie 1 nebo senzibilizující dýchací cesty podle přímo použitelného předpisu Evropské unie 82) nebo toxický nebo vysoce toxický, karcinogenní, mutagenní nebo toxický pro reprodukci kategorie 1 nebo 2, nebo senzibilizující dýchací cesty, který byl uveden na trh podle chemického zákona nebo jehož leteckou aplikaci vylučuje závazné stanovisko krajské hygienické stanice.</w:t>
      </w:r>
    </w:p>
    <w:p w14:paraId="5627440F"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3B6AD39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Plán letecké aplikace obsahuje zejména</w:t>
      </w:r>
    </w:p>
    <w:p w14:paraId="0C43D6B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údaje o přibližné době postřiku, plodině, předběžném množství a druhu aplikovaných přípravků, ředění přípravků a o počtu aplikací přípravků a jejich případném smísení,</w:t>
      </w:r>
    </w:p>
    <w:p w14:paraId="21901CC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vymezení oblasti, v níž je zamýšlena letecká aplikace,</w:t>
      </w:r>
    </w:p>
    <w:p w14:paraId="30AD5F1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opatření nezbytná k včasnému varování místních obyvatel i náhodně se vyskytujících osob a opatření pro řízení rizik, která mají zajistit, že nedojde k žádným negativním účinkům na zdraví náhodně se vyskytujících osob; tato opatření musí být v souladu s opatřeními uvedenými v závazném stanovisku krajské hygienické stanice, které je přílohou žádosti o schválení plánu letecké aplikace, a</w:t>
      </w:r>
    </w:p>
    <w:p w14:paraId="0625591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opatření nezbytná k ochraně životního prostředí v blízkosti ošetřované oblasti, která musí být v souladu s opatřeními uvedenými v závazném stanovisku obecního úřadu obce s rozšířenou působností, které je přílohou žádosti o schválení plánu letecké aplikace.</w:t>
      </w:r>
    </w:p>
    <w:p w14:paraId="61D84EA7"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24E417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(6) Žádost o povolení jednotlivé letecké aplikace nebo mimořádné letecké aplikace musí být podána Ústavu nejméně 10 dnů před plánovanou aplikací. Pokud Ústav do 5 dnů od doručení žádosti o povolení jednotlivé letecké aplikace o této žádosti nerozhodne, má se za to, že je aplikace povolena. Žádost podle věty první kromě obecných náležitostí podle správního řádu a náležitostí uvedených v odstavci 3 obsahuje</w:t>
      </w:r>
    </w:p>
    <w:p w14:paraId="4F31980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předběžnou dobu postřiku,</w:t>
      </w:r>
    </w:p>
    <w:p w14:paraId="3CA1B6F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množství a druh aplikovaných přípravků,</w:t>
      </w:r>
    </w:p>
    <w:p w14:paraId="22F599B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údaje o ředění přípravků a o počtu aplikací přípravků a jejich případném smísení,</w:t>
      </w:r>
    </w:p>
    <w:p w14:paraId="4317F0B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plodinu,</w:t>
      </w:r>
    </w:p>
    <w:p w14:paraId="087A0BB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vymezení oblasti, kde má být provedena aplikace,</w:t>
      </w:r>
    </w:p>
    <w:p w14:paraId="4D1F917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f) název nebo jméno a příjmení osoby, která bude leteckou aplikaci provádět, pokud je v době podání žádosti známa,</w:t>
      </w:r>
    </w:p>
    <w:p w14:paraId="4F1D62D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g) název nebo jméno a příjmení osoby, pro kterou se bude letecká aplikace provádět, pokud je v době podání žádosti známa, a</w:t>
      </w:r>
    </w:p>
    <w:p w14:paraId="3565CAA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h) v případě žádosti o povolení mimořádné letecké aplikace opatření na ochranu zdraví osob a opatření na ochranu životního prostředí.</w:t>
      </w:r>
    </w:p>
    <w:p w14:paraId="1D1CBF91"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72EDCF0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(7) O žádosti o povolení mimořádné letecké aplikace rozhodne Ústav do 10 dnů ode dne jejího doručení. Mimořádnou leteckou aplikaci Ústav povolí v případě, že hrozí závažné </w:t>
      </w:r>
      <w:r w:rsidRPr="006C50C1">
        <w:rPr>
          <w:rFonts w:ascii="Arial" w:hAnsi="Arial" w:cs="Arial"/>
          <w:highlight w:val="white"/>
        </w:rPr>
        <w:lastRenderedPageBreak/>
        <w:t>hospodářské škody, je ohroženo zdraví lidí nebo zvířat, nebo hrozí závažná újma životnímu prostředí.</w:t>
      </w:r>
    </w:p>
    <w:p w14:paraId="282D1A76"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55CFAB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(8) V případě, že v době podání žádosti o povolení mimořádné letecké aplikace nejsou známy skutečnosti uvedené v odstavci 3 písm. c) až e), předloží žadatel prohlášení, ze kterého vyplývá, že při aplikaci budou tyto podmínky naplněny.</w:t>
      </w:r>
    </w:p>
    <w:p w14:paraId="3B0AC36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6F805F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(9) Rozhodnutí vydané Ústavem podle odstavců 6 a 7 kromě obecných náležitostí podle správního řádu obsahuje zejména</w:t>
      </w:r>
    </w:p>
    <w:p w14:paraId="140A892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údaje o přibližné době postřiku, plodině, množství a druhu aplikovaných přípravků, ředění přípravků a o počtu aplikací přípravků a jejich případném smísení,</w:t>
      </w:r>
    </w:p>
    <w:p w14:paraId="733BCF7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vymezení oblasti, v níž má být provedena letecká aplikace,</w:t>
      </w:r>
    </w:p>
    <w:p w14:paraId="5892FA9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opatření nezbytná k včasnému varování místních obyvatel i náhodně se vyskytujících osob a opatření pro řízení rizik, která mají zajistit, že nedojde k žádným negativním účinkům na zdraví náhodně se vyskytujících osob; tato opatření musí být v souladu s opatřeními uvedenými v závazném stanovisku krajské hygienické stanice,</w:t>
      </w:r>
    </w:p>
    <w:p w14:paraId="19A3941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opatření nezbytná k ochraně životního prostředí v blízkosti ošetřované oblasti, která musí být v souladu s opatřeními uvedenými v závazném stanovisku obecního úřadu obce s rozšířenou působností, a</w:t>
      </w:r>
    </w:p>
    <w:p w14:paraId="337458F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označení osoby, která bude leteckou aplikaci provádět, pokud je v době vydání rozhodnutí známa.</w:t>
      </w:r>
    </w:p>
    <w:p w14:paraId="1186FC0A"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27FD77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(10) Rozhodnutí o schválení plánu letecké aplikace, o povolení jednotlivé letecké aplikace nebo o povolení mimořádné aplikace zveřejní Ústav na své úřední desce.</w:t>
      </w:r>
    </w:p>
    <w:p w14:paraId="7D799CCF"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D81B454" w14:textId="77777777" w:rsidR="00E91B1F" w:rsidRPr="0083069B" w:rsidRDefault="00794606" w:rsidP="00043B56">
      <w:pPr>
        <w:widowControl w:val="0"/>
        <w:autoSpaceDE w:val="0"/>
        <w:autoSpaceDN w:val="0"/>
        <w:adjustRightInd w:val="0"/>
        <w:spacing w:after="0" w:line="240" w:lineRule="auto"/>
        <w:rPr>
          <w:rFonts w:ascii="Arial" w:hAnsi="Arial" w:cs="Arial"/>
          <w:iCs/>
          <w:highlight w:val="white"/>
        </w:rPr>
      </w:pPr>
      <w:r w:rsidRPr="0083069B">
        <w:rPr>
          <w:rFonts w:ascii="Arial" w:hAnsi="Arial" w:cs="Arial"/>
          <w:iCs/>
          <w:highlight w:val="white"/>
        </w:rPr>
        <w:t>------------------------------------------------------------------</w:t>
      </w:r>
    </w:p>
    <w:p w14:paraId="33EFC020" w14:textId="77777777" w:rsidR="00E91B1F" w:rsidRPr="00AC5A4E" w:rsidRDefault="00794606" w:rsidP="0083069B">
      <w:pPr>
        <w:widowControl w:val="0"/>
        <w:autoSpaceDE w:val="0"/>
        <w:autoSpaceDN w:val="0"/>
        <w:adjustRightInd w:val="0"/>
        <w:spacing w:after="0" w:line="240" w:lineRule="auto"/>
        <w:jc w:val="both"/>
        <w:rPr>
          <w:rFonts w:ascii="Arial" w:hAnsi="Arial" w:cs="Arial"/>
          <w:iCs/>
          <w:sz w:val="20"/>
          <w:highlight w:val="white"/>
        </w:rPr>
      </w:pPr>
      <w:r w:rsidRPr="00AC5A4E">
        <w:rPr>
          <w:rFonts w:ascii="Arial" w:hAnsi="Arial" w:cs="Arial"/>
          <w:iCs/>
          <w:sz w:val="20"/>
          <w:highlight w:val="white"/>
        </w:rPr>
        <w:t>82) Příloha I část 3 nařízení Evropského parlamentu a Rady (ES) č. 1272/2008 o klasifikaci, označování a balení látek a směsí, o změně a zrušení směrnic 67/548/EHS a 1999/45/ES a o změně nařízení (ES) č. 1907/2006, v platném znění.</w:t>
      </w:r>
    </w:p>
    <w:p w14:paraId="0FAA5BA7" w14:textId="77777777" w:rsidR="00E91B1F" w:rsidRPr="00AC5A4E" w:rsidRDefault="00794606" w:rsidP="0083069B">
      <w:pPr>
        <w:widowControl w:val="0"/>
        <w:autoSpaceDE w:val="0"/>
        <w:autoSpaceDN w:val="0"/>
        <w:adjustRightInd w:val="0"/>
        <w:spacing w:after="0" w:line="240" w:lineRule="auto"/>
        <w:jc w:val="both"/>
        <w:rPr>
          <w:rFonts w:ascii="Arial" w:hAnsi="Arial" w:cs="Arial"/>
          <w:iCs/>
          <w:sz w:val="20"/>
          <w:highlight w:val="white"/>
        </w:rPr>
      </w:pPr>
      <w:r w:rsidRPr="00AC5A4E">
        <w:rPr>
          <w:rFonts w:ascii="Arial" w:hAnsi="Arial" w:cs="Arial"/>
          <w:iCs/>
          <w:sz w:val="20"/>
          <w:highlight w:val="white"/>
        </w:rPr>
        <w:t>85) § 74 zákona č. 49/1997 Sb., o civilním letectví, ve znění zákona č. 225/2006 Sb.</w:t>
      </w:r>
    </w:p>
    <w:p w14:paraId="158AC8D9"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847E2A2"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8CE245D"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 52a</w:t>
      </w:r>
    </w:p>
    <w:p w14:paraId="2755D083" w14:textId="77777777" w:rsidR="00E91B1F" w:rsidRPr="00785D74" w:rsidRDefault="00E91B1F" w:rsidP="00043B56">
      <w:pPr>
        <w:widowControl w:val="0"/>
        <w:autoSpaceDE w:val="0"/>
        <w:autoSpaceDN w:val="0"/>
        <w:adjustRightInd w:val="0"/>
        <w:spacing w:after="0" w:line="240" w:lineRule="auto"/>
        <w:jc w:val="center"/>
        <w:rPr>
          <w:rFonts w:ascii="Arial" w:hAnsi="Arial" w:cs="Arial"/>
          <w:bCs/>
          <w:highlight w:val="white"/>
        </w:rPr>
      </w:pPr>
    </w:p>
    <w:p w14:paraId="222D0B6E" w14:textId="77777777" w:rsidR="00E91B1F" w:rsidRPr="00785D74" w:rsidRDefault="00794606" w:rsidP="00043B56">
      <w:pPr>
        <w:widowControl w:val="0"/>
        <w:autoSpaceDE w:val="0"/>
        <w:autoSpaceDN w:val="0"/>
        <w:adjustRightInd w:val="0"/>
        <w:spacing w:after="0" w:line="240" w:lineRule="auto"/>
        <w:jc w:val="center"/>
        <w:rPr>
          <w:rFonts w:ascii="Arial" w:hAnsi="Arial" w:cs="Arial"/>
          <w:bCs/>
          <w:highlight w:val="white"/>
        </w:rPr>
      </w:pPr>
      <w:r w:rsidRPr="00785D74">
        <w:rPr>
          <w:rFonts w:ascii="Arial" w:hAnsi="Arial" w:cs="Arial"/>
          <w:bCs/>
          <w:highlight w:val="white"/>
        </w:rPr>
        <w:t>Zvláštní opatření na ochranu vodního prostředí a pitné vody</w:t>
      </w:r>
    </w:p>
    <w:p w14:paraId="351C4CA2"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9B4BC3E" w14:textId="77777777" w:rsidR="00E91B1F" w:rsidRDefault="00794606" w:rsidP="0083069B">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Aplikace a skladování přípravků jsou zakázány ve vzdálenosti 10 metrů od podzemního nebo povrchového zdroje pitné vody </w:t>
      </w:r>
      <w:r w:rsidRPr="0083069B">
        <w:rPr>
          <w:rFonts w:ascii="Arial" w:hAnsi="Arial" w:cs="Arial"/>
          <w:highlight w:val="white"/>
          <w:vertAlign w:val="superscript"/>
        </w:rPr>
        <w:t>86)</w:t>
      </w:r>
      <w:r w:rsidRPr="006C50C1">
        <w:rPr>
          <w:rFonts w:ascii="Arial" w:hAnsi="Arial" w:cs="Arial"/>
          <w:highlight w:val="white"/>
        </w:rPr>
        <w:t>, pokud pro tento zdroj nebylo stanoveno ochranné pásmo podle vodního zákona. Vzdálenost 10 metrů se počítá od odběrného zařízení.</w:t>
      </w:r>
    </w:p>
    <w:p w14:paraId="45A664C0" w14:textId="77777777" w:rsidR="008F11DE" w:rsidRDefault="008F11DE" w:rsidP="0083069B">
      <w:pPr>
        <w:widowControl w:val="0"/>
        <w:autoSpaceDE w:val="0"/>
        <w:autoSpaceDN w:val="0"/>
        <w:adjustRightInd w:val="0"/>
        <w:spacing w:after="0" w:line="240" w:lineRule="auto"/>
        <w:ind w:firstLine="600"/>
        <w:jc w:val="both"/>
        <w:rPr>
          <w:rFonts w:ascii="Arial" w:hAnsi="Arial" w:cs="Arial"/>
          <w:highlight w:val="white"/>
        </w:rPr>
      </w:pPr>
    </w:p>
    <w:p w14:paraId="1B73E581" w14:textId="77777777" w:rsidR="00E91B1F" w:rsidRPr="0083069B" w:rsidRDefault="00794606" w:rsidP="00043B56">
      <w:pPr>
        <w:widowControl w:val="0"/>
        <w:autoSpaceDE w:val="0"/>
        <w:autoSpaceDN w:val="0"/>
        <w:adjustRightInd w:val="0"/>
        <w:spacing w:after="0" w:line="240" w:lineRule="auto"/>
        <w:rPr>
          <w:rFonts w:ascii="Arial" w:hAnsi="Arial" w:cs="Arial"/>
          <w:iCs/>
          <w:highlight w:val="white"/>
        </w:rPr>
      </w:pPr>
      <w:r w:rsidRPr="0083069B">
        <w:rPr>
          <w:rFonts w:ascii="Arial" w:hAnsi="Arial" w:cs="Arial"/>
          <w:iCs/>
          <w:highlight w:val="white"/>
        </w:rPr>
        <w:t>------------------------------------------------------------------</w:t>
      </w:r>
    </w:p>
    <w:p w14:paraId="483851D7" w14:textId="77777777" w:rsidR="00E91B1F" w:rsidRPr="00AC5A4E" w:rsidRDefault="00794606" w:rsidP="00043B56">
      <w:pPr>
        <w:widowControl w:val="0"/>
        <w:autoSpaceDE w:val="0"/>
        <w:autoSpaceDN w:val="0"/>
        <w:adjustRightInd w:val="0"/>
        <w:spacing w:after="0" w:line="240" w:lineRule="auto"/>
        <w:rPr>
          <w:rFonts w:ascii="Arial" w:hAnsi="Arial" w:cs="Arial"/>
          <w:iCs/>
          <w:sz w:val="20"/>
          <w:highlight w:val="white"/>
        </w:rPr>
      </w:pPr>
      <w:r w:rsidRPr="00AC5A4E">
        <w:rPr>
          <w:rFonts w:ascii="Arial" w:hAnsi="Arial" w:cs="Arial"/>
          <w:iCs/>
          <w:sz w:val="20"/>
          <w:highlight w:val="white"/>
        </w:rPr>
        <w:t>86) Zákon č. 254/2001 Sb., o vodách a o změně některých zákonů (vodní zákon), ve znění pozdějších předpisů.</w:t>
      </w:r>
    </w:p>
    <w:p w14:paraId="33A885FD"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3290F6D"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3941C49B" w14:textId="77777777" w:rsidR="00E91B1F" w:rsidRPr="00734E8A" w:rsidRDefault="00794606" w:rsidP="00043B56">
      <w:pPr>
        <w:widowControl w:val="0"/>
        <w:autoSpaceDE w:val="0"/>
        <w:autoSpaceDN w:val="0"/>
        <w:adjustRightInd w:val="0"/>
        <w:spacing w:after="0" w:line="240" w:lineRule="auto"/>
        <w:jc w:val="center"/>
        <w:rPr>
          <w:rFonts w:ascii="Arial" w:hAnsi="Arial" w:cs="Arial"/>
          <w:bCs/>
          <w:highlight w:val="white"/>
        </w:rPr>
      </w:pPr>
      <w:r w:rsidRPr="00734E8A">
        <w:rPr>
          <w:rFonts w:ascii="Arial" w:hAnsi="Arial" w:cs="Arial"/>
          <w:bCs/>
          <w:highlight w:val="white"/>
        </w:rPr>
        <w:t>§ 52b</w:t>
      </w:r>
    </w:p>
    <w:p w14:paraId="2B203963" w14:textId="77777777" w:rsidR="00E91B1F" w:rsidRPr="00734E8A" w:rsidRDefault="00E91B1F" w:rsidP="00043B56">
      <w:pPr>
        <w:widowControl w:val="0"/>
        <w:autoSpaceDE w:val="0"/>
        <w:autoSpaceDN w:val="0"/>
        <w:adjustRightInd w:val="0"/>
        <w:spacing w:after="0" w:line="240" w:lineRule="auto"/>
        <w:jc w:val="center"/>
        <w:rPr>
          <w:rFonts w:ascii="Arial" w:hAnsi="Arial" w:cs="Arial"/>
          <w:bCs/>
          <w:highlight w:val="white"/>
        </w:rPr>
      </w:pPr>
    </w:p>
    <w:p w14:paraId="0E4664F5" w14:textId="77777777" w:rsidR="00E91B1F" w:rsidRPr="00734E8A" w:rsidRDefault="00794606" w:rsidP="00043B56">
      <w:pPr>
        <w:widowControl w:val="0"/>
        <w:autoSpaceDE w:val="0"/>
        <w:autoSpaceDN w:val="0"/>
        <w:adjustRightInd w:val="0"/>
        <w:spacing w:after="0" w:line="240" w:lineRule="auto"/>
        <w:jc w:val="center"/>
        <w:rPr>
          <w:rFonts w:ascii="Arial" w:hAnsi="Arial" w:cs="Arial"/>
          <w:bCs/>
          <w:highlight w:val="white"/>
        </w:rPr>
      </w:pPr>
      <w:r w:rsidRPr="00734E8A">
        <w:rPr>
          <w:rFonts w:ascii="Arial" w:hAnsi="Arial" w:cs="Arial"/>
          <w:bCs/>
          <w:highlight w:val="white"/>
        </w:rPr>
        <w:t>Omezení použití přípravků nebo rizika použití přípravků v určitých oblastech</w:t>
      </w:r>
    </w:p>
    <w:p w14:paraId="3D9BC440"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BC49C66" w14:textId="77777777" w:rsidR="00E91B1F" w:rsidRPr="006C50C1" w:rsidRDefault="00794606" w:rsidP="00AC5A4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Při používání přípravků v územích chráněných podle zvláštního právního předpisu v oblasti ochrany přírody </w:t>
      </w:r>
      <w:r w:rsidRPr="00623DC5">
        <w:rPr>
          <w:rFonts w:ascii="Arial" w:hAnsi="Arial" w:cs="Arial"/>
          <w:highlight w:val="white"/>
          <w:vertAlign w:val="superscript"/>
        </w:rPr>
        <w:t>87)</w:t>
      </w:r>
      <w:r w:rsidRPr="006C50C1">
        <w:rPr>
          <w:rFonts w:ascii="Arial" w:hAnsi="Arial" w:cs="Arial"/>
          <w:highlight w:val="white"/>
        </w:rPr>
        <w:t xml:space="preserve"> je profesionální uživatel povinen přijmout opatření k minimalizaci rizik aplikace přípravku pro životní prostředí, necílové organismy a biodiverzitu. Ustanovení zvláštního právního předpisu v oblasti ochrany přírody </w:t>
      </w:r>
      <w:r w:rsidRPr="00623DC5">
        <w:rPr>
          <w:rFonts w:ascii="Arial" w:hAnsi="Arial" w:cs="Arial"/>
          <w:highlight w:val="white"/>
          <w:vertAlign w:val="superscript"/>
        </w:rPr>
        <w:t>87)</w:t>
      </w:r>
      <w:r w:rsidRPr="006C50C1">
        <w:rPr>
          <w:rFonts w:ascii="Arial" w:hAnsi="Arial" w:cs="Arial"/>
          <w:highlight w:val="white"/>
        </w:rPr>
        <w:t xml:space="preserve"> tímto nejsou dotčena.</w:t>
      </w:r>
    </w:p>
    <w:p w14:paraId="60B0C407" w14:textId="77777777" w:rsidR="00E91B1F" w:rsidRPr="006C50C1" w:rsidRDefault="00E91B1F" w:rsidP="00AC5A4E">
      <w:pPr>
        <w:widowControl w:val="0"/>
        <w:autoSpaceDE w:val="0"/>
        <w:autoSpaceDN w:val="0"/>
        <w:adjustRightInd w:val="0"/>
        <w:spacing w:after="0" w:line="240" w:lineRule="auto"/>
        <w:ind w:firstLine="600"/>
        <w:jc w:val="both"/>
        <w:rPr>
          <w:rFonts w:ascii="Arial" w:hAnsi="Arial" w:cs="Arial"/>
          <w:highlight w:val="white"/>
        </w:rPr>
      </w:pPr>
    </w:p>
    <w:p w14:paraId="785D2B9D" w14:textId="77777777" w:rsidR="00E91B1F" w:rsidRPr="006C50C1" w:rsidRDefault="00794606" w:rsidP="00AC5A4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lastRenderedPageBreak/>
        <w:t xml:space="preserve"> (2) Na pozemcích a v objektech, ve kterých má být provedeno ošetření přípravkem, upřednostní profesionální uživatel při tomto ošetření přípravky představující nízké riziko </w:t>
      </w:r>
      <w:r w:rsidRPr="00623DC5">
        <w:rPr>
          <w:rFonts w:ascii="Arial" w:hAnsi="Arial" w:cs="Arial"/>
          <w:highlight w:val="white"/>
          <w:vertAlign w:val="superscript"/>
        </w:rPr>
        <w:t>67)</w:t>
      </w:r>
      <w:r w:rsidRPr="006C50C1">
        <w:rPr>
          <w:rFonts w:ascii="Arial" w:hAnsi="Arial" w:cs="Arial"/>
          <w:highlight w:val="white"/>
        </w:rPr>
        <w:t xml:space="preserve"> nebo přijme opatření vedoucí ke snížení rizika z hlediska zdraví lidí, pokud tyto pozemky nebo objekty využívají nebo do nich mají přístup pracovníci v zemědělství, nebo se jedná o oblasti využívané širokou veřejností nebo zranitelnými skupinami obyvatel.</w:t>
      </w:r>
    </w:p>
    <w:p w14:paraId="295F1588" w14:textId="77777777" w:rsidR="00E91B1F" w:rsidRPr="006C50C1" w:rsidRDefault="00E91B1F" w:rsidP="00AC5A4E">
      <w:pPr>
        <w:widowControl w:val="0"/>
        <w:autoSpaceDE w:val="0"/>
        <w:autoSpaceDN w:val="0"/>
        <w:adjustRightInd w:val="0"/>
        <w:spacing w:after="0" w:line="240" w:lineRule="auto"/>
        <w:ind w:firstLine="600"/>
        <w:jc w:val="both"/>
        <w:rPr>
          <w:rFonts w:ascii="Arial" w:hAnsi="Arial" w:cs="Arial"/>
          <w:highlight w:val="white"/>
        </w:rPr>
      </w:pPr>
    </w:p>
    <w:p w14:paraId="3FC9C0AC" w14:textId="77777777" w:rsidR="00E91B1F" w:rsidRPr="006C50C1" w:rsidRDefault="00794606" w:rsidP="00AC5A4E">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Na pozemcích, na nichž se nachází oblasti využívané širokou veřejností nebo zranitelnými skupinami obyvatel podle čl. 3 odst. 14 nařízení (ES) č. 1107/2009, a na zastavěných stavebních pozemcích (dále jen "vymezené území") a v jeho okolí do vzdálenosti 20 metrů je zakázáno, není-li na etiketě přípravku uvedena vzdálenost delší, aplikovat přípravky</w:t>
      </w:r>
    </w:p>
    <w:p w14:paraId="39F15E27"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a) karcinogenní se standardní větou o nebezpečnosti </w:t>
      </w:r>
      <w:r w:rsidRPr="001432D7">
        <w:rPr>
          <w:rFonts w:ascii="Arial" w:hAnsi="Arial" w:cs="Arial"/>
          <w:highlight w:val="white"/>
          <w:vertAlign w:val="superscript"/>
        </w:rPr>
        <w:t>82)</w:t>
      </w:r>
      <w:r w:rsidRPr="006C50C1">
        <w:rPr>
          <w:rFonts w:ascii="Arial" w:hAnsi="Arial" w:cs="Arial"/>
          <w:highlight w:val="white"/>
        </w:rPr>
        <w:t xml:space="preserve"> H350 nebo H350i,</w:t>
      </w:r>
    </w:p>
    <w:p w14:paraId="7BB5C592"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mutagenní v zárodečných buňkách se standardní větou o nebezpečnosti H340,</w:t>
      </w:r>
    </w:p>
    <w:p w14:paraId="07697637"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toxické pro reprodukci se standardní větou o nebezpečnosti H360 včetně doplňujících kódů,</w:t>
      </w:r>
    </w:p>
    <w:p w14:paraId="73E8DF57"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senzibilizující dýchací cesty se standardní větou o nebezpečnosti H334,</w:t>
      </w:r>
    </w:p>
    <w:p w14:paraId="47CCF1C2"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karcinogenní se standardní větou o nebezpečnosti R45 nebo R49,</w:t>
      </w:r>
    </w:p>
    <w:p w14:paraId="1C6381B6"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f) mutagenní se standardní větou o nebezpečnosti R46,</w:t>
      </w:r>
    </w:p>
    <w:p w14:paraId="3073DB9D"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g) toxické pro reprodukci kategorie 1 nebo 2 se standardní větou o nebezpečnosti R60 nebo R61 nebo jejich kombinacemi, nebo</w:t>
      </w:r>
    </w:p>
    <w:p w14:paraId="67BCEE39" w14:textId="77777777" w:rsidR="00E91B1F" w:rsidRPr="006C50C1" w:rsidRDefault="00794606" w:rsidP="00AC5A4E">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h) senzibilizující dýchací cesty se standardní větou o nebezpečnosti R42.</w:t>
      </w:r>
    </w:p>
    <w:p w14:paraId="560BF8E4" w14:textId="77777777" w:rsidR="00E91B1F" w:rsidRPr="006C50C1" w:rsidRDefault="00E91B1F" w:rsidP="00AC5A4E">
      <w:pPr>
        <w:widowControl w:val="0"/>
        <w:autoSpaceDE w:val="0"/>
        <w:autoSpaceDN w:val="0"/>
        <w:adjustRightInd w:val="0"/>
        <w:spacing w:after="0" w:line="240" w:lineRule="auto"/>
        <w:ind w:left="400" w:hanging="400"/>
        <w:jc w:val="both"/>
        <w:rPr>
          <w:rFonts w:ascii="Arial" w:hAnsi="Arial" w:cs="Arial"/>
          <w:highlight w:val="white"/>
        </w:rPr>
      </w:pPr>
    </w:p>
    <w:p w14:paraId="24582A28" w14:textId="77777777" w:rsidR="00E91B1F" w:rsidRPr="006C50C1" w:rsidRDefault="00794606" w:rsidP="00AC5A4E">
      <w:pPr>
        <w:widowControl w:val="0"/>
        <w:autoSpaceDE w:val="0"/>
        <w:autoSpaceDN w:val="0"/>
        <w:adjustRightInd w:val="0"/>
        <w:spacing w:after="0" w:line="240" w:lineRule="auto"/>
        <w:jc w:val="both"/>
        <w:rPr>
          <w:rFonts w:ascii="Arial" w:hAnsi="Arial" w:cs="Arial"/>
          <w:highlight w:val="white"/>
        </w:rPr>
      </w:pPr>
      <w:r w:rsidRPr="006C50C1">
        <w:rPr>
          <w:rFonts w:ascii="Arial" w:hAnsi="Arial" w:cs="Arial"/>
          <w:highlight w:val="white"/>
        </w:rPr>
        <w:t>Hranice vymezeného území může obec v odůvodněných případech nařízením obce rozšířit; takto rozšířené hranice musí být vedeny po hranicích parcel.</w:t>
      </w:r>
    </w:p>
    <w:p w14:paraId="65560683" w14:textId="77777777" w:rsidR="00E91B1F" w:rsidRPr="006C50C1" w:rsidRDefault="00E91B1F" w:rsidP="00AC5A4E">
      <w:pPr>
        <w:widowControl w:val="0"/>
        <w:autoSpaceDE w:val="0"/>
        <w:autoSpaceDN w:val="0"/>
        <w:adjustRightInd w:val="0"/>
        <w:spacing w:after="0" w:line="240" w:lineRule="auto"/>
        <w:jc w:val="both"/>
        <w:rPr>
          <w:rFonts w:ascii="Arial" w:hAnsi="Arial" w:cs="Arial"/>
          <w:highlight w:val="white"/>
        </w:rPr>
      </w:pPr>
    </w:p>
    <w:p w14:paraId="3044C275"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58E4C770" w14:textId="77777777" w:rsidR="00E91B1F" w:rsidRPr="00AC5A4E" w:rsidRDefault="00794606" w:rsidP="00043B56">
      <w:pPr>
        <w:widowControl w:val="0"/>
        <w:autoSpaceDE w:val="0"/>
        <w:autoSpaceDN w:val="0"/>
        <w:adjustRightInd w:val="0"/>
        <w:spacing w:after="0" w:line="240" w:lineRule="auto"/>
        <w:rPr>
          <w:rFonts w:ascii="Arial" w:hAnsi="Arial" w:cs="Arial"/>
          <w:iCs/>
          <w:sz w:val="20"/>
          <w:highlight w:val="white"/>
        </w:rPr>
      </w:pPr>
      <w:r w:rsidRPr="00AC5A4E">
        <w:rPr>
          <w:rFonts w:ascii="Arial" w:hAnsi="Arial" w:cs="Arial"/>
          <w:iCs/>
          <w:sz w:val="20"/>
          <w:highlight w:val="white"/>
        </w:rPr>
        <w:t>67) Nařízení Evropského parlamentu a Rady (ES) č. 1107/2009 ze dne 21. října 2009 o uvádění přípravků na ochranu rostlin na trh a o zrušení směrnic Rady 79/117/EHS a 91/414/EHS.</w:t>
      </w:r>
    </w:p>
    <w:p w14:paraId="5BC3F1B9" w14:textId="77777777" w:rsidR="00E91B1F" w:rsidRPr="00AC5A4E" w:rsidRDefault="00794606" w:rsidP="00043B56">
      <w:pPr>
        <w:widowControl w:val="0"/>
        <w:autoSpaceDE w:val="0"/>
        <w:autoSpaceDN w:val="0"/>
        <w:adjustRightInd w:val="0"/>
        <w:spacing w:after="0" w:line="240" w:lineRule="auto"/>
        <w:rPr>
          <w:rFonts w:ascii="Arial" w:hAnsi="Arial" w:cs="Arial"/>
          <w:iCs/>
          <w:sz w:val="20"/>
          <w:highlight w:val="white"/>
        </w:rPr>
      </w:pPr>
      <w:r w:rsidRPr="00AC5A4E">
        <w:rPr>
          <w:rFonts w:ascii="Arial" w:hAnsi="Arial" w:cs="Arial"/>
          <w:iCs/>
          <w:sz w:val="20"/>
          <w:highlight w:val="white"/>
        </w:rPr>
        <w:t>82) Příloha I část 3 nařízení Evropského parlamentu a Rady (ES) č. 1272/2008 o klasifikaci, označování a balení látek a směsí, o změně a zrušení směrnic 67/548/EHS a 1999/45/ES a o změně nařízení (ES) č. 1907/2006, v platném znění.</w:t>
      </w:r>
    </w:p>
    <w:p w14:paraId="071D1E7A" w14:textId="77777777" w:rsidR="00E91B1F" w:rsidRPr="00AC5A4E" w:rsidRDefault="00794606" w:rsidP="00043B56">
      <w:pPr>
        <w:widowControl w:val="0"/>
        <w:autoSpaceDE w:val="0"/>
        <w:autoSpaceDN w:val="0"/>
        <w:adjustRightInd w:val="0"/>
        <w:spacing w:after="0" w:line="240" w:lineRule="auto"/>
        <w:rPr>
          <w:rFonts w:ascii="Arial" w:hAnsi="Arial" w:cs="Arial"/>
          <w:iCs/>
          <w:sz w:val="20"/>
          <w:highlight w:val="white"/>
        </w:rPr>
      </w:pPr>
      <w:r w:rsidRPr="00AC5A4E">
        <w:rPr>
          <w:rFonts w:ascii="Arial" w:hAnsi="Arial" w:cs="Arial"/>
          <w:iCs/>
          <w:sz w:val="20"/>
          <w:highlight w:val="white"/>
        </w:rPr>
        <w:t>87) Zákon č. 114/1992 Sb., o ochraně přírody a krajiny, ve znění pozdějších předpisů.</w:t>
      </w:r>
    </w:p>
    <w:p w14:paraId="0326E0C0" w14:textId="77777777" w:rsidR="00E91B1F" w:rsidRPr="00623DC5" w:rsidRDefault="00E91B1F" w:rsidP="00043B56">
      <w:pPr>
        <w:widowControl w:val="0"/>
        <w:autoSpaceDE w:val="0"/>
        <w:autoSpaceDN w:val="0"/>
        <w:adjustRightInd w:val="0"/>
        <w:spacing w:after="0" w:line="240" w:lineRule="auto"/>
        <w:rPr>
          <w:rFonts w:ascii="Arial" w:hAnsi="Arial" w:cs="Arial"/>
          <w:i/>
          <w:iCs/>
          <w:sz w:val="20"/>
          <w:highlight w:val="white"/>
        </w:rPr>
      </w:pPr>
    </w:p>
    <w:p w14:paraId="0588E298"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F69A794"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53</w:t>
      </w:r>
    </w:p>
    <w:p w14:paraId="434EB8BD"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3E120F70"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Souběžný obchod</w:t>
      </w:r>
    </w:p>
    <w:p w14:paraId="55E7214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EF4F96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w:t>
      </w:r>
      <w:r w:rsidRPr="008C6F35">
        <w:rPr>
          <w:rFonts w:ascii="Arial" w:hAnsi="Arial" w:cs="Arial"/>
          <w:strike/>
          <w:highlight w:val="white"/>
        </w:rPr>
        <w:t xml:space="preserve">1) Dojde-li v povolení u referenčního přípravku ke změně povolení z hlediska </w:t>
      </w:r>
      <w:r w:rsidRPr="00372B77">
        <w:rPr>
          <w:rFonts w:ascii="Arial" w:hAnsi="Arial" w:cs="Arial"/>
          <w:strike/>
          <w:highlight w:val="white"/>
        </w:rPr>
        <w:t>podmínek jeho uvádění na trh anebo používání</w:t>
      </w:r>
      <w:r w:rsidRPr="008C6F35">
        <w:rPr>
          <w:rFonts w:ascii="Arial" w:hAnsi="Arial" w:cs="Arial"/>
          <w:strike/>
          <w:highlight w:val="white"/>
        </w:rPr>
        <w:t>, Ústav provede řízení o změně povolení k souběžnému obchodu obdobně.</w:t>
      </w:r>
    </w:p>
    <w:p w14:paraId="37110FB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4944F1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w:t>
      </w:r>
      <w:r w:rsidRPr="008C6F35">
        <w:rPr>
          <w:rFonts w:ascii="Arial" w:hAnsi="Arial" w:cs="Arial"/>
          <w:strike/>
          <w:highlight w:val="white"/>
        </w:rPr>
        <w:t>(2)</w:t>
      </w:r>
      <w:r w:rsidRPr="006C50C1">
        <w:rPr>
          <w:rFonts w:ascii="Arial" w:hAnsi="Arial" w:cs="Arial"/>
          <w:highlight w:val="white"/>
        </w:rPr>
        <w:t xml:space="preserve"> </w:t>
      </w:r>
      <w:r w:rsidR="00372B77">
        <w:rPr>
          <w:rFonts w:ascii="Arial" w:hAnsi="Arial" w:cs="Arial"/>
          <w:b/>
          <w:highlight w:val="white"/>
        </w:rPr>
        <w:t xml:space="preserve">(1) </w:t>
      </w:r>
      <w:r w:rsidRPr="006C50C1">
        <w:rPr>
          <w:rFonts w:ascii="Arial" w:hAnsi="Arial" w:cs="Arial"/>
          <w:highlight w:val="white"/>
        </w:rPr>
        <w:t>Držitel rozhodnutí o povolení referenčního přípravku není účastníkem řízení o povolení souběžného obchodu.</w:t>
      </w:r>
    </w:p>
    <w:p w14:paraId="68AA47D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7930F4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w:t>
      </w:r>
      <w:r w:rsidRPr="008C6F35">
        <w:rPr>
          <w:rFonts w:ascii="Arial" w:hAnsi="Arial" w:cs="Arial"/>
          <w:strike/>
          <w:highlight w:val="white"/>
        </w:rPr>
        <w:t>(3)</w:t>
      </w:r>
      <w:r w:rsidRPr="006C50C1">
        <w:rPr>
          <w:rFonts w:ascii="Arial" w:hAnsi="Arial" w:cs="Arial"/>
          <w:highlight w:val="white"/>
        </w:rPr>
        <w:t xml:space="preserve"> </w:t>
      </w:r>
      <w:r w:rsidR="00372B77">
        <w:rPr>
          <w:rFonts w:ascii="Arial" w:hAnsi="Arial" w:cs="Arial"/>
          <w:b/>
          <w:highlight w:val="white"/>
        </w:rPr>
        <w:t xml:space="preserve">(2) </w:t>
      </w:r>
      <w:r w:rsidRPr="006C50C1">
        <w:rPr>
          <w:rFonts w:ascii="Arial" w:hAnsi="Arial" w:cs="Arial"/>
          <w:highlight w:val="white"/>
        </w:rPr>
        <w:t>V řízení o povolení souběžného obchodu postupuje Ústav podle ustanovení § 32 až 35 obdobně.</w:t>
      </w:r>
    </w:p>
    <w:p w14:paraId="0FBEAAA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0A6A76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8C6F35">
        <w:rPr>
          <w:rFonts w:ascii="Arial" w:hAnsi="Arial" w:cs="Arial"/>
          <w:strike/>
          <w:highlight w:val="white"/>
        </w:rPr>
        <w:t>(4)</w:t>
      </w:r>
      <w:r w:rsidRPr="006C50C1">
        <w:rPr>
          <w:rFonts w:ascii="Arial" w:hAnsi="Arial" w:cs="Arial"/>
          <w:highlight w:val="white"/>
        </w:rPr>
        <w:t xml:space="preserve"> </w:t>
      </w:r>
      <w:r w:rsidR="00372B77">
        <w:rPr>
          <w:rFonts w:ascii="Arial" w:hAnsi="Arial" w:cs="Arial"/>
          <w:b/>
          <w:highlight w:val="white"/>
        </w:rPr>
        <w:t xml:space="preserve">(3) </w:t>
      </w:r>
      <w:r w:rsidRPr="006C50C1">
        <w:rPr>
          <w:rFonts w:ascii="Arial" w:hAnsi="Arial" w:cs="Arial"/>
          <w:highlight w:val="white"/>
        </w:rPr>
        <w:t>Dojde-li ke zrušení povolení přípravku nebo k ukončení jeho uvádění na trh v členském státě původu, musí držitel povolení k souběžnému obchodu</w:t>
      </w:r>
    </w:p>
    <w:p w14:paraId="3471249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do 30 dnů ode dne nabytí právní moci rozhodnutí o zrušení povolení oznámit Ústavu tuto skutečnost a</w:t>
      </w:r>
    </w:p>
    <w:p w14:paraId="7395663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zastavit uvádění přípravku na trh v České republice k témuž datu, k němuž bylo ukončení uvádění na trh stanoveno příslušným úřadem v členském státě původu.</w:t>
      </w:r>
    </w:p>
    <w:p w14:paraId="457FDA2C"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54E1A3D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8C6F35">
        <w:rPr>
          <w:rFonts w:ascii="Arial" w:hAnsi="Arial" w:cs="Arial"/>
          <w:strike/>
          <w:highlight w:val="white"/>
        </w:rPr>
        <w:lastRenderedPageBreak/>
        <w:t>(5)</w:t>
      </w:r>
      <w:r w:rsidRPr="006C50C1">
        <w:rPr>
          <w:rFonts w:ascii="Arial" w:hAnsi="Arial" w:cs="Arial"/>
          <w:highlight w:val="white"/>
        </w:rPr>
        <w:t xml:space="preserve"> </w:t>
      </w:r>
      <w:r w:rsidR="00372B77">
        <w:rPr>
          <w:rFonts w:ascii="Arial" w:hAnsi="Arial" w:cs="Arial"/>
          <w:b/>
          <w:highlight w:val="white"/>
        </w:rPr>
        <w:t xml:space="preserve">(4) </w:t>
      </w:r>
      <w:r w:rsidRPr="006C50C1">
        <w:rPr>
          <w:rFonts w:ascii="Arial" w:hAnsi="Arial" w:cs="Arial"/>
          <w:highlight w:val="white"/>
        </w:rPr>
        <w:t xml:space="preserve">Na základě oznámení podle odstavce </w:t>
      </w:r>
      <w:r w:rsidRPr="008C6F35">
        <w:rPr>
          <w:rFonts w:ascii="Arial" w:hAnsi="Arial" w:cs="Arial"/>
          <w:strike/>
          <w:highlight w:val="white"/>
        </w:rPr>
        <w:t>4</w:t>
      </w:r>
      <w:r w:rsidR="00372B77" w:rsidRPr="00372B77">
        <w:rPr>
          <w:rFonts w:ascii="Arial" w:hAnsi="Arial" w:cs="Arial"/>
          <w:b/>
          <w:highlight w:val="white"/>
        </w:rPr>
        <w:t>3</w:t>
      </w:r>
      <w:r w:rsidRPr="006C50C1">
        <w:rPr>
          <w:rFonts w:ascii="Arial" w:hAnsi="Arial" w:cs="Arial"/>
          <w:highlight w:val="white"/>
        </w:rPr>
        <w:t xml:space="preserve"> písm. a) Ústav zruší povolení k souběžnému obchodu přípravku. Rozhodnutí o zrušení povolení je prvním úkonem v řízení.</w:t>
      </w:r>
    </w:p>
    <w:p w14:paraId="6F56A752"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A5DF48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17B46CC" w14:textId="77777777" w:rsidR="00772A37" w:rsidRPr="00B77F84" w:rsidRDefault="00772A37" w:rsidP="00772A37">
      <w:pPr>
        <w:widowControl w:val="0"/>
        <w:autoSpaceDE w:val="0"/>
        <w:autoSpaceDN w:val="0"/>
        <w:adjustRightInd w:val="0"/>
        <w:spacing w:after="0" w:line="240" w:lineRule="auto"/>
        <w:jc w:val="center"/>
        <w:rPr>
          <w:rFonts w:ascii="Arial" w:hAnsi="Arial" w:cs="Arial"/>
          <w:bCs/>
          <w:strike/>
          <w:highlight w:val="white"/>
        </w:rPr>
      </w:pPr>
      <w:r w:rsidRPr="00B77F84">
        <w:rPr>
          <w:rFonts w:ascii="Arial" w:hAnsi="Arial" w:cs="Arial"/>
          <w:bCs/>
          <w:strike/>
          <w:highlight w:val="white"/>
        </w:rPr>
        <w:t>Další prostředky</w:t>
      </w:r>
    </w:p>
    <w:p w14:paraId="6157D2D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13FFD3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EE2C80F"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54</w:t>
      </w:r>
    </w:p>
    <w:p w14:paraId="2D219216"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7BEE2287"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Pomocné prostředky</w:t>
      </w:r>
    </w:p>
    <w:p w14:paraId="79AF970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040F0A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 Pomocným </w:t>
      </w:r>
      <w:r w:rsidR="003A5ED2" w:rsidRPr="006C50C1">
        <w:rPr>
          <w:rFonts w:ascii="Arial" w:hAnsi="Arial" w:cs="Arial"/>
          <w:highlight w:val="white"/>
        </w:rPr>
        <w:t>prostředkem je</w:t>
      </w:r>
    </w:p>
    <w:p w14:paraId="365C46A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prostředek pro úpravu anebo zlepšení vlastností aplikační kapaliny a při použití přípravků,</w:t>
      </w:r>
    </w:p>
    <w:p w14:paraId="0D0F394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prostředek pro ochranu ran po řezu stromů a keřů a při štěpování,</w:t>
      </w:r>
    </w:p>
    <w:p w14:paraId="1C16278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feromon určený pro monitoring škodlivých organismů,</w:t>
      </w:r>
    </w:p>
    <w:p w14:paraId="18F61BE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prostředek pro zvýšení odolnosti rostlin proti škodlivým organismům mimo přípravek a</w:t>
      </w:r>
    </w:p>
    <w:p w14:paraId="3498AAC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e) prostředek na ochranu rostlin obsahující makroorganismy povahy živých parazitů, parazitoidů nebo predátorů mimo obratlovce, ve formě výrobku poskytovaného uživateli k použití proti škodlivým organismům na rostlinách nebo rostlinných produktech (dále jen "</w:t>
      </w:r>
      <w:proofErr w:type="spellStart"/>
      <w:r w:rsidRPr="006C50C1">
        <w:rPr>
          <w:rFonts w:ascii="Arial" w:hAnsi="Arial" w:cs="Arial"/>
          <w:highlight w:val="white"/>
        </w:rPr>
        <w:t>bioagens</w:t>
      </w:r>
      <w:proofErr w:type="spellEnd"/>
      <w:r w:rsidRPr="006C50C1">
        <w:rPr>
          <w:rFonts w:ascii="Arial" w:hAnsi="Arial" w:cs="Arial"/>
          <w:highlight w:val="white"/>
        </w:rPr>
        <w:t>").</w:t>
      </w:r>
    </w:p>
    <w:p w14:paraId="5FDB9F67"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77F24D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Pomocný prostředek, s výjimkou feromonů určených pro monitoring škodlivých organismů, nesmí být uváděn na trh ani používán, pokud nebyl Ústavem na základě splnění požadavků stanovených v § 54a odst. 3 a 4 povolen.</w:t>
      </w:r>
    </w:p>
    <w:p w14:paraId="33B4E73B"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E1792D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968CB66"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54a</w:t>
      </w:r>
    </w:p>
    <w:p w14:paraId="344FCF9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4DC7F6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Žádost o povolení nebo změnu povolení podává Ústavu osoba, která hodlá pomocný prostředek uvést na trh. Žádost musí kromě obecných náležitostí žádosti podle správního řádu obsahovat údaje a dokumenty, které prokazují splnění požadavků uvedených v odstavci 3, jejichž rozsah stanoví prováděcí právní předpis. Ústav rozhodne o povolení pomocného prostředku ve lhůtě 6 měsíců ode dne doručení žádosti. Rozhodnutí o povolení pomocného prostředku se vydává na dobu 10 let.</w:t>
      </w:r>
    </w:p>
    <w:p w14:paraId="4A110D5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B3A1BA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Žadatel může některé písemnosti a informace označit za skutečnosti, které jsou předmětem obchodního tajemství. Tyto skutečnosti tvoří část spisu, která je vyloučena z nahlížení; má-li být touto částí spisu prováděn důkaz, může do ní nahlížet účastník řízení nebo jeho zástupce. Ustanovení § 38 odst. 4 správního řádu se nepoužije.</w:t>
      </w:r>
    </w:p>
    <w:p w14:paraId="4F44777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0A8E6B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Pomocný prostředek splňuje požadavky pro povolení, jestliže</w:t>
      </w:r>
    </w:p>
    <w:p w14:paraId="3AA8522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jsou identifikovány všechny složky, které jej tvoří,</w:t>
      </w:r>
    </w:p>
    <w:p w14:paraId="6663665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jsou vymezeny jeho vlastnosti, jakož i hodnoty, které dokazují jeho opakovatelnou výrobu,</w:t>
      </w:r>
    </w:p>
    <w:p w14:paraId="0E5949A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c) je označen v souladu s přímo použitelným předpisem Evropské unie upravujícím klasifikaci, označování a balení látek a směsí </w:t>
      </w:r>
      <w:r w:rsidRPr="00623DC5">
        <w:rPr>
          <w:rFonts w:ascii="Arial" w:hAnsi="Arial" w:cs="Arial"/>
          <w:highlight w:val="white"/>
          <w:vertAlign w:val="superscript"/>
        </w:rPr>
        <w:t>97)</w:t>
      </w:r>
      <w:r w:rsidRPr="006C50C1">
        <w:rPr>
          <w:rFonts w:ascii="Arial" w:hAnsi="Arial" w:cs="Arial"/>
          <w:highlight w:val="white"/>
        </w:rPr>
        <w:t>,</w:t>
      </w:r>
    </w:p>
    <w:p w14:paraId="126C75A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d) neobsahuje látky, jejichž výroba, dovoz a uvádění na trh v Evropské unii jsou podle přímo použitelného předpisu Evropské unie upravujícího registraci, hodnocení, povolování a omezování chemických látek </w:t>
      </w:r>
      <w:r w:rsidRPr="00623DC5">
        <w:rPr>
          <w:rFonts w:ascii="Arial" w:hAnsi="Arial" w:cs="Arial"/>
          <w:highlight w:val="white"/>
          <w:vertAlign w:val="superscript"/>
        </w:rPr>
        <w:t>98)</w:t>
      </w:r>
      <w:r w:rsidRPr="006C50C1">
        <w:rPr>
          <w:rFonts w:ascii="Arial" w:hAnsi="Arial" w:cs="Arial"/>
          <w:highlight w:val="white"/>
        </w:rPr>
        <w:t xml:space="preserve"> zakázány,</w:t>
      </w:r>
    </w:p>
    <w:p w14:paraId="65EA282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e) neobsahuje karcinogeny, mutageny v zárodečných buňkách a látky toxické pro reprodukci v kategorii 1 včetně podkategorií </w:t>
      </w:r>
      <w:proofErr w:type="gramStart"/>
      <w:r w:rsidRPr="006C50C1">
        <w:rPr>
          <w:rFonts w:ascii="Arial" w:hAnsi="Arial" w:cs="Arial"/>
          <w:highlight w:val="white"/>
        </w:rPr>
        <w:t>1A</w:t>
      </w:r>
      <w:proofErr w:type="gramEnd"/>
      <w:r w:rsidRPr="006C50C1">
        <w:rPr>
          <w:rFonts w:ascii="Arial" w:hAnsi="Arial" w:cs="Arial"/>
          <w:highlight w:val="white"/>
        </w:rPr>
        <w:t xml:space="preserve"> nebo 1B,</w:t>
      </w:r>
    </w:p>
    <w:p w14:paraId="63148CD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f) není klasifikován jako senzibilující při vdechování se standardní větou o nebezpečnosti H334 a</w:t>
      </w:r>
    </w:p>
    <w:p w14:paraId="266BA79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g) obsahuje makroorganismy, které jsou původní pro zoogeografickou oblast, do níž náleží území České republiky; jestliže tato podmínka není splněna, musí žadatel předložit vyjádření Ministerstva životního prostředí vydané formou závazného stanoviska </w:t>
      </w:r>
      <w:r w:rsidRPr="00623DC5">
        <w:rPr>
          <w:rFonts w:ascii="Arial" w:hAnsi="Arial" w:cs="Arial"/>
          <w:highlight w:val="white"/>
          <w:vertAlign w:val="superscript"/>
        </w:rPr>
        <w:t>41)</w:t>
      </w:r>
      <w:r w:rsidRPr="006C50C1">
        <w:rPr>
          <w:rFonts w:ascii="Arial" w:hAnsi="Arial" w:cs="Arial"/>
          <w:highlight w:val="white"/>
        </w:rPr>
        <w:t>.</w:t>
      </w:r>
    </w:p>
    <w:p w14:paraId="0B090807"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7485A28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(4) Jde-li o pomocný prostředek obsahující geneticky modifikované organismy, lze jej povolit při splnění požadavků stanovených tímto zákonem a zákonem upravujícím geneticky modifikované organismy </w:t>
      </w:r>
      <w:r w:rsidRPr="00623DC5">
        <w:rPr>
          <w:rFonts w:ascii="Arial" w:hAnsi="Arial" w:cs="Arial"/>
          <w:highlight w:val="white"/>
          <w:vertAlign w:val="superscript"/>
        </w:rPr>
        <w:t>32)</w:t>
      </w:r>
      <w:r w:rsidRPr="006C50C1">
        <w:rPr>
          <w:rFonts w:ascii="Arial" w:hAnsi="Arial" w:cs="Arial"/>
          <w:highlight w:val="white"/>
        </w:rPr>
        <w:t>.</w:t>
      </w:r>
    </w:p>
    <w:p w14:paraId="45B9C2E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277F7D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Žadatel je povinen na vyžádání Ústavu dodat na vlastní náklady vzorky pomocného prostředku.</w:t>
      </w:r>
    </w:p>
    <w:p w14:paraId="4F6C6CC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D957DB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(6) Je-li to nutné z hlediska ochrany zdraví lidí a zvířat nebo životního prostředí nebo se zřetelem k použití pomocného prostředku nebo s ohledem na zajištění souladu s právními předpisy České republiky anebo Evropské unie nebo s ohledem na soudobé vědecké a technické znalosti, Ústav může rozhodnutím</w:t>
      </w:r>
    </w:p>
    <w:p w14:paraId="3B0580A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omezit platnost povolení,</w:t>
      </w:r>
    </w:p>
    <w:p w14:paraId="5D26051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omezit rozsah oblasti použití pomocného prostředku,</w:t>
      </w:r>
    </w:p>
    <w:p w14:paraId="169F70C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stanovit zvláštní podmínky používání pomocného prostředku, nebo</w:t>
      </w:r>
    </w:p>
    <w:p w14:paraId="7DB60EB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d) stanovit údaje, jimiž musí být pomocný prostředek označen.</w:t>
      </w:r>
    </w:p>
    <w:p w14:paraId="4C5FFB9E"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1944B49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(7) Na žádost podanou alespoň 2 měsíce před zánikem platnosti rozhodnutí o povolení Ústav rozhodne o prodloužení platnosti povolení. Současně s žádostí předloží žadatel podklady, kterými potvrdí, že jsou nadále plněny požadavky uvedené v odstavci 3.</w:t>
      </w:r>
    </w:p>
    <w:p w14:paraId="7BD0D6A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5C8922D" w14:textId="77777777" w:rsidR="00E91B1F" w:rsidRPr="0083069B" w:rsidRDefault="00794606" w:rsidP="00043B56">
      <w:pPr>
        <w:widowControl w:val="0"/>
        <w:autoSpaceDE w:val="0"/>
        <w:autoSpaceDN w:val="0"/>
        <w:adjustRightInd w:val="0"/>
        <w:spacing w:after="0" w:line="240" w:lineRule="auto"/>
        <w:rPr>
          <w:rFonts w:ascii="Arial" w:hAnsi="Arial" w:cs="Arial"/>
          <w:iCs/>
          <w:szCs w:val="20"/>
          <w:highlight w:val="white"/>
        </w:rPr>
      </w:pPr>
      <w:r w:rsidRPr="0083069B">
        <w:rPr>
          <w:rFonts w:ascii="Arial" w:hAnsi="Arial" w:cs="Arial"/>
          <w:iCs/>
          <w:szCs w:val="20"/>
          <w:highlight w:val="white"/>
        </w:rPr>
        <w:t>------------------------------------------------------------------</w:t>
      </w:r>
    </w:p>
    <w:p w14:paraId="4A9C8E68" w14:textId="77777777" w:rsidR="00E91B1F" w:rsidRPr="00AC5A4E" w:rsidRDefault="00794606" w:rsidP="003234B0">
      <w:pPr>
        <w:widowControl w:val="0"/>
        <w:tabs>
          <w:tab w:val="left" w:pos="284"/>
        </w:tabs>
        <w:autoSpaceDE w:val="0"/>
        <w:autoSpaceDN w:val="0"/>
        <w:adjustRightInd w:val="0"/>
        <w:spacing w:after="0" w:line="240" w:lineRule="auto"/>
        <w:ind w:left="284" w:hanging="284"/>
        <w:rPr>
          <w:rFonts w:ascii="Arial" w:hAnsi="Arial" w:cs="Arial"/>
          <w:iCs/>
          <w:sz w:val="20"/>
          <w:szCs w:val="20"/>
          <w:highlight w:val="white"/>
        </w:rPr>
      </w:pPr>
      <w:r w:rsidRPr="003234B0">
        <w:rPr>
          <w:rFonts w:ascii="Arial" w:hAnsi="Arial" w:cs="Arial"/>
          <w:iCs/>
          <w:sz w:val="20"/>
          <w:szCs w:val="20"/>
          <w:highlight w:val="white"/>
          <w:vertAlign w:val="superscript"/>
        </w:rPr>
        <w:t xml:space="preserve"> 32)</w:t>
      </w:r>
      <w:r w:rsidRPr="00AC5A4E">
        <w:rPr>
          <w:rFonts w:ascii="Arial" w:hAnsi="Arial" w:cs="Arial"/>
          <w:iCs/>
          <w:sz w:val="20"/>
          <w:szCs w:val="20"/>
          <w:highlight w:val="white"/>
        </w:rPr>
        <w:t xml:space="preserve"> Zákon č. 78/2004 Sb., o nakládání s geneticky modifikovanými organismy a genetickými produkty.</w:t>
      </w:r>
    </w:p>
    <w:p w14:paraId="730FFF40" w14:textId="77777777" w:rsidR="00E91B1F" w:rsidRPr="00AC5A4E" w:rsidRDefault="00794606" w:rsidP="003234B0">
      <w:pPr>
        <w:widowControl w:val="0"/>
        <w:tabs>
          <w:tab w:val="left" w:pos="284"/>
        </w:tabs>
        <w:autoSpaceDE w:val="0"/>
        <w:autoSpaceDN w:val="0"/>
        <w:adjustRightInd w:val="0"/>
        <w:spacing w:after="0" w:line="240" w:lineRule="auto"/>
        <w:ind w:left="284" w:hanging="284"/>
        <w:rPr>
          <w:rFonts w:ascii="Arial" w:hAnsi="Arial" w:cs="Arial"/>
          <w:iCs/>
          <w:sz w:val="20"/>
          <w:szCs w:val="20"/>
          <w:highlight w:val="white"/>
        </w:rPr>
      </w:pPr>
      <w:r w:rsidRPr="003234B0">
        <w:rPr>
          <w:rFonts w:ascii="Arial" w:hAnsi="Arial" w:cs="Arial"/>
          <w:iCs/>
          <w:sz w:val="20"/>
          <w:szCs w:val="20"/>
          <w:highlight w:val="white"/>
          <w:vertAlign w:val="superscript"/>
        </w:rPr>
        <w:t xml:space="preserve"> 41)</w:t>
      </w:r>
      <w:r w:rsidRPr="00AC5A4E">
        <w:rPr>
          <w:rFonts w:ascii="Arial" w:hAnsi="Arial" w:cs="Arial"/>
          <w:iCs/>
          <w:sz w:val="20"/>
          <w:szCs w:val="20"/>
          <w:highlight w:val="white"/>
        </w:rPr>
        <w:t xml:space="preserve"> Zákon č. 114/1992 Sb., o ochraně přírody a krajiny, ve znění pozdějších předpisů.</w:t>
      </w:r>
    </w:p>
    <w:p w14:paraId="47C0216D" w14:textId="77777777" w:rsidR="00E91B1F" w:rsidRPr="00AC5A4E" w:rsidRDefault="00794606" w:rsidP="003234B0">
      <w:pPr>
        <w:widowControl w:val="0"/>
        <w:tabs>
          <w:tab w:val="left" w:pos="284"/>
        </w:tabs>
        <w:autoSpaceDE w:val="0"/>
        <w:autoSpaceDN w:val="0"/>
        <w:adjustRightInd w:val="0"/>
        <w:spacing w:after="0" w:line="240" w:lineRule="auto"/>
        <w:ind w:left="284" w:hanging="284"/>
        <w:rPr>
          <w:rFonts w:ascii="Arial" w:hAnsi="Arial" w:cs="Arial"/>
          <w:iCs/>
          <w:sz w:val="20"/>
          <w:szCs w:val="20"/>
          <w:highlight w:val="white"/>
        </w:rPr>
      </w:pPr>
      <w:r w:rsidRPr="003234B0">
        <w:rPr>
          <w:rFonts w:ascii="Arial" w:hAnsi="Arial" w:cs="Arial"/>
          <w:iCs/>
          <w:sz w:val="20"/>
          <w:szCs w:val="20"/>
          <w:highlight w:val="white"/>
          <w:vertAlign w:val="superscript"/>
        </w:rPr>
        <w:t>97)</w:t>
      </w:r>
      <w:r w:rsidRPr="00AC5A4E">
        <w:rPr>
          <w:rFonts w:ascii="Arial" w:hAnsi="Arial" w:cs="Arial"/>
          <w:iCs/>
          <w:sz w:val="20"/>
          <w:szCs w:val="20"/>
          <w:highlight w:val="white"/>
        </w:rPr>
        <w:t xml:space="preserve"> Nařízení Evropského parlamentu a Rady (ES) č. 1272/2008 ze dne 16. prosince 2008 o klasifikaci, označování a balení látek a směsí, o změně a zrušení směrnic 67/548/EHS a 1999/45/ES a o změně nařízení (ES) č. 1907/2006.</w:t>
      </w:r>
    </w:p>
    <w:p w14:paraId="30CF3115" w14:textId="77777777" w:rsidR="00E91B1F" w:rsidRPr="00AC5A4E" w:rsidRDefault="00794606" w:rsidP="003234B0">
      <w:pPr>
        <w:widowControl w:val="0"/>
        <w:tabs>
          <w:tab w:val="left" w:pos="284"/>
        </w:tabs>
        <w:autoSpaceDE w:val="0"/>
        <w:autoSpaceDN w:val="0"/>
        <w:adjustRightInd w:val="0"/>
        <w:spacing w:after="0" w:line="240" w:lineRule="auto"/>
        <w:ind w:left="284" w:hanging="284"/>
        <w:rPr>
          <w:rFonts w:ascii="Arial" w:hAnsi="Arial" w:cs="Arial"/>
          <w:iCs/>
          <w:sz w:val="20"/>
          <w:szCs w:val="20"/>
          <w:highlight w:val="white"/>
        </w:rPr>
      </w:pPr>
      <w:r w:rsidRPr="003234B0">
        <w:rPr>
          <w:rFonts w:ascii="Arial" w:hAnsi="Arial" w:cs="Arial"/>
          <w:iCs/>
          <w:sz w:val="20"/>
          <w:szCs w:val="20"/>
          <w:highlight w:val="white"/>
          <w:vertAlign w:val="superscript"/>
        </w:rPr>
        <w:t>98)</w:t>
      </w:r>
      <w:r w:rsidRPr="00AC5A4E">
        <w:rPr>
          <w:rFonts w:ascii="Arial" w:hAnsi="Arial" w:cs="Arial"/>
          <w:iCs/>
          <w:sz w:val="20"/>
          <w:szCs w:val="20"/>
          <w:highlight w:val="white"/>
        </w:rP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w:t>
      </w:r>
    </w:p>
    <w:p w14:paraId="179ACE58"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8EAC609"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51BC065C"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54b</w:t>
      </w:r>
    </w:p>
    <w:p w14:paraId="354CCF0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EAE8CE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Pokud Ústav zjistí, že nejsou plněny požadavky tohoto zákona na povolení pomocného prostředku, povolení pomocného prostředku změní nebo zruší. Ústav změní nebo zruší povolení i na žádost žadatele.</w:t>
      </w:r>
    </w:p>
    <w:p w14:paraId="695FE8C2"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F7143D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Ústav může v rozhodnutí o změně nebo zrušení povolení k pomocnému prostředku stanovit odkladné lhůty nepřesahující 6 měsíců pro uvádění na trh a navíc nejvýše 1 rok pro odstranění, skladování a využití stávajících zásob pomocného prostředku. Pokud se důvody pro odejmutí nebo změnu povolení týkají ochrany zdraví lidí, odkladná lhůta může být zkrácena nebo se nestanoví.</w:t>
      </w:r>
    </w:p>
    <w:p w14:paraId="5743DE53"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1B50CD6"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9BA6327"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54c</w:t>
      </w:r>
    </w:p>
    <w:p w14:paraId="7E7AC135" w14:textId="77777777" w:rsidR="00E91B1F" w:rsidRPr="003234B0" w:rsidRDefault="00E91B1F" w:rsidP="003234B0">
      <w:pPr>
        <w:widowControl w:val="0"/>
        <w:autoSpaceDE w:val="0"/>
        <w:autoSpaceDN w:val="0"/>
        <w:adjustRightInd w:val="0"/>
        <w:spacing w:after="0" w:line="240" w:lineRule="auto"/>
        <w:jc w:val="center"/>
        <w:rPr>
          <w:rFonts w:ascii="Arial" w:hAnsi="Arial" w:cs="Arial"/>
          <w:highlight w:val="white"/>
        </w:rPr>
      </w:pPr>
    </w:p>
    <w:p w14:paraId="4652F9C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Použití nepovoleného pomocného prostředku nebo použití pomocného prostředku odchylně od jeho povolení pro účely výzkumu a vývoje (dále jen "použití pomocného prostředku pro účely výzkumu a vývoje") je možné, jestliže</w:t>
      </w:r>
    </w:p>
    <w:p w14:paraId="784513F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toto použití bylo nejpozději 3 pracovní dny před aplikací pomocného prostředku písemně oznámeno Ústavu a</w:t>
      </w:r>
    </w:p>
    <w:p w14:paraId="0D1AFDC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b) Ústav nezakázal použití pomocného prostředku pro účely výzkumu a vývoje, a to nejpozději 24 hodin před jeho začátkem, ani nestanovil zvláštní podmínky pro toto </w:t>
      </w:r>
      <w:r w:rsidRPr="006C50C1">
        <w:rPr>
          <w:rFonts w:ascii="Arial" w:hAnsi="Arial" w:cs="Arial"/>
          <w:highlight w:val="white"/>
        </w:rPr>
        <w:lastRenderedPageBreak/>
        <w:t>použití, je-li to nezbytné vzhledem k nebezpečí pro zdraví lidí a zvířat, životní prostředí, rostliny a rostlinné produkty.</w:t>
      </w:r>
    </w:p>
    <w:p w14:paraId="5F86DDF6"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53FE0D5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Oznámení před aplikací pomocného prostředku obsahuje</w:t>
      </w:r>
    </w:p>
    <w:p w14:paraId="5451CC4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identifikaci oznamovatele (firma nebo název, sídlo nebo jméno, popřípadě jména, a příjmení a adresa místa pobytu),</w:t>
      </w:r>
    </w:p>
    <w:p w14:paraId="61173A5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označení místa, kde se má použití pomocného prostředku pro účely výzkumu a vývoje uskutečnit, a</w:t>
      </w:r>
    </w:p>
    <w:p w14:paraId="5326781E"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popis účelu, rozsahu a způsobu použití pomocného prostředku pro účely výzkumu a vývoje.</w:t>
      </w:r>
    </w:p>
    <w:p w14:paraId="05DB068C"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3E96CEB3"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3A847874"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54d</w:t>
      </w:r>
    </w:p>
    <w:p w14:paraId="070DC24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5E3B46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Na pomocné prostředky se § 31 až 32, § 33 odst. 4 a 5, § 35 odst. 1 písm. d), § 35 odst. 2, 5 a 6 a § 46d až 49 vztahují obdobně.</w:t>
      </w:r>
    </w:p>
    <w:p w14:paraId="7B8BADC0"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89587A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Ustanovení o převodu povolení přípravku podle § 38a, poskytování informace o nežádoucích účincích přípravků a výměně informací podle § 39 se na pomocné prostředky vztahují obdobně.</w:t>
      </w:r>
    </w:p>
    <w:p w14:paraId="5B81D08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E29DA7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Jsou-li splněna kritéria menšinového použití, Ústav nařízením Ústavu povolí rozšíření povolení pomocného prostředku, s výjimkou prostředku pro úpravu anebo zlepšení vlastností aplikační kapaliny, na menšinová použití v ekologickém zemědělství nebo v integrované produkci. Nařízení Ústavu vydává Ústav způsobem podle § 76 odst. 2 vět druhé až čtvrté. Závazné stanovisko Ministerstva zdravotnictví se nevydává.</w:t>
      </w:r>
    </w:p>
    <w:p w14:paraId="46AE874E"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0899C2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A3804FE"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55</w:t>
      </w:r>
    </w:p>
    <w:p w14:paraId="42245E0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838705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Osoba, </w:t>
      </w:r>
      <w:r w:rsidRPr="00750BEE">
        <w:rPr>
          <w:rFonts w:ascii="Arial" w:hAnsi="Arial" w:cs="Arial"/>
          <w:strike/>
          <w:highlight w:val="white"/>
        </w:rPr>
        <w:t xml:space="preserve">které bylo vydáno rozhodnutí o povolení pomocného </w:t>
      </w:r>
      <w:proofErr w:type="gramStart"/>
      <w:r w:rsidRPr="00750BEE">
        <w:rPr>
          <w:rFonts w:ascii="Arial" w:hAnsi="Arial" w:cs="Arial"/>
          <w:strike/>
          <w:highlight w:val="white"/>
        </w:rPr>
        <w:t>prostředku</w:t>
      </w:r>
      <w:proofErr w:type="gramEnd"/>
      <w:r w:rsidR="001976F0" w:rsidRPr="001976F0">
        <w:rPr>
          <w:rFonts w:ascii="Arial" w:hAnsi="Arial" w:cs="Arial"/>
          <w:highlight w:val="white"/>
        </w:rPr>
        <w:t xml:space="preserve"> </w:t>
      </w:r>
      <w:r w:rsidR="00D62A59" w:rsidRPr="00750BEE">
        <w:rPr>
          <w:rFonts w:ascii="Arial" w:hAnsi="Arial" w:cs="Arial"/>
          <w:b/>
          <w:highlight w:val="white"/>
        </w:rPr>
        <w:t>která uvádí na trh pomocný prostředek</w:t>
      </w:r>
      <w:r w:rsidRPr="006C50C1">
        <w:rPr>
          <w:rFonts w:ascii="Arial" w:hAnsi="Arial" w:cs="Arial"/>
          <w:highlight w:val="white"/>
        </w:rPr>
        <w:t>, je povinna označit pomocné prostředky, které uvádí na trh, údaji stanovenými prováděcím právním předpisem.</w:t>
      </w:r>
    </w:p>
    <w:p w14:paraId="783A70C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50469F6"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4561F814"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56</w:t>
      </w:r>
    </w:p>
    <w:p w14:paraId="5A76FEE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21D52B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Osoba, které bylo vydáno rozhodnutí o povolení pomocného prostředku, je povinna neprodleně písemně oznámit Ústavu</w:t>
      </w:r>
    </w:p>
    <w:p w14:paraId="59F9E5F4"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nové poznatky o možných a zjištěných škodlivých účincích tohoto pomocného prostředku,</w:t>
      </w:r>
    </w:p>
    <w:p w14:paraId="62F7AE6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změny úředního povolení k uvádění na trh tohoto pomocného prostředku, k nimž došlo v členských státech Evropské unie.</w:t>
      </w:r>
    </w:p>
    <w:p w14:paraId="52EBCEA3"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3B6315C9"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6347A04D"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57</w:t>
      </w:r>
    </w:p>
    <w:p w14:paraId="4DDD937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86F593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Kontrolu pomocných prostředků provádí Ústav.</w:t>
      </w:r>
    </w:p>
    <w:p w14:paraId="72BE0E5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038C90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Osoba, které bylo vydáno rozhodnutí o povolení pomocného prostředku, je povinna na výzvu Ústavu dodat na vlastní náklady vzorky pomocného prostředku odpovídající šaržím uvedeným na trh v České republice.</w:t>
      </w:r>
    </w:p>
    <w:p w14:paraId="1D856FB5"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31B3BE3" w14:textId="2D4B3D4D"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3A7B7DE7" w14:textId="2E99D2F9" w:rsidR="006C705E" w:rsidRDefault="006C705E" w:rsidP="00043B56">
      <w:pPr>
        <w:widowControl w:val="0"/>
        <w:autoSpaceDE w:val="0"/>
        <w:autoSpaceDN w:val="0"/>
        <w:adjustRightInd w:val="0"/>
        <w:spacing w:after="0" w:line="240" w:lineRule="auto"/>
        <w:ind w:firstLine="600"/>
        <w:rPr>
          <w:rFonts w:ascii="Arial" w:hAnsi="Arial" w:cs="Arial"/>
          <w:highlight w:val="white"/>
        </w:rPr>
      </w:pPr>
    </w:p>
    <w:p w14:paraId="5E3F5BF1" w14:textId="77777777" w:rsidR="006C705E" w:rsidRPr="006C50C1" w:rsidRDefault="006C705E" w:rsidP="00043B56">
      <w:pPr>
        <w:widowControl w:val="0"/>
        <w:autoSpaceDE w:val="0"/>
        <w:autoSpaceDN w:val="0"/>
        <w:adjustRightInd w:val="0"/>
        <w:spacing w:after="0" w:line="240" w:lineRule="auto"/>
        <w:ind w:firstLine="600"/>
        <w:rPr>
          <w:rFonts w:ascii="Arial" w:hAnsi="Arial" w:cs="Arial"/>
          <w:highlight w:val="white"/>
        </w:rPr>
      </w:pPr>
    </w:p>
    <w:p w14:paraId="66D5401D"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lastRenderedPageBreak/>
        <w:t>§ 58</w:t>
      </w:r>
    </w:p>
    <w:p w14:paraId="1E0991C6"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02A085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Posouzení pomocného prostředku mimo </w:t>
      </w:r>
      <w:proofErr w:type="spellStart"/>
      <w:r w:rsidRPr="006C50C1">
        <w:rPr>
          <w:rFonts w:ascii="Arial" w:hAnsi="Arial" w:cs="Arial"/>
          <w:highlight w:val="white"/>
        </w:rPr>
        <w:t>bioagens</w:t>
      </w:r>
      <w:proofErr w:type="spellEnd"/>
      <w:r w:rsidRPr="006C50C1">
        <w:rPr>
          <w:rFonts w:ascii="Arial" w:hAnsi="Arial" w:cs="Arial"/>
          <w:highlight w:val="white"/>
        </w:rPr>
        <w:t xml:space="preserve"> z hlediska ochrany zdraví zajišťuje Ministerstvo zdravotnictví na základě hodnocení vypracovaného Státním zdravotním ústavem </w:t>
      </w:r>
      <w:proofErr w:type="gramStart"/>
      <w:r w:rsidRPr="00623DC5">
        <w:rPr>
          <w:rFonts w:ascii="Arial" w:hAnsi="Arial" w:cs="Arial"/>
          <w:highlight w:val="white"/>
          <w:vertAlign w:val="superscript"/>
        </w:rPr>
        <w:t>23a</w:t>
      </w:r>
      <w:proofErr w:type="gramEnd"/>
      <w:r w:rsidRPr="00623DC5">
        <w:rPr>
          <w:rFonts w:ascii="Arial" w:hAnsi="Arial" w:cs="Arial"/>
          <w:highlight w:val="white"/>
          <w:vertAlign w:val="superscript"/>
        </w:rPr>
        <w:t>)</w:t>
      </w:r>
      <w:r w:rsidRPr="006C50C1">
        <w:rPr>
          <w:rFonts w:ascii="Arial" w:hAnsi="Arial" w:cs="Arial"/>
          <w:highlight w:val="white"/>
        </w:rPr>
        <w:t xml:space="preserve">. Za vypracování hodnocení uhradí žadatel Státnímu zdravotnímu ústavu cenu, která se stanoví podle zvláštního právního předpisu </w:t>
      </w:r>
      <w:proofErr w:type="gramStart"/>
      <w:r w:rsidRPr="006C50C1">
        <w:rPr>
          <w:rFonts w:ascii="Arial" w:hAnsi="Arial" w:cs="Arial"/>
          <w:highlight w:val="white"/>
        </w:rPr>
        <w:t>23b</w:t>
      </w:r>
      <w:proofErr w:type="gramEnd"/>
      <w:r w:rsidRPr="006C50C1">
        <w:rPr>
          <w:rFonts w:ascii="Arial" w:hAnsi="Arial" w:cs="Arial"/>
          <w:highlight w:val="white"/>
        </w:rPr>
        <w:t>). Na základě hodnocení Státního zdravotního ústavu vydá Ministerstvo zdravotnictví závazné stanovisko.</w:t>
      </w:r>
    </w:p>
    <w:p w14:paraId="178F8A7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8BEBC6E" w14:textId="77777777" w:rsidR="00E91B1F" w:rsidRPr="0083069B" w:rsidRDefault="00794606" w:rsidP="00043B56">
      <w:pPr>
        <w:widowControl w:val="0"/>
        <w:autoSpaceDE w:val="0"/>
        <w:autoSpaceDN w:val="0"/>
        <w:adjustRightInd w:val="0"/>
        <w:spacing w:after="0" w:line="240" w:lineRule="auto"/>
        <w:rPr>
          <w:rFonts w:ascii="Arial" w:hAnsi="Arial" w:cs="Arial"/>
          <w:iCs/>
          <w:highlight w:val="white"/>
        </w:rPr>
      </w:pPr>
      <w:r w:rsidRPr="0083069B">
        <w:rPr>
          <w:rFonts w:ascii="Arial" w:hAnsi="Arial" w:cs="Arial"/>
          <w:iCs/>
          <w:highlight w:val="white"/>
        </w:rPr>
        <w:t>------------------------------------------------------------------</w:t>
      </w:r>
    </w:p>
    <w:p w14:paraId="484FCEAF" w14:textId="77777777" w:rsidR="00E91B1F" w:rsidRPr="00D62A59"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proofErr w:type="gramStart"/>
      <w:r w:rsidRPr="003234B0">
        <w:rPr>
          <w:rFonts w:ascii="Arial" w:hAnsi="Arial" w:cs="Arial"/>
          <w:iCs/>
          <w:sz w:val="20"/>
          <w:highlight w:val="white"/>
          <w:vertAlign w:val="superscript"/>
        </w:rPr>
        <w:t>23a</w:t>
      </w:r>
      <w:proofErr w:type="gramEnd"/>
      <w:r w:rsidRPr="003234B0">
        <w:rPr>
          <w:rFonts w:ascii="Arial" w:hAnsi="Arial" w:cs="Arial"/>
          <w:iCs/>
          <w:sz w:val="20"/>
          <w:highlight w:val="white"/>
          <w:vertAlign w:val="superscript"/>
        </w:rPr>
        <w:t>)</w:t>
      </w:r>
      <w:r w:rsidRPr="00D62A59">
        <w:rPr>
          <w:rFonts w:ascii="Arial" w:hAnsi="Arial" w:cs="Arial"/>
          <w:iCs/>
          <w:sz w:val="20"/>
          <w:highlight w:val="white"/>
        </w:rPr>
        <w:t xml:space="preserve"> Zákon č. 258/2000 Sb., o ochraně veřejného zdraví a o změně některých souvisejících zákonů, ve znění pozdějších předpisů.</w:t>
      </w:r>
    </w:p>
    <w:p w14:paraId="38B8D9D4" w14:textId="77777777" w:rsidR="00E91B1F" w:rsidRPr="00D62A59"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3234B0">
        <w:rPr>
          <w:rFonts w:ascii="Arial" w:hAnsi="Arial" w:cs="Arial"/>
          <w:iCs/>
          <w:sz w:val="20"/>
          <w:highlight w:val="white"/>
          <w:vertAlign w:val="superscript"/>
        </w:rPr>
        <w:t xml:space="preserve"> </w:t>
      </w:r>
      <w:proofErr w:type="gramStart"/>
      <w:r w:rsidRPr="003234B0">
        <w:rPr>
          <w:rFonts w:ascii="Arial" w:hAnsi="Arial" w:cs="Arial"/>
          <w:iCs/>
          <w:sz w:val="20"/>
          <w:highlight w:val="white"/>
          <w:vertAlign w:val="superscript"/>
        </w:rPr>
        <w:t>23b</w:t>
      </w:r>
      <w:proofErr w:type="gramEnd"/>
      <w:r w:rsidRPr="003234B0">
        <w:rPr>
          <w:rFonts w:ascii="Arial" w:hAnsi="Arial" w:cs="Arial"/>
          <w:iCs/>
          <w:sz w:val="20"/>
          <w:highlight w:val="white"/>
          <w:vertAlign w:val="superscript"/>
        </w:rPr>
        <w:t>)</w:t>
      </w:r>
      <w:r w:rsidRPr="00D62A59">
        <w:rPr>
          <w:rFonts w:ascii="Arial" w:hAnsi="Arial" w:cs="Arial"/>
          <w:iCs/>
          <w:sz w:val="20"/>
          <w:highlight w:val="white"/>
        </w:rPr>
        <w:t xml:space="preserve"> Zákon č. 526/1990 Sb., o cenách, ve znění pozdějších předpisů.</w:t>
      </w:r>
    </w:p>
    <w:p w14:paraId="26897415"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23709D9"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1481707F"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59</w:t>
      </w:r>
    </w:p>
    <w:p w14:paraId="44C5877D"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68EB9E99"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Výroba a přemisťování přípravku určeného k použití v jiném členském státě nebo třetí zemi</w:t>
      </w:r>
    </w:p>
    <w:p w14:paraId="32304BC5"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1D7858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 Právnické osoby nebo podnikající fyzické osoby, které dovezou ze třetí země nebo přemístí přípravek z jiného členského státu na území České republiky za účelem jeho dalšího přemístění do jiné členské země nebo vývozu do třetích zemí, jsou povinny oznámit Ústavu vždy </w:t>
      </w:r>
      <w:r w:rsidRPr="003A5ED2">
        <w:rPr>
          <w:rFonts w:ascii="Arial" w:hAnsi="Arial" w:cs="Arial"/>
          <w:strike/>
          <w:highlight w:val="white"/>
        </w:rPr>
        <w:t>3 pracovní dny předem</w:t>
      </w:r>
      <w:r w:rsidRPr="006C50C1">
        <w:rPr>
          <w:rFonts w:ascii="Arial" w:hAnsi="Arial" w:cs="Arial"/>
          <w:highlight w:val="white"/>
        </w:rPr>
        <w:t xml:space="preserve"> </w:t>
      </w:r>
      <w:r w:rsidR="003A5ED2" w:rsidRPr="003A5ED2">
        <w:rPr>
          <w:rFonts w:ascii="Arial" w:hAnsi="Arial" w:cs="Arial"/>
          <w:b/>
          <w:highlight w:val="white"/>
        </w:rPr>
        <w:t>do 3 pracovních dnů od přemístění nebo dovozu na území České republiky</w:t>
      </w:r>
      <w:r w:rsidR="003A5ED2">
        <w:rPr>
          <w:rFonts w:ascii="Arial" w:hAnsi="Arial" w:cs="Arial"/>
          <w:highlight w:val="white"/>
        </w:rPr>
        <w:t xml:space="preserve"> </w:t>
      </w:r>
      <w:r w:rsidRPr="006C50C1">
        <w:rPr>
          <w:rFonts w:ascii="Arial" w:hAnsi="Arial" w:cs="Arial"/>
          <w:highlight w:val="white"/>
        </w:rPr>
        <w:t>informace podle odstavce 3</w:t>
      </w:r>
      <w:r w:rsidRPr="00D62A59">
        <w:rPr>
          <w:rFonts w:ascii="Arial" w:hAnsi="Arial" w:cs="Arial"/>
          <w:strike/>
          <w:highlight w:val="white"/>
        </w:rPr>
        <w:t xml:space="preserve"> před přemístěním nebo dovozem na území České republiky</w:t>
      </w:r>
      <w:r w:rsidRPr="006C50C1">
        <w:rPr>
          <w:rFonts w:ascii="Arial" w:hAnsi="Arial" w:cs="Arial"/>
          <w:highlight w:val="white"/>
        </w:rPr>
        <w:t>.</w:t>
      </w:r>
    </w:p>
    <w:p w14:paraId="442A786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C5960D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Právnické osoby nebo podnikající fyzické osoby, které vyrábí přípravky na území České republiky určené k vývozu do třetí země nebo k přemístění do jiného členského státu z území České republiky, jsou povinny oznámit do 15. dne následujícího kalendářního čtvrtletí Ústavu informace podle odstavce 3.</w:t>
      </w:r>
    </w:p>
    <w:p w14:paraId="7BE4A750"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DF3A36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Oznámení o výrobě nebo přemístění přípravku musí, kromě označení oznamovatele, obsahovat:</w:t>
      </w:r>
    </w:p>
    <w:p w14:paraId="56D032EE" w14:textId="77777777" w:rsidR="00E91B1F" w:rsidRPr="001976F0" w:rsidRDefault="00794606" w:rsidP="00043B56">
      <w:pPr>
        <w:widowControl w:val="0"/>
        <w:autoSpaceDE w:val="0"/>
        <w:autoSpaceDN w:val="0"/>
        <w:adjustRightInd w:val="0"/>
        <w:spacing w:after="0" w:line="240" w:lineRule="auto"/>
        <w:ind w:left="400" w:hanging="400"/>
        <w:jc w:val="both"/>
        <w:rPr>
          <w:rFonts w:ascii="Arial" w:hAnsi="Arial" w:cs="Arial"/>
          <w:b/>
          <w:highlight w:val="white"/>
        </w:rPr>
      </w:pPr>
      <w:r w:rsidRPr="006C50C1">
        <w:rPr>
          <w:rFonts w:ascii="Arial" w:hAnsi="Arial" w:cs="Arial"/>
          <w:highlight w:val="white"/>
        </w:rPr>
        <w:t xml:space="preserve">a) název přípravku, množství přípravku po jednotlivých šaržích, typ a velikost </w:t>
      </w:r>
      <w:proofErr w:type="spellStart"/>
      <w:proofErr w:type="gramStart"/>
      <w:r w:rsidRPr="006C50C1">
        <w:rPr>
          <w:rFonts w:ascii="Arial" w:hAnsi="Arial" w:cs="Arial"/>
          <w:highlight w:val="white"/>
        </w:rPr>
        <w:t>obalu</w:t>
      </w:r>
      <w:r w:rsidRPr="001976F0">
        <w:rPr>
          <w:rFonts w:ascii="Arial" w:hAnsi="Arial" w:cs="Arial"/>
          <w:strike/>
          <w:highlight w:val="white"/>
        </w:rPr>
        <w:t>,</w:t>
      </w:r>
      <w:r w:rsidR="001976F0">
        <w:rPr>
          <w:rFonts w:ascii="Arial" w:hAnsi="Arial" w:cs="Arial"/>
          <w:b/>
          <w:highlight w:val="white"/>
        </w:rPr>
        <w:t>a</w:t>
      </w:r>
      <w:proofErr w:type="spellEnd"/>
      <w:proofErr w:type="gramEnd"/>
    </w:p>
    <w:p w14:paraId="0C3EBB1E" w14:textId="77777777" w:rsidR="00E91B1F" w:rsidRPr="00D62A59" w:rsidRDefault="00794606" w:rsidP="00043B56">
      <w:pPr>
        <w:widowControl w:val="0"/>
        <w:autoSpaceDE w:val="0"/>
        <w:autoSpaceDN w:val="0"/>
        <w:adjustRightInd w:val="0"/>
        <w:spacing w:after="0" w:line="240" w:lineRule="auto"/>
        <w:ind w:left="400" w:hanging="400"/>
        <w:jc w:val="both"/>
        <w:rPr>
          <w:rFonts w:ascii="Arial" w:hAnsi="Arial" w:cs="Arial"/>
          <w:strike/>
          <w:highlight w:val="white"/>
        </w:rPr>
      </w:pPr>
      <w:r w:rsidRPr="006C50C1">
        <w:rPr>
          <w:rFonts w:ascii="Arial" w:hAnsi="Arial" w:cs="Arial"/>
          <w:highlight w:val="white"/>
        </w:rPr>
        <w:t>b) místo výroby nebo skladování</w:t>
      </w:r>
      <w:r w:rsidRPr="00D62A59">
        <w:rPr>
          <w:rFonts w:ascii="Arial" w:hAnsi="Arial" w:cs="Arial"/>
          <w:strike/>
          <w:highlight w:val="white"/>
        </w:rPr>
        <w:t>,</w:t>
      </w:r>
    </w:p>
    <w:p w14:paraId="5D9D1B8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D62A59">
        <w:rPr>
          <w:rFonts w:ascii="Arial" w:hAnsi="Arial" w:cs="Arial"/>
          <w:strike/>
          <w:highlight w:val="white"/>
        </w:rPr>
        <w:t>c) identifikace způsobu přepravy, trasy a datum a čas přepravy</w:t>
      </w:r>
      <w:r w:rsidRPr="006C50C1">
        <w:rPr>
          <w:rFonts w:ascii="Arial" w:hAnsi="Arial" w:cs="Arial"/>
          <w:highlight w:val="white"/>
        </w:rPr>
        <w:t>.</w:t>
      </w:r>
    </w:p>
    <w:p w14:paraId="6F35FBA2"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05035DC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(4) Právnická osoba nebo podnikající fyzická osoba, která takové přípravky vyrábí nebo přemisťuje, je povinna na vyžádání dodat Ústavu vzorky balení přípravku.</w:t>
      </w:r>
    </w:p>
    <w:p w14:paraId="6D3172B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D0B6F2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(5) Pro pomocné prostředky platí odstavce 1 až 4 obdobně.</w:t>
      </w:r>
    </w:p>
    <w:p w14:paraId="5AB46237"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528CE84"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1987856F"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60</w:t>
      </w:r>
    </w:p>
    <w:p w14:paraId="7F16A0E1"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2226C25D"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Vedení záznamů a informací o uvádění přípravků nebo pomocných prostředků na trh a jejich používání</w:t>
      </w:r>
    </w:p>
    <w:p w14:paraId="43FB2F8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65BC57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(1) Právnické osoby nebo podnikající fyzické osoby, které přemístí přípravek nebo pomocný prostředek za účelem uvedení na trh v České republice, jsou povinny</w:t>
      </w:r>
    </w:p>
    <w:p w14:paraId="59B2EAC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a) oznámit Ústavu vždy </w:t>
      </w:r>
      <w:r w:rsidRPr="00D62A59">
        <w:rPr>
          <w:rFonts w:ascii="Arial" w:hAnsi="Arial" w:cs="Arial"/>
          <w:strike/>
          <w:highlight w:val="white"/>
        </w:rPr>
        <w:t>3 pracovní dny před přemístěním</w:t>
      </w:r>
      <w:r w:rsidR="001976F0">
        <w:rPr>
          <w:rFonts w:ascii="Arial" w:hAnsi="Arial" w:cs="Arial"/>
          <w:strike/>
          <w:highlight w:val="white"/>
        </w:rPr>
        <w:t xml:space="preserve"> </w:t>
      </w:r>
      <w:r w:rsidR="00F23E46" w:rsidRPr="00F23E46">
        <w:rPr>
          <w:rFonts w:ascii="Arial" w:hAnsi="Arial" w:cs="Arial"/>
          <w:b/>
          <w:highlight w:val="white"/>
        </w:rPr>
        <w:t>do 3 pracovních dnů od přemístění</w:t>
      </w:r>
      <w:r w:rsidR="00F23E46">
        <w:rPr>
          <w:rFonts w:ascii="Arial" w:hAnsi="Arial" w:cs="Arial"/>
          <w:highlight w:val="white"/>
        </w:rPr>
        <w:t xml:space="preserve"> </w:t>
      </w:r>
      <w:r w:rsidRPr="006C50C1">
        <w:rPr>
          <w:rFonts w:ascii="Arial" w:hAnsi="Arial" w:cs="Arial"/>
          <w:highlight w:val="white"/>
        </w:rPr>
        <w:t xml:space="preserve">na území České republiky název přípravku nebo pomocného prostředku, čísla a množství jednotlivých šarží, které </w:t>
      </w:r>
      <w:r w:rsidRPr="00D62A59">
        <w:rPr>
          <w:rFonts w:ascii="Arial" w:hAnsi="Arial" w:cs="Arial"/>
          <w:strike/>
          <w:highlight w:val="white"/>
        </w:rPr>
        <w:t>přemístí</w:t>
      </w:r>
      <w:r w:rsidR="001976F0">
        <w:rPr>
          <w:rFonts w:ascii="Arial" w:hAnsi="Arial" w:cs="Arial"/>
          <w:strike/>
          <w:highlight w:val="white"/>
        </w:rPr>
        <w:t xml:space="preserve"> </w:t>
      </w:r>
      <w:r w:rsidR="00F23E46">
        <w:rPr>
          <w:rFonts w:ascii="Arial" w:hAnsi="Arial" w:cs="Arial"/>
          <w:b/>
          <w:highlight w:val="white"/>
        </w:rPr>
        <w:t>přemístil</w:t>
      </w:r>
      <w:r w:rsidR="0058191C">
        <w:rPr>
          <w:rFonts w:ascii="Arial" w:hAnsi="Arial" w:cs="Arial"/>
          <w:b/>
          <w:highlight w:val="white"/>
        </w:rPr>
        <w:t>y</w:t>
      </w:r>
      <w:r w:rsidR="00F23E46">
        <w:rPr>
          <w:rFonts w:ascii="Arial" w:hAnsi="Arial" w:cs="Arial"/>
          <w:b/>
          <w:highlight w:val="white"/>
        </w:rPr>
        <w:t xml:space="preserve"> </w:t>
      </w:r>
      <w:r w:rsidRPr="006C50C1">
        <w:rPr>
          <w:rFonts w:ascii="Arial" w:hAnsi="Arial" w:cs="Arial"/>
          <w:highlight w:val="white"/>
        </w:rPr>
        <w:t xml:space="preserve">z jiného členského státu Evropské unie nebo </w:t>
      </w:r>
      <w:r w:rsidRPr="00D62A59">
        <w:rPr>
          <w:rFonts w:ascii="Arial" w:hAnsi="Arial" w:cs="Arial"/>
          <w:strike/>
          <w:highlight w:val="white"/>
        </w:rPr>
        <w:t>dovezou</w:t>
      </w:r>
      <w:r w:rsidR="001976F0">
        <w:rPr>
          <w:rFonts w:ascii="Arial" w:hAnsi="Arial" w:cs="Arial"/>
          <w:strike/>
          <w:highlight w:val="white"/>
        </w:rPr>
        <w:t xml:space="preserve"> </w:t>
      </w:r>
      <w:r w:rsidR="00F23E46">
        <w:rPr>
          <w:rFonts w:ascii="Arial" w:hAnsi="Arial" w:cs="Arial"/>
          <w:b/>
          <w:highlight w:val="white"/>
        </w:rPr>
        <w:t>dovezl</w:t>
      </w:r>
      <w:r w:rsidR="0058191C">
        <w:rPr>
          <w:rFonts w:ascii="Arial" w:hAnsi="Arial" w:cs="Arial"/>
          <w:b/>
          <w:highlight w:val="white"/>
        </w:rPr>
        <w:t>y</w:t>
      </w:r>
      <w:r w:rsidR="00F23E46">
        <w:rPr>
          <w:rFonts w:ascii="Arial" w:hAnsi="Arial" w:cs="Arial"/>
          <w:b/>
          <w:highlight w:val="white"/>
        </w:rPr>
        <w:t xml:space="preserve"> </w:t>
      </w:r>
      <w:r w:rsidRPr="006C50C1">
        <w:rPr>
          <w:rFonts w:ascii="Arial" w:hAnsi="Arial" w:cs="Arial"/>
          <w:highlight w:val="white"/>
        </w:rPr>
        <w:t>ze třetích zemí, a v případě, že číslo šarže není shodné s číslem šarže výrobce formulace, rovněž číslo šarže výrobce formulace, a</w:t>
      </w:r>
    </w:p>
    <w:p w14:paraId="3FE6976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b) na vyžádání Ústavu poskytnout informace o balení a dodat vzorky balení přípravků nebo </w:t>
      </w:r>
      <w:r w:rsidRPr="006C50C1">
        <w:rPr>
          <w:rFonts w:ascii="Arial" w:hAnsi="Arial" w:cs="Arial"/>
          <w:highlight w:val="white"/>
        </w:rPr>
        <w:lastRenderedPageBreak/>
        <w:t>pomocných prostředků.</w:t>
      </w:r>
    </w:p>
    <w:p w14:paraId="0C4A6D6F"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1E55053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Právnické osoby nebo podnikající fyzické osoby, které na území České republiky přípravky nebo pomocné prostředky vyrábí, jsou povinny do 15. dne následujícího kalendářního čtvrtletí oznámit Ústavu údaje o množství přípravků nebo pomocných prostředků uvedených na trh na území České republiky včetně obchodních názvů a šarží.</w:t>
      </w:r>
    </w:p>
    <w:p w14:paraId="3EB5797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302122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(3) Distributoři přípravků nebo pomocných prostředků jsou povinni v dokladu o jejich prodeji uvést též číslo šarže a datum skončení doby použitelnosti přípravku nebo pomocného prostředku. Ustanovení věty první se nevztahuje na prodejce v maloobchodní síti prodejen.</w:t>
      </w:r>
    </w:p>
    <w:p w14:paraId="117EBA3C"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5BB4A6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(4) Způsob vedení záznamů o používaných přípravcích a pomocných prostředcích profesionálními uživateli </w:t>
      </w:r>
      <w:r w:rsidRPr="00B000F4">
        <w:rPr>
          <w:rFonts w:ascii="Arial" w:hAnsi="Arial" w:cs="Arial"/>
          <w:highlight w:val="white"/>
          <w:vertAlign w:val="superscript"/>
        </w:rPr>
        <w:t>88)</w:t>
      </w:r>
      <w:r w:rsidRPr="006C50C1">
        <w:rPr>
          <w:rFonts w:ascii="Arial" w:hAnsi="Arial" w:cs="Arial"/>
          <w:highlight w:val="white"/>
        </w:rPr>
        <w:t xml:space="preserve"> stanoví prováděcí právní předpis.</w:t>
      </w:r>
    </w:p>
    <w:p w14:paraId="3D21B9D1"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1E25872" w14:textId="77777777" w:rsidR="00E91B1F" w:rsidRPr="00D62A59" w:rsidRDefault="00794606" w:rsidP="00043B56">
      <w:pPr>
        <w:widowControl w:val="0"/>
        <w:autoSpaceDE w:val="0"/>
        <w:autoSpaceDN w:val="0"/>
        <w:adjustRightInd w:val="0"/>
        <w:spacing w:after="0" w:line="240" w:lineRule="auto"/>
        <w:rPr>
          <w:rFonts w:ascii="Arial" w:hAnsi="Arial" w:cs="Arial"/>
          <w:iCs/>
          <w:highlight w:val="white"/>
        </w:rPr>
      </w:pPr>
      <w:r w:rsidRPr="00D62A59">
        <w:rPr>
          <w:rFonts w:ascii="Arial" w:hAnsi="Arial" w:cs="Arial"/>
          <w:iCs/>
          <w:highlight w:val="white"/>
        </w:rPr>
        <w:t>------------------------------------------------------------------</w:t>
      </w:r>
    </w:p>
    <w:p w14:paraId="7367FF3A" w14:textId="77777777" w:rsidR="00E91B1F" w:rsidRPr="00D62A59" w:rsidRDefault="00794606" w:rsidP="00043B56">
      <w:pPr>
        <w:widowControl w:val="0"/>
        <w:autoSpaceDE w:val="0"/>
        <w:autoSpaceDN w:val="0"/>
        <w:adjustRightInd w:val="0"/>
        <w:spacing w:after="0" w:line="240" w:lineRule="auto"/>
        <w:rPr>
          <w:rFonts w:ascii="Arial" w:hAnsi="Arial" w:cs="Arial"/>
          <w:iCs/>
          <w:sz w:val="20"/>
          <w:highlight w:val="white"/>
        </w:rPr>
      </w:pPr>
      <w:r w:rsidRPr="003234B0">
        <w:rPr>
          <w:rFonts w:ascii="Arial" w:hAnsi="Arial" w:cs="Arial"/>
          <w:iCs/>
          <w:sz w:val="20"/>
          <w:highlight w:val="white"/>
          <w:vertAlign w:val="superscript"/>
        </w:rPr>
        <w:t>88)</w:t>
      </w:r>
      <w:r w:rsidRPr="00D62A59">
        <w:rPr>
          <w:rFonts w:ascii="Arial" w:hAnsi="Arial" w:cs="Arial"/>
          <w:iCs/>
          <w:sz w:val="20"/>
          <w:highlight w:val="white"/>
        </w:rPr>
        <w:t xml:space="preserve"> Čl. 67 odst. 1 nařízení Evropského parlamentu a Rady (ES) č. 1107/2009</w:t>
      </w:r>
      <w:r w:rsidR="00C878EC">
        <w:rPr>
          <w:rFonts w:ascii="Arial" w:hAnsi="Arial" w:cs="Arial"/>
          <w:b/>
          <w:iCs/>
          <w:sz w:val="20"/>
          <w:highlight w:val="white"/>
        </w:rPr>
        <w:t>, v platném znění</w:t>
      </w:r>
      <w:r w:rsidRPr="00D62A59">
        <w:rPr>
          <w:rFonts w:ascii="Arial" w:hAnsi="Arial" w:cs="Arial"/>
          <w:iCs/>
          <w:sz w:val="20"/>
          <w:highlight w:val="white"/>
        </w:rPr>
        <w:t>.</w:t>
      </w:r>
    </w:p>
    <w:p w14:paraId="77B750E6"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EA77912"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9DC8893"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HLAVA V</w:t>
      </w:r>
    </w:p>
    <w:p w14:paraId="6C702B7E"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0521CB">
        <w:rPr>
          <w:rFonts w:ascii="Arial" w:hAnsi="Arial" w:cs="Arial"/>
          <w:bCs/>
        </w:rPr>
        <w:t>Mechanizační prostředky</w:t>
      </w:r>
      <w:r w:rsidR="0068702F" w:rsidRPr="000521CB">
        <w:rPr>
          <w:rFonts w:ascii="Arial" w:hAnsi="Arial" w:cs="Arial"/>
          <w:bCs/>
        </w:rPr>
        <w:t xml:space="preserve"> </w:t>
      </w:r>
      <w:r w:rsidR="0068702F" w:rsidRPr="000521CB">
        <w:rPr>
          <w:rFonts w:ascii="Arial" w:hAnsi="Arial" w:cs="Arial"/>
          <w:b/>
          <w:bCs/>
        </w:rPr>
        <w:t>na ochranu rostlin</w:t>
      </w:r>
    </w:p>
    <w:p w14:paraId="2641748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8209E0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65B992F"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61</w:t>
      </w:r>
    </w:p>
    <w:p w14:paraId="131078B8"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79F3D9BF"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Zařízení pro aplikaci přípravků</w:t>
      </w:r>
    </w:p>
    <w:p w14:paraId="1AF5695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53D76A0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Zařízení pro aplikaci přípravků, která jsou používána k aplikaci přípravků v rámci podnikání (dále jen "profesionální zařízení pro aplikaci přípravků"), s výjimkou ručních a zádových zařízení pro aplikaci přípravků, musí být podrobována kontrolnímu testování podle tohoto zákona.</w:t>
      </w:r>
    </w:p>
    <w:p w14:paraId="0A0A66B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C12E60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Zařízení pro aplikaci přípravků smí v rámci podnikání používat k aplikaci přípravků pouze osoba odborně způsobilá pro nakládání s přípravky.</w:t>
      </w:r>
    </w:p>
    <w:p w14:paraId="0C0F5DD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48F6C3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Provozovatel profesionálního zařízení pro aplikaci přípravků musí zařízení udržovat v odpovídajícím technickém stavu, provádět jeho kalibraci a kontrolu pro zajištění správné a kvalitní aplikace přípravků i v období mezi pravidelně provedeným kontrolním testováním.</w:t>
      </w:r>
    </w:p>
    <w:p w14:paraId="4D36C6B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972C47B"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Provozovatel profesionálního zařízení pro aplikaci přípravků postupuje při jeho použití v závislosti na druhu a způsobu aplikace přípravků tak, aby byla minimalizována rizika pro zdraví lidí a životní prostředí.</w:t>
      </w:r>
    </w:p>
    <w:p w14:paraId="52E886A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D8200E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Provozovatel profesionálního zařízení pro aplikaci přípravků dodržuje stanovené postupy pro přípravu postřikové kapaliny a pro čištění profesionálního zařízení pro aplikaci přípravků.</w:t>
      </w:r>
    </w:p>
    <w:p w14:paraId="3F69175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DB0A59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(6) Ústav kontroluje používání profesionálních zařízení pro aplikaci přípravků.</w:t>
      </w:r>
    </w:p>
    <w:p w14:paraId="3CCD74E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10AED6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(7) Prováděcí právní předpis stanoví</w:t>
      </w:r>
    </w:p>
    <w:p w14:paraId="0B43663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náležitosti postupu údržby a kalibrace profesionálního zařízení pro aplikaci přípravků podle odstavce 3,</w:t>
      </w:r>
    </w:p>
    <w:p w14:paraId="33B3EF05"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omezení použití jednotlivých profesionálních zařízení pro aplikaci přípravků a postupy při jejich použití v závislosti na druhu a způsobu aplikace přípravků vedoucí k minimalizaci </w:t>
      </w:r>
      <w:r w:rsidRPr="006C50C1">
        <w:rPr>
          <w:rFonts w:ascii="Arial" w:hAnsi="Arial" w:cs="Arial"/>
          <w:highlight w:val="white"/>
        </w:rPr>
        <w:lastRenderedPageBreak/>
        <w:t>rizik pro ochranu zdraví a životního prostředí podle odstavce 4,</w:t>
      </w:r>
    </w:p>
    <w:p w14:paraId="18E5536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postupy pro přípravu postřikové kapaliny a pro čištění profesionálních zařízení pro aplikaci přípravků podle odstavce 5.</w:t>
      </w:r>
    </w:p>
    <w:p w14:paraId="30BD864A"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71D57FA0"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268E068D"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62</w:t>
      </w:r>
    </w:p>
    <w:p w14:paraId="319E1894"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1921B8F0"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Zařízení pro aplikaci přípravků omezující nežádoucí úlet přípravků</w:t>
      </w:r>
    </w:p>
    <w:p w14:paraId="3DC09A7E"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0F39C4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Požadavky na omezení nežádoucího úletu přípravků stanoví prováděcí právní předpis.</w:t>
      </w:r>
    </w:p>
    <w:p w14:paraId="3CC02F9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3EE396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Ústav vede a zveřejňuje způsobem umožňujícím dálkový přístup přehled zařízení pro aplikaci přípravků z hlediska omezení nežádoucího úletu přípravků.</w:t>
      </w:r>
    </w:p>
    <w:p w14:paraId="551CE8D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11CE0A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Při použití zařízení omezujících úlet přípravků nemusí být za podmínek stanovených prováděcím právním předpisem dodrženy ochranné vzdálenosti určené v rozhodnutí o povolení přípravku.</w:t>
      </w:r>
    </w:p>
    <w:p w14:paraId="5BE29BF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F8628E6"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8DBD50B"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63</w:t>
      </w:r>
    </w:p>
    <w:p w14:paraId="248910DE"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3958D084"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Evidence profesionálních zařízení pro aplikaci přípravků</w:t>
      </w:r>
    </w:p>
    <w:p w14:paraId="1F4436D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6F7A1C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Provozovny kontrolního testování v rámci jejich zjištění při prováděné kontrole profesionálních zařízení pro aplikaci přípravků předávají bez zbytečného odkladu dálkovým přístupem do evidence profesionálních zařízení pro aplikaci přípravků údaje v rozsahu</w:t>
      </w:r>
    </w:p>
    <w:p w14:paraId="35053AF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jméno, popřípadě jména a příjmení, nebo název vlastníka profesionálního zařízení pro aplikaci přípravků,</w:t>
      </w:r>
    </w:p>
    <w:p w14:paraId="24B2CA2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jméno, popřípadě jména a příjmení, nebo název držitele profesionálního zařízení pro aplikaci přípravků, je-li to osoba odlišná od vlastníka,</w:t>
      </w:r>
    </w:p>
    <w:p w14:paraId="7A020026"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identifikační údaje profesionálního zařízení pro aplikaci přípravků, které bylo podrobeno kontrolnímu testování, včetně fotodokumentace profesionálního zařízení pro aplikaci přípravků pořízené během provedení kontrolního testování,</w:t>
      </w:r>
    </w:p>
    <w:p w14:paraId="39CCA4AC"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informaci, zda profesionální zařízení pro aplikaci přípravků vyhovělo požadavkům či nikoliv,</w:t>
      </w:r>
    </w:p>
    <w:p w14:paraId="7AD61F7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datum provedení kontrolního testování,</w:t>
      </w:r>
    </w:p>
    <w:p w14:paraId="038309C8"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f) přehled zjištěných závad,</w:t>
      </w:r>
    </w:p>
    <w:p w14:paraId="551AEB7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g) přehled vydaných dokladů o funkční způsobilosti profesionálního zařízení pro aplikaci přípravků,</w:t>
      </w:r>
    </w:p>
    <w:p w14:paraId="04C700D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h) název provozovny kontrolního testování.</w:t>
      </w:r>
    </w:p>
    <w:p w14:paraId="61788AE1"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6874B1DA"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5FD7E969"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64</w:t>
      </w:r>
    </w:p>
    <w:p w14:paraId="79224C97"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33E128D4"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Kontrolní testování</w:t>
      </w:r>
    </w:p>
    <w:p w14:paraId="5FE81D1D"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6B1C20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Kontrolní testování spočívá v přezkoumání způsobilosti profesionálního zařízení pro aplikaci přípravků pro správnou aplikaci přípravků podle technologických požadavků na profesionální zařízení pro aplikaci přípravků.</w:t>
      </w:r>
    </w:p>
    <w:p w14:paraId="4C6DF80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1D15B8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Kontrolní testování provádí Ústav nebo provozovatel kontrolního testování. Na základě výsledku kontrolního testování vydá Ústav nebo provozovatel kontrolního testování osvědčení o způsobilosti profesionálního zařízení pro aplikaci přípravků spolu s výsledky provedeného testování pro potřeby vlastníka nebo držitele profesionálního zařízení pro </w:t>
      </w:r>
      <w:r w:rsidRPr="006C50C1">
        <w:rPr>
          <w:rFonts w:ascii="Arial" w:hAnsi="Arial" w:cs="Arial"/>
          <w:highlight w:val="white"/>
        </w:rPr>
        <w:lastRenderedPageBreak/>
        <w:t>aplikaci přípravků a označí předmětné zařízení kontrolní nálepkou.</w:t>
      </w:r>
    </w:p>
    <w:p w14:paraId="47B0C68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3BCC7E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Osvědčení o provedení kontrolního testování vydaná v jiných členských státech Evropské unie se považují za osvědčení podle odstavce 2, neuplyne-li od posledního kontrolního testování provedeného v jiném členském státě Evropské unie lhůta delší, než je lhůta pro kontrolní testování stanovená podle tohoto zákona.</w:t>
      </w:r>
    </w:p>
    <w:p w14:paraId="5C4E2F8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E83225E"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Prováděcí právní předpis stanoví</w:t>
      </w:r>
    </w:p>
    <w:p w14:paraId="47CA4A70"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lhůty pro provádění kontrolního testování profesionálních zařízení pro aplikaci přípravků,</w:t>
      </w:r>
    </w:p>
    <w:p w14:paraId="36967FCF"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technologické požadavky na profesionální zařízení pro aplikaci přípravků,</w:t>
      </w:r>
    </w:p>
    <w:p w14:paraId="46B1E8DD"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c) technologický postup kontrolního testování profesionálního zařízení pro aplikaci přípravků,</w:t>
      </w:r>
    </w:p>
    <w:p w14:paraId="323F36C2"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d) technické podmínky pro kontrolní testování profesionálního zařízení pro aplikaci přípravků,</w:t>
      </w:r>
    </w:p>
    <w:p w14:paraId="3E248D77"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e) náležitosti a vzor osvědčení o způsobilosti profesionálního zařízení pro aplikaci přípravků,</w:t>
      </w:r>
    </w:p>
    <w:p w14:paraId="1B53D1A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f) náležitosti a vzor kontrolní nálepky podle odstavce 2.</w:t>
      </w:r>
    </w:p>
    <w:p w14:paraId="799F52E0"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703B5FB2"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30D3277A"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65</w:t>
      </w:r>
    </w:p>
    <w:p w14:paraId="2F9E37E2" w14:textId="77777777" w:rsidR="00E91B1F" w:rsidRPr="00772A37" w:rsidRDefault="00E91B1F" w:rsidP="00043B56">
      <w:pPr>
        <w:widowControl w:val="0"/>
        <w:autoSpaceDE w:val="0"/>
        <w:autoSpaceDN w:val="0"/>
        <w:adjustRightInd w:val="0"/>
        <w:spacing w:after="0" w:line="240" w:lineRule="auto"/>
        <w:jc w:val="center"/>
        <w:rPr>
          <w:rFonts w:ascii="Arial" w:hAnsi="Arial" w:cs="Arial"/>
          <w:bCs/>
          <w:highlight w:val="white"/>
        </w:rPr>
      </w:pPr>
    </w:p>
    <w:p w14:paraId="63D2944B"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Provozovatel kontrolního testování</w:t>
      </w:r>
    </w:p>
    <w:p w14:paraId="208FEE1F"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CAECBD1"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Provozovatel kontrolního testování je povinen postupovat podle technologických požadavků na profesionální zařízení pro aplikaci přípravků a dodržovat technologický postup provádění kontrolního testování, které jsou stanoveny prováděcím právním předpisem.</w:t>
      </w:r>
    </w:p>
    <w:p w14:paraId="68CDDF60"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CFF4688"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Provozovatel kontrolního testování</w:t>
      </w:r>
    </w:p>
    <w:p w14:paraId="2841B56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 vede průběžnou evidenci profesionálních zařízení pro aplikaci přípravků, která byla u něj kontrolnímu testování podrobena, a která obsahuje údaje podle § 63,</w:t>
      </w:r>
    </w:p>
    <w:p w14:paraId="7BD8529B"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 uchovává výsledky naměřené při kontrolním testování, včetně dat potřebných k výpočtům, a to po dobu minimálně 5 let, a</w:t>
      </w:r>
    </w:p>
    <w:p w14:paraId="34E5F4A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oznámí Ústavu změny údajů týkajících se provozovatele kontrolního testování, a to nejpozději do 15. dne ode dne, kdy ke změnám došlo.</w:t>
      </w:r>
    </w:p>
    <w:p w14:paraId="74E682C0"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A32FDC7" w14:textId="20AEC5EB"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Podmínkou pro vydání živnostenského oprávnění k provozování koncesované živnosti </w:t>
      </w:r>
      <w:r w:rsidRPr="00623DC5">
        <w:rPr>
          <w:rFonts w:ascii="Arial" w:hAnsi="Arial" w:cs="Arial"/>
          <w:highlight w:val="white"/>
          <w:vertAlign w:val="superscript"/>
        </w:rPr>
        <w:t>89)</w:t>
      </w:r>
      <w:r w:rsidRPr="006C50C1">
        <w:rPr>
          <w:rFonts w:ascii="Arial" w:hAnsi="Arial" w:cs="Arial"/>
          <w:highlight w:val="white"/>
        </w:rPr>
        <w:t>, na základě</w:t>
      </w:r>
      <w:r w:rsidR="000E682E">
        <w:rPr>
          <w:rFonts w:ascii="Arial" w:hAnsi="Arial" w:cs="Arial"/>
          <w:highlight w:val="white"/>
        </w:rPr>
        <w:t>,</w:t>
      </w:r>
      <w:r w:rsidRPr="006C50C1">
        <w:rPr>
          <w:rFonts w:ascii="Arial" w:hAnsi="Arial" w:cs="Arial"/>
          <w:highlight w:val="white"/>
        </w:rPr>
        <w:t xml:space="preserve"> kterého je provozovatel v konkrétní provozovně oprávněn provádět kontrolní testování profesionálních zařízení pro aplikaci přípravků, je stanovisko Ústavu. Fyzická nebo právnická osoba k žádosti o koncesi sdělí mimo náležitostí stanovených zvláštním právním předpisem </w:t>
      </w:r>
      <w:r w:rsidRPr="00623DC5">
        <w:rPr>
          <w:rFonts w:ascii="Arial" w:hAnsi="Arial" w:cs="Arial"/>
          <w:highlight w:val="white"/>
          <w:vertAlign w:val="superscript"/>
        </w:rPr>
        <w:t>90)</w:t>
      </w:r>
      <w:r w:rsidRPr="006C50C1">
        <w:rPr>
          <w:rFonts w:ascii="Arial" w:hAnsi="Arial" w:cs="Arial"/>
          <w:highlight w:val="white"/>
        </w:rPr>
        <w:t xml:space="preserve"> adresu umístění provozovny a přiloží technickou dokumentaci vybavení provozovny. Ve stanovisku Ústav uvede, zda provozovna a její vybavení odpovídá technickým podmínkám pro kontrolní testování profesionálních zařízení pro aplikaci přípravků stanoveným prováděcím právním předpisem.</w:t>
      </w:r>
    </w:p>
    <w:p w14:paraId="213EA937"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BEE685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Příslušný živnostenský úřad omezí </w:t>
      </w:r>
      <w:r w:rsidRPr="00623DC5">
        <w:rPr>
          <w:rFonts w:ascii="Arial" w:hAnsi="Arial" w:cs="Arial"/>
          <w:highlight w:val="white"/>
          <w:vertAlign w:val="superscript"/>
        </w:rPr>
        <w:t>91)</w:t>
      </w:r>
      <w:r w:rsidRPr="006C50C1">
        <w:rPr>
          <w:rFonts w:ascii="Arial" w:hAnsi="Arial" w:cs="Arial"/>
          <w:highlight w:val="white"/>
        </w:rPr>
        <w:t xml:space="preserve"> provozování koncesované živnosti podle odstavce 3 na schválenou provozovnu.</w:t>
      </w:r>
    </w:p>
    <w:p w14:paraId="0426994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7D2ABAE" w14:textId="77777777" w:rsidR="00E91B1F"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Výkon kontrolního testování kontroluje Ústav.</w:t>
      </w:r>
    </w:p>
    <w:p w14:paraId="48111438" w14:textId="77777777" w:rsidR="00F23E46" w:rsidRDefault="00F23E46" w:rsidP="00043B56">
      <w:pPr>
        <w:widowControl w:val="0"/>
        <w:autoSpaceDE w:val="0"/>
        <w:autoSpaceDN w:val="0"/>
        <w:adjustRightInd w:val="0"/>
        <w:spacing w:after="0" w:line="240" w:lineRule="auto"/>
        <w:ind w:firstLine="600"/>
        <w:jc w:val="both"/>
        <w:rPr>
          <w:rFonts w:ascii="Arial" w:hAnsi="Arial" w:cs="Arial"/>
          <w:highlight w:val="white"/>
        </w:rPr>
      </w:pPr>
    </w:p>
    <w:p w14:paraId="5241724C" w14:textId="77777777" w:rsidR="00F23E46" w:rsidRPr="000521CB" w:rsidRDefault="00F23E46" w:rsidP="00F23E46">
      <w:pPr>
        <w:widowControl w:val="0"/>
        <w:autoSpaceDE w:val="0"/>
        <w:autoSpaceDN w:val="0"/>
        <w:adjustRightInd w:val="0"/>
        <w:spacing w:after="0" w:line="240" w:lineRule="auto"/>
        <w:ind w:firstLine="600"/>
        <w:jc w:val="both"/>
        <w:rPr>
          <w:rFonts w:ascii="Arial" w:hAnsi="Arial" w:cs="Arial"/>
          <w:b/>
          <w:strike/>
        </w:rPr>
      </w:pPr>
      <w:r w:rsidRPr="000521CB">
        <w:rPr>
          <w:rFonts w:ascii="Arial" w:hAnsi="Arial" w:cs="Arial"/>
          <w:b/>
        </w:rPr>
        <w:t xml:space="preserve">(6) Ústav vede </w:t>
      </w:r>
      <w:r w:rsidR="00F83CA6" w:rsidRPr="000521CB">
        <w:rPr>
          <w:rFonts w:ascii="Arial" w:hAnsi="Arial" w:cs="Arial"/>
          <w:b/>
        </w:rPr>
        <w:t>evidenci</w:t>
      </w:r>
      <w:r w:rsidRPr="000521CB">
        <w:rPr>
          <w:rFonts w:ascii="Arial" w:hAnsi="Arial" w:cs="Arial"/>
          <w:b/>
        </w:rPr>
        <w:t xml:space="preserve"> způsobilých provozoven kontrolního testování</w:t>
      </w:r>
      <w:r w:rsidR="0068702F" w:rsidRPr="000521CB">
        <w:rPr>
          <w:rFonts w:ascii="Arial" w:hAnsi="Arial" w:cs="Arial"/>
          <w:b/>
        </w:rPr>
        <w:t xml:space="preserve">. </w:t>
      </w:r>
    </w:p>
    <w:p w14:paraId="33CAB22A"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221C5F6" w14:textId="77777777" w:rsidR="00E91B1F" w:rsidRPr="0083069B" w:rsidRDefault="00794606" w:rsidP="00043B56">
      <w:pPr>
        <w:widowControl w:val="0"/>
        <w:autoSpaceDE w:val="0"/>
        <w:autoSpaceDN w:val="0"/>
        <w:adjustRightInd w:val="0"/>
        <w:spacing w:after="0" w:line="240" w:lineRule="auto"/>
        <w:rPr>
          <w:rFonts w:ascii="Arial" w:hAnsi="Arial" w:cs="Arial"/>
          <w:iCs/>
          <w:highlight w:val="white"/>
        </w:rPr>
      </w:pPr>
      <w:r w:rsidRPr="0083069B">
        <w:rPr>
          <w:rFonts w:ascii="Arial" w:hAnsi="Arial" w:cs="Arial"/>
          <w:iCs/>
          <w:highlight w:val="white"/>
        </w:rPr>
        <w:t>------------------------------------------------------------------</w:t>
      </w:r>
    </w:p>
    <w:p w14:paraId="64B41388" w14:textId="77777777" w:rsidR="00E91B1F" w:rsidRPr="00FC5957" w:rsidRDefault="00794606" w:rsidP="00043B56">
      <w:pPr>
        <w:widowControl w:val="0"/>
        <w:autoSpaceDE w:val="0"/>
        <w:autoSpaceDN w:val="0"/>
        <w:adjustRightInd w:val="0"/>
        <w:spacing w:after="0" w:line="240" w:lineRule="auto"/>
        <w:rPr>
          <w:rFonts w:ascii="Arial" w:hAnsi="Arial" w:cs="Arial"/>
          <w:iCs/>
          <w:sz w:val="20"/>
          <w:highlight w:val="white"/>
        </w:rPr>
      </w:pPr>
      <w:r w:rsidRPr="003234B0">
        <w:rPr>
          <w:rFonts w:ascii="Arial" w:hAnsi="Arial" w:cs="Arial"/>
          <w:iCs/>
          <w:sz w:val="20"/>
          <w:highlight w:val="white"/>
          <w:vertAlign w:val="superscript"/>
        </w:rPr>
        <w:t>89)</w:t>
      </w:r>
      <w:r w:rsidRPr="00FC5957">
        <w:rPr>
          <w:rFonts w:ascii="Arial" w:hAnsi="Arial" w:cs="Arial"/>
          <w:iCs/>
          <w:sz w:val="20"/>
          <w:highlight w:val="white"/>
        </w:rPr>
        <w:t xml:space="preserve"> § 26 zákona č. 455/1991 Sb.</w:t>
      </w:r>
    </w:p>
    <w:p w14:paraId="6B5E25D8" w14:textId="77777777" w:rsidR="00E91B1F" w:rsidRPr="00FC5957" w:rsidRDefault="00794606" w:rsidP="00043B56">
      <w:pPr>
        <w:widowControl w:val="0"/>
        <w:autoSpaceDE w:val="0"/>
        <w:autoSpaceDN w:val="0"/>
        <w:adjustRightInd w:val="0"/>
        <w:spacing w:after="0" w:line="240" w:lineRule="auto"/>
        <w:rPr>
          <w:rFonts w:ascii="Arial" w:hAnsi="Arial" w:cs="Arial"/>
          <w:iCs/>
          <w:sz w:val="20"/>
          <w:highlight w:val="white"/>
        </w:rPr>
      </w:pPr>
      <w:r w:rsidRPr="003234B0">
        <w:rPr>
          <w:rFonts w:ascii="Arial" w:hAnsi="Arial" w:cs="Arial"/>
          <w:iCs/>
          <w:sz w:val="20"/>
          <w:highlight w:val="white"/>
          <w:vertAlign w:val="superscript"/>
        </w:rPr>
        <w:t>90)</w:t>
      </w:r>
      <w:r w:rsidRPr="00FC5957">
        <w:rPr>
          <w:rFonts w:ascii="Arial" w:hAnsi="Arial" w:cs="Arial"/>
          <w:iCs/>
          <w:sz w:val="20"/>
          <w:highlight w:val="white"/>
        </w:rPr>
        <w:t xml:space="preserve"> § 50 zákona č. 455/1991 Sb.</w:t>
      </w:r>
    </w:p>
    <w:p w14:paraId="15DEAD5B" w14:textId="77777777" w:rsidR="00E91B1F" w:rsidRPr="00FC5957" w:rsidRDefault="00794606" w:rsidP="00043B56">
      <w:pPr>
        <w:widowControl w:val="0"/>
        <w:autoSpaceDE w:val="0"/>
        <w:autoSpaceDN w:val="0"/>
        <w:adjustRightInd w:val="0"/>
        <w:spacing w:after="0" w:line="240" w:lineRule="auto"/>
        <w:rPr>
          <w:rFonts w:ascii="Arial" w:hAnsi="Arial" w:cs="Arial"/>
          <w:iCs/>
          <w:sz w:val="20"/>
          <w:highlight w:val="white"/>
        </w:rPr>
      </w:pPr>
      <w:r w:rsidRPr="003234B0">
        <w:rPr>
          <w:rFonts w:ascii="Arial" w:hAnsi="Arial" w:cs="Arial"/>
          <w:iCs/>
          <w:sz w:val="20"/>
          <w:highlight w:val="white"/>
          <w:vertAlign w:val="superscript"/>
        </w:rPr>
        <w:t>91)</w:t>
      </w:r>
      <w:r w:rsidRPr="00FC5957">
        <w:rPr>
          <w:rFonts w:ascii="Arial" w:hAnsi="Arial" w:cs="Arial"/>
          <w:iCs/>
          <w:sz w:val="20"/>
          <w:highlight w:val="white"/>
        </w:rPr>
        <w:t xml:space="preserve"> § 27 odst. 3 zákona č. 455/1991 Sb.</w:t>
      </w:r>
    </w:p>
    <w:p w14:paraId="1AAD4677"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184896FC"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lastRenderedPageBreak/>
        <w:t xml:space="preserve"> § 66</w:t>
      </w:r>
    </w:p>
    <w:p w14:paraId="33D50F5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FB9AB76"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60F38C35"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7A56ABE3"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6A0D0D1D" w14:textId="77777777" w:rsidR="00E91B1F" w:rsidRPr="00772A37" w:rsidRDefault="00794606" w:rsidP="00043B56">
      <w:pPr>
        <w:widowControl w:val="0"/>
        <w:autoSpaceDE w:val="0"/>
        <w:autoSpaceDN w:val="0"/>
        <w:adjustRightInd w:val="0"/>
        <w:spacing w:after="0" w:line="240" w:lineRule="auto"/>
        <w:jc w:val="center"/>
        <w:rPr>
          <w:rFonts w:ascii="Arial" w:hAnsi="Arial" w:cs="Arial"/>
          <w:bCs/>
          <w:highlight w:val="white"/>
        </w:rPr>
      </w:pPr>
      <w:r w:rsidRPr="00772A37">
        <w:rPr>
          <w:rFonts w:ascii="Arial" w:hAnsi="Arial" w:cs="Arial"/>
          <w:bCs/>
          <w:highlight w:val="white"/>
        </w:rPr>
        <w:t xml:space="preserve"> § 67</w:t>
      </w:r>
    </w:p>
    <w:p w14:paraId="11BCEFDF"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84B0BCA"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12100CB1"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0CC3A0A5"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47F69236" w14:textId="77777777" w:rsidR="00E91B1F" w:rsidRPr="00FC5957" w:rsidRDefault="00794606" w:rsidP="00043B56">
      <w:pPr>
        <w:widowControl w:val="0"/>
        <w:autoSpaceDE w:val="0"/>
        <w:autoSpaceDN w:val="0"/>
        <w:adjustRightInd w:val="0"/>
        <w:spacing w:after="0" w:line="240" w:lineRule="auto"/>
        <w:jc w:val="center"/>
        <w:rPr>
          <w:rFonts w:ascii="Arial" w:hAnsi="Arial" w:cs="Arial"/>
          <w:bCs/>
          <w:strike/>
        </w:rPr>
      </w:pPr>
      <w:r w:rsidRPr="00FC5957">
        <w:rPr>
          <w:rFonts w:ascii="Arial" w:hAnsi="Arial" w:cs="Arial"/>
          <w:bCs/>
          <w:strike/>
        </w:rPr>
        <w:t>Technická zařízení k hubení škodlivých organismů</w:t>
      </w:r>
    </w:p>
    <w:p w14:paraId="59540B44" w14:textId="77777777" w:rsidR="00E91B1F" w:rsidRPr="00FC5957" w:rsidRDefault="00E91B1F" w:rsidP="00043B56">
      <w:pPr>
        <w:widowControl w:val="0"/>
        <w:autoSpaceDE w:val="0"/>
        <w:autoSpaceDN w:val="0"/>
        <w:adjustRightInd w:val="0"/>
        <w:spacing w:after="0" w:line="240" w:lineRule="auto"/>
        <w:jc w:val="center"/>
        <w:rPr>
          <w:rFonts w:ascii="Arial" w:hAnsi="Arial" w:cs="Arial"/>
          <w:bCs/>
          <w:strike/>
        </w:rPr>
      </w:pPr>
    </w:p>
    <w:p w14:paraId="08410DE4" w14:textId="77777777" w:rsidR="00755FD8" w:rsidRPr="009A51F1" w:rsidRDefault="00755FD8" w:rsidP="00755FD8">
      <w:pPr>
        <w:widowControl w:val="0"/>
        <w:autoSpaceDE w:val="0"/>
        <w:autoSpaceDN w:val="0"/>
        <w:adjustRightInd w:val="0"/>
        <w:spacing w:after="0" w:line="240" w:lineRule="auto"/>
        <w:jc w:val="center"/>
        <w:rPr>
          <w:rFonts w:ascii="Arial" w:hAnsi="Arial" w:cs="Arial"/>
          <w:bCs/>
          <w:strike/>
        </w:rPr>
      </w:pPr>
      <w:r w:rsidRPr="00FC5957">
        <w:rPr>
          <w:rFonts w:ascii="Arial" w:hAnsi="Arial" w:cs="Arial"/>
          <w:bCs/>
          <w:strike/>
        </w:rPr>
        <w:t>§ 68</w:t>
      </w:r>
    </w:p>
    <w:p w14:paraId="42BEA3AB" w14:textId="77777777" w:rsidR="00755FD8" w:rsidRPr="00B70745" w:rsidRDefault="00755FD8" w:rsidP="00755FD8">
      <w:pPr>
        <w:widowControl w:val="0"/>
        <w:autoSpaceDE w:val="0"/>
        <w:autoSpaceDN w:val="0"/>
        <w:adjustRightInd w:val="0"/>
        <w:spacing w:after="0" w:line="240" w:lineRule="auto"/>
        <w:jc w:val="both"/>
        <w:rPr>
          <w:rFonts w:ascii="Arial" w:hAnsi="Arial" w:cs="Arial"/>
          <w:bCs/>
          <w:strike/>
        </w:rPr>
      </w:pPr>
    </w:p>
    <w:p w14:paraId="2699A7AC" w14:textId="77777777" w:rsidR="00755FD8" w:rsidRPr="001928BD" w:rsidRDefault="00755FD8" w:rsidP="00755FD8">
      <w:pPr>
        <w:widowControl w:val="0"/>
        <w:autoSpaceDE w:val="0"/>
        <w:autoSpaceDN w:val="0"/>
        <w:adjustRightInd w:val="0"/>
        <w:spacing w:after="0" w:line="240" w:lineRule="auto"/>
        <w:jc w:val="both"/>
        <w:rPr>
          <w:rFonts w:ascii="Arial" w:hAnsi="Arial" w:cs="Arial"/>
          <w:bCs/>
          <w:strike/>
        </w:rPr>
      </w:pPr>
      <w:r w:rsidRPr="00B70745">
        <w:rPr>
          <w:rFonts w:ascii="Arial" w:hAnsi="Arial" w:cs="Arial"/>
          <w:bCs/>
          <w:strike/>
        </w:rPr>
        <w:t xml:space="preserve"> </w:t>
      </w:r>
      <w:r w:rsidRPr="00B70745">
        <w:rPr>
          <w:rFonts w:ascii="Arial" w:hAnsi="Arial" w:cs="Arial"/>
          <w:bCs/>
          <w:strike/>
        </w:rPr>
        <w:tab/>
        <w:t>(1) Technickým zařízením k hubení škodlivých organismů podle tohoto zákona se rozumí zařízení, jehož konstrukce a technická způsobilost umožňuje použití k hubení škodlivých organismů fyzikálními metodami, například zahřátím nebo ozářením objektu, který může být nebo je těmito škodl</w:t>
      </w:r>
      <w:r w:rsidRPr="001928BD">
        <w:rPr>
          <w:rFonts w:ascii="Arial" w:hAnsi="Arial" w:cs="Arial"/>
          <w:bCs/>
          <w:strike/>
        </w:rPr>
        <w:t>ivými organismy napaden (dále jen "technické zařízení").</w:t>
      </w:r>
    </w:p>
    <w:p w14:paraId="6FC22F13"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p>
    <w:p w14:paraId="0794D195" w14:textId="77777777" w:rsidR="00755FD8" w:rsidRPr="00755FD8" w:rsidRDefault="00755FD8" w:rsidP="00755FD8">
      <w:pPr>
        <w:widowControl w:val="0"/>
        <w:autoSpaceDE w:val="0"/>
        <w:autoSpaceDN w:val="0"/>
        <w:adjustRightInd w:val="0"/>
        <w:spacing w:after="0" w:line="240" w:lineRule="auto"/>
        <w:ind w:firstLine="720"/>
        <w:jc w:val="both"/>
        <w:rPr>
          <w:rFonts w:ascii="Arial" w:hAnsi="Arial" w:cs="Arial"/>
          <w:bCs/>
          <w:strike/>
        </w:rPr>
      </w:pPr>
      <w:r w:rsidRPr="00755FD8">
        <w:rPr>
          <w:rFonts w:ascii="Arial" w:hAnsi="Arial" w:cs="Arial"/>
          <w:bCs/>
          <w:strike/>
        </w:rPr>
        <w:t xml:space="preserve"> (2) Právnická nebo fyzická osoba, která má v úmyslu použít technické zařízení k účelu uvedenému v odstavci 1 (dále jen "provozovatel technického zařízení"), je povinna požádat Ústav o uznání způsobilosti tohoto zařízení a o zápis do rejstříku provozovatelů.</w:t>
      </w:r>
    </w:p>
    <w:p w14:paraId="73390755"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p>
    <w:p w14:paraId="6DDB4FA6" w14:textId="77777777" w:rsidR="00755FD8" w:rsidRPr="00755FD8" w:rsidRDefault="00755FD8" w:rsidP="00755FD8">
      <w:pPr>
        <w:widowControl w:val="0"/>
        <w:autoSpaceDE w:val="0"/>
        <w:autoSpaceDN w:val="0"/>
        <w:adjustRightInd w:val="0"/>
        <w:spacing w:after="0" w:line="240" w:lineRule="auto"/>
        <w:ind w:firstLine="720"/>
        <w:jc w:val="both"/>
        <w:rPr>
          <w:rFonts w:ascii="Arial" w:hAnsi="Arial" w:cs="Arial"/>
          <w:bCs/>
          <w:strike/>
        </w:rPr>
      </w:pPr>
      <w:r w:rsidRPr="00755FD8">
        <w:rPr>
          <w:rFonts w:ascii="Arial" w:hAnsi="Arial" w:cs="Arial"/>
          <w:bCs/>
          <w:strike/>
        </w:rPr>
        <w:t xml:space="preserve"> (3) Splňuje-li technické zařízení žadatele technické a technologické požadavky stanovené prováděcím právním předpisem, vydá Ústav rozhodnutí o uznání způsobilosti tohoto zařízení a o jeho zapsání do rejstříku provozovatelů technického zařízení včetně přidělení značky pro označování dřeva a dřevěného obalového materiálu ošetřeného v uznaném technickém zařízení tohoto provozovatele technického zařízení. Toto rozhodnutí je platné po dobu 2 let ode dne jeho vydání.</w:t>
      </w:r>
    </w:p>
    <w:p w14:paraId="118B723E"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p>
    <w:p w14:paraId="2DAA6D65"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r w:rsidRPr="00755FD8">
        <w:rPr>
          <w:rFonts w:ascii="Arial" w:hAnsi="Arial" w:cs="Arial"/>
          <w:bCs/>
          <w:strike/>
        </w:rPr>
        <w:t xml:space="preserve"> </w:t>
      </w:r>
      <w:r w:rsidRPr="00755FD8">
        <w:rPr>
          <w:rFonts w:ascii="Arial" w:hAnsi="Arial" w:cs="Arial"/>
          <w:bCs/>
          <w:strike/>
        </w:rPr>
        <w:tab/>
        <w:t>(4) Provozovatel technického zařízení zapsaný do rejstříku podle odstavce 2</w:t>
      </w:r>
    </w:p>
    <w:p w14:paraId="7E33905B"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r w:rsidRPr="00755FD8">
        <w:rPr>
          <w:rFonts w:ascii="Arial" w:hAnsi="Arial" w:cs="Arial"/>
          <w:bCs/>
          <w:strike/>
        </w:rPr>
        <w:t xml:space="preserve"> a) smí k hubení škodlivých organismů používat pouze jím provozované uznané technické zařízení,</w:t>
      </w:r>
    </w:p>
    <w:p w14:paraId="1B35FD01"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rPr>
      </w:pPr>
      <w:r w:rsidRPr="00755FD8">
        <w:rPr>
          <w:rFonts w:ascii="Arial" w:hAnsi="Arial" w:cs="Arial"/>
          <w:bCs/>
          <w:strike/>
        </w:rPr>
        <w:t xml:space="preserve"> b) je povinen při provozování technického zařízení za účelem hubení škodlivých organismů dodržovat prováděcím právním předpisem stanovené technické a technologické požadavky a postupovat podle technologického postupu, schváleného Ústavem, jehož náležitosti stanovuje prováděcí právní předpis, a</w:t>
      </w:r>
    </w:p>
    <w:p w14:paraId="0137D247" w14:textId="77777777" w:rsidR="00755FD8" w:rsidRPr="00755FD8" w:rsidRDefault="00755FD8" w:rsidP="00755FD8">
      <w:pPr>
        <w:widowControl w:val="0"/>
        <w:autoSpaceDE w:val="0"/>
        <w:autoSpaceDN w:val="0"/>
        <w:adjustRightInd w:val="0"/>
        <w:spacing w:after="0" w:line="240" w:lineRule="auto"/>
        <w:jc w:val="both"/>
        <w:rPr>
          <w:rFonts w:ascii="Arial" w:hAnsi="Arial" w:cs="Arial"/>
          <w:bCs/>
          <w:strike/>
          <w:highlight w:val="white"/>
        </w:rPr>
      </w:pPr>
      <w:r w:rsidRPr="00755FD8">
        <w:rPr>
          <w:rFonts w:ascii="Arial" w:hAnsi="Arial" w:cs="Arial"/>
          <w:bCs/>
          <w:strike/>
        </w:rPr>
        <w:t xml:space="preserve"> c) oznamuje Ústavu bez zbytečného odkladu jakékoliv změny uznaného technického zařízení, které mohou vést k nedodržení technických a technologických požadavků uvedených v písmenu b), a ukončení provozu uznaného technického zařízení.</w:t>
      </w:r>
    </w:p>
    <w:p w14:paraId="558AA923" w14:textId="77777777" w:rsidR="00E91B1F" w:rsidRDefault="00E91B1F" w:rsidP="00043B56">
      <w:pPr>
        <w:widowControl w:val="0"/>
        <w:autoSpaceDE w:val="0"/>
        <w:autoSpaceDN w:val="0"/>
        <w:adjustRightInd w:val="0"/>
        <w:spacing w:after="0" w:line="240" w:lineRule="auto"/>
        <w:jc w:val="center"/>
        <w:rPr>
          <w:rFonts w:ascii="Arial" w:hAnsi="Arial" w:cs="Arial"/>
          <w:bCs/>
          <w:highlight w:val="white"/>
        </w:rPr>
      </w:pPr>
    </w:p>
    <w:p w14:paraId="43877829" w14:textId="77777777" w:rsidR="00755FD8" w:rsidRDefault="00755FD8" w:rsidP="00043B56">
      <w:pPr>
        <w:widowControl w:val="0"/>
        <w:autoSpaceDE w:val="0"/>
        <w:autoSpaceDN w:val="0"/>
        <w:adjustRightInd w:val="0"/>
        <w:spacing w:after="0" w:line="240" w:lineRule="auto"/>
        <w:jc w:val="center"/>
        <w:rPr>
          <w:rFonts w:ascii="Arial" w:hAnsi="Arial" w:cs="Arial"/>
          <w:bCs/>
          <w:highlight w:val="white"/>
        </w:rPr>
      </w:pPr>
    </w:p>
    <w:p w14:paraId="3F199709" w14:textId="77777777" w:rsidR="00FC5957" w:rsidRDefault="00FC5957" w:rsidP="00FC5957">
      <w:pPr>
        <w:widowControl w:val="0"/>
        <w:autoSpaceDE w:val="0"/>
        <w:autoSpaceDN w:val="0"/>
        <w:adjustRightInd w:val="0"/>
        <w:spacing w:after="0" w:line="240" w:lineRule="auto"/>
        <w:jc w:val="center"/>
        <w:rPr>
          <w:rFonts w:ascii="Arial" w:hAnsi="Arial" w:cs="Arial"/>
          <w:b/>
          <w:bCs/>
          <w:highlight w:val="white"/>
        </w:rPr>
      </w:pPr>
      <w:r w:rsidRPr="006559D9">
        <w:rPr>
          <w:rFonts w:ascii="Arial" w:hAnsi="Arial" w:cs="Arial"/>
          <w:b/>
          <w:bCs/>
          <w:highlight w:val="white"/>
        </w:rPr>
        <w:t>§ 6</w:t>
      </w:r>
      <w:r>
        <w:rPr>
          <w:rFonts w:ascii="Arial" w:hAnsi="Arial" w:cs="Arial"/>
          <w:b/>
          <w:bCs/>
          <w:highlight w:val="white"/>
        </w:rPr>
        <w:t>8</w:t>
      </w:r>
    </w:p>
    <w:p w14:paraId="53C3FB73" w14:textId="77777777" w:rsidR="00FC5957" w:rsidRPr="000E682E" w:rsidRDefault="00FC5957" w:rsidP="00FC5957">
      <w:pPr>
        <w:widowControl w:val="0"/>
        <w:autoSpaceDE w:val="0"/>
        <w:autoSpaceDN w:val="0"/>
        <w:adjustRightInd w:val="0"/>
        <w:spacing w:after="0" w:line="240" w:lineRule="auto"/>
        <w:jc w:val="center"/>
        <w:rPr>
          <w:rFonts w:ascii="Arial" w:hAnsi="Arial" w:cs="Arial"/>
          <w:b/>
          <w:bCs/>
          <w:strike/>
          <w:color w:val="000000" w:themeColor="text1"/>
          <w:highlight w:val="white"/>
        </w:rPr>
      </w:pPr>
    </w:p>
    <w:p w14:paraId="20925A0C" w14:textId="6BEB8715" w:rsidR="000521CB" w:rsidRPr="007E265E" w:rsidRDefault="00F8156D" w:rsidP="000E682E">
      <w:pPr>
        <w:widowControl w:val="0"/>
        <w:autoSpaceDE w:val="0"/>
        <w:autoSpaceDN w:val="0"/>
        <w:adjustRightInd w:val="0"/>
        <w:spacing w:line="240" w:lineRule="auto"/>
        <w:jc w:val="center"/>
        <w:rPr>
          <w:rFonts w:ascii="Arial" w:hAnsi="Arial" w:cs="Arial"/>
          <w:b/>
          <w:bCs/>
        </w:rPr>
      </w:pPr>
      <w:r w:rsidRPr="000E682E">
        <w:rPr>
          <w:rFonts w:ascii="Arial" w:hAnsi="Arial" w:cs="Arial"/>
          <w:b/>
          <w:color w:val="000000" w:themeColor="text1"/>
        </w:rPr>
        <w:t>Ošetřování nebo označování</w:t>
      </w:r>
      <w:r w:rsidR="000521CB" w:rsidRPr="00F8156D">
        <w:rPr>
          <w:rFonts w:ascii="Arial" w:hAnsi="Arial" w:cs="Arial"/>
          <w:b/>
          <w:color w:val="FF0000"/>
        </w:rPr>
        <w:t xml:space="preserve"> </w:t>
      </w:r>
      <w:r w:rsidR="000521CB" w:rsidRPr="007E265E">
        <w:rPr>
          <w:rFonts w:ascii="Arial" w:hAnsi="Arial" w:cs="Arial"/>
          <w:b/>
        </w:rPr>
        <w:t>dřevěného obalového materiálu, dřeva nebo jiných předmětů proti škodlivým organismům</w:t>
      </w:r>
    </w:p>
    <w:p w14:paraId="5FE15FA8" w14:textId="77777777" w:rsidR="000521CB" w:rsidRPr="007E265E" w:rsidRDefault="000521CB" w:rsidP="000E682E">
      <w:pPr>
        <w:widowControl w:val="0"/>
        <w:autoSpaceDE w:val="0"/>
        <w:autoSpaceDN w:val="0"/>
        <w:adjustRightInd w:val="0"/>
        <w:spacing w:line="240" w:lineRule="auto"/>
        <w:ind w:firstLine="720"/>
        <w:jc w:val="both"/>
        <w:rPr>
          <w:rFonts w:ascii="Arial" w:hAnsi="Arial" w:cs="Arial"/>
          <w:b/>
        </w:rPr>
      </w:pPr>
      <w:bookmarkStart w:id="31" w:name="_Hlk522006146"/>
      <w:r w:rsidRPr="007E265E">
        <w:rPr>
          <w:rFonts w:ascii="Arial" w:eastAsia="Calibri" w:hAnsi="Arial" w:cs="Arial"/>
          <w:b/>
          <w:lang w:eastAsia="en-US"/>
        </w:rPr>
        <w:t>(1</w:t>
      </w:r>
      <w:r w:rsidRPr="007E265E">
        <w:rPr>
          <w:rFonts w:ascii="Arial" w:hAnsi="Arial" w:cs="Arial"/>
          <w:b/>
        </w:rPr>
        <w:t>) Ústav na žádost registrovaného provozovatele vydá doklad o oprávnění k provádění označování uvedeného v čl. 96 nařízení (EU) 2016/2031 nebo oprav dřevěného obalového materiálu podle čl. 97 nařízení (EU) 2016/2031, pokud registrovaný provozovatel prokáže, že splňuje podmínky stanovené</w:t>
      </w:r>
    </w:p>
    <w:p w14:paraId="641F9CAD" w14:textId="77777777" w:rsidR="000521CB" w:rsidRPr="007E265E" w:rsidRDefault="000521CB" w:rsidP="000E682E">
      <w:pPr>
        <w:spacing w:line="240" w:lineRule="auto"/>
        <w:ind w:firstLine="720"/>
        <w:jc w:val="both"/>
        <w:rPr>
          <w:rFonts w:ascii="Arial" w:hAnsi="Arial" w:cs="Arial"/>
          <w:b/>
        </w:rPr>
      </w:pPr>
      <w:r w:rsidRPr="007E265E">
        <w:rPr>
          <w:rFonts w:ascii="Arial" w:hAnsi="Arial" w:cs="Arial"/>
          <w:b/>
        </w:rPr>
        <w:t xml:space="preserve">a) v čl. 98 odst. 1 nařízení (EU) 2016/2031, pokud </w:t>
      </w:r>
      <w:r w:rsidR="00C617AE">
        <w:rPr>
          <w:rFonts w:ascii="Arial" w:hAnsi="Arial" w:cs="Arial"/>
          <w:b/>
        </w:rPr>
        <w:t>hodlá</w:t>
      </w:r>
      <w:r w:rsidR="00C617AE" w:rsidRPr="007E265E">
        <w:rPr>
          <w:rFonts w:ascii="Arial" w:hAnsi="Arial" w:cs="Arial"/>
          <w:b/>
        </w:rPr>
        <w:t xml:space="preserve"> </w:t>
      </w:r>
      <w:r w:rsidRPr="007E265E">
        <w:rPr>
          <w:rFonts w:ascii="Arial" w:hAnsi="Arial" w:cs="Arial"/>
          <w:b/>
        </w:rPr>
        <w:t xml:space="preserve">provozovat zařízení k ošetřování, nebo </w:t>
      </w:r>
    </w:p>
    <w:p w14:paraId="2BCA8139" w14:textId="77777777" w:rsidR="000521CB" w:rsidRPr="007E265E" w:rsidRDefault="000521CB" w:rsidP="000E682E">
      <w:pPr>
        <w:spacing w:line="240" w:lineRule="auto"/>
        <w:ind w:firstLine="720"/>
        <w:jc w:val="both"/>
        <w:rPr>
          <w:rFonts w:ascii="Arial" w:hAnsi="Arial" w:cs="Arial"/>
          <w:b/>
        </w:rPr>
      </w:pPr>
      <w:r w:rsidRPr="007E265E">
        <w:rPr>
          <w:rFonts w:ascii="Arial" w:hAnsi="Arial" w:cs="Arial"/>
          <w:b/>
        </w:rPr>
        <w:lastRenderedPageBreak/>
        <w:t>b) v čl. 98 odst. 2</w:t>
      </w:r>
      <w:r w:rsidR="0058191C">
        <w:rPr>
          <w:rFonts w:ascii="Arial" w:hAnsi="Arial" w:cs="Arial"/>
          <w:b/>
        </w:rPr>
        <w:t xml:space="preserve"> </w:t>
      </w:r>
      <w:r w:rsidR="0058191C" w:rsidRPr="0058191C">
        <w:rPr>
          <w:rFonts w:ascii="Arial" w:hAnsi="Arial" w:cs="Arial"/>
          <w:b/>
        </w:rPr>
        <w:t>nařízení (EU) 2016/2031</w:t>
      </w:r>
      <w:r w:rsidRPr="007E265E">
        <w:rPr>
          <w:rFonts w:ascii="Arial" w:hAnsi="Arial" w:cs="Arial"/>
          <w:b/>
        </w:rPr>
        <w:t xml:space="preserve">, pokud </w:t>
      </w:r>
      <w:r w:rsidR="00C617AE">
        <w:rPr>
          <w:rFonts w:ascii="Arial" w:hAnsi="Arial" w:cs="Arial"/>
          <w:b/>
        </w:rPr>
        <w:t>hodlá</w:t>
      </w:r>
      <w:r w:rsidR="00C617AE" w:rsidRPr="007E265E">
        <w:rPr>
          <w:rFonts w:ascii="Arial" w:hAnsi="Arial" w:cs="Arial"/>
          <w:b/>
        </w:rPr>
        <w:t xml:space="preserve"> </w:t>
      </w:r>
      <w:r w:rsidRPr="007E265E">
        <w:rPr>
          <w:rFonts w:ascii="Arial" w:hAnsi="Arial" w:cs="Arial"/>
          <w:b/>
        </w:rPr>
        <w:t>používat dřevo oše</w:t>
      </w:r>
      <w:r w:rsidR="0058191C">
        <w:rPr>
          <w:rFonts w:ascii="Arial" w:hAnsi="Arial" w:cs="Arial"/>
          <w:b/>
        </w:rPr>
        <w:t>t</w:t>
      </w:r>
      <w:r w:rsidRPr="007E265E">
        <w:rPr>
          <w:rFonts w:ascii="Arial" w:hAnsi="Arial" w:cs="Arial"/>
          <w:b/>
        </w:rPr>
        <w:t xml:space="preserve">řené v zařízení jiného provozovatele. </w:t>
      </w:r>
    </w:p>
    <w:p w14:paraId="4120C7DA" w14:textId="77777777" w:rsidR="000521CB" w:rsidRPr="007E265E" w:rsidRDefault="000521CB" w:rsidP="000E682E">
      <w:pPr>
        <w:spacing w:line="240" w:lineRule="auto"/>
        <w:ind w:firstLine="720"/>
        <w:jc w:val="both"/>
        <w:rPr>
          <w:rFonts w:ascii="Arial" w:hAnsi="Arial" w:cs="Arial"/>
          <w:b/>
        </w:rPr>
      </w:pPr>
      <w:r w:rsidRPr="007E265E">
        <w:rPr>
          <w:rFonts w:ascii="Arial" w:hAnsi="Arial" w:cs="Arial"/>
          <w:b/>
        </w:rPr>
        <w:t>(2) Za registrovaného provozovatele se pro účel uvedený v odstavci 1 považuje osoba zapsaná v obchodním nebo živnostenském rejstříku nebo v registru vedeném Ústavem podle § 12.</w:t>
      </w:r>
    </w:p>
    <w:p w14:paraId="08A3F5F9" w14:textId="45AA321B" w:rsidR="000521CB" w:rsidRPr="000E682E" w:rsidRDefault="000521CB" w:rsidP="000E682E">
      <w:pPr>
        <w:widowControl w:val="0"/>
        <w:autoSpaceDE w:val="0"/>
        <w:autoSpaceDN w:val="0"/>
        <w:adjustRightInd w:val="0"/>
        <w:spacing w:line="240" w:lineRule="auto"/>
        <w:ind w:firstLine="720"/>
        <w:jc w:val="both"/>
        <w:rPr>
          <w:rFonts w:ascii="Arial" w:hAnsi="Arial" w:cs="Arial"/>
          <w:b/>
          <w:color w:val="000000" w:themeColor="text1"/>
        </w:rPr>
      </w:pPr>
      <w:r w:rsidRPr="007E265E">
        <w:rPr>
          <w:rFonts w:ascii="Arial" w:hAnsi="Arial" w:cs="Arial"/>
          <w:b/>
        </w:rPr>
        <w:t xml:space="preserve">(3) Žádost kromě obecných náležitostí podle správního řádu </w:t>
      </w:r>
      <w:r w:rsidRPr="000E682E">
        <w:rPr>
          <w:rFonts w:ascii="Arial" w:hAnsi="Arial" w:cs="Arial"/>
          <w:b/>
          <w:color w:val="000000" w:themeColor="text1"/>
        </w:rPr>
        <w:t>obsah</w:t>
      </w:r>
      <w:r w:rsidR="009278EC" w:rsidRPr="000E682E">
        <w:rPr>
          <w:rFonts w:ascii="Arial" w:hAnsi="Arial" w:cs="Arial"/>
          <w:b/>
          <w:color w:val="000000" w:themeColor="text1"/>
        </w:rPr>
        <w:t>uje</w:t>
      </w:r>
      <w:r w:rsidRPr="007E265E">
        <w:rPr>
          <w:rFonts w:ascii="Arial" w:hAnsi="Arial" w:cs="Arial"/>
          <w:b/>
        </w:rPr>
        <w:t xml:space="preserve"> návrh technologického postupu k ošetření a označení dřevěného obalového materiálu, dřeva a jiných předmětů, pokud jde o registrovaného provozovatele podle odstavce 1 písm. a)</w:t>
      </w:r>
      <w:r w:rsidR="00534828">
        <w:rPr>
          <w:rFonts w:ascii="Arial" w:hAnsi="Arial" w:cs="Arial"/>
          <w:b/>
        </w:rPr>
        <w:t>,</w:t>
      </w:r>
      <w:r w:rsidRPr="007E265E">
        <w:rPr>
          <w:rFonts w:ascii="Arial" w:hAnsi="Arial" w:cs="Arial"/>
          <w:b/>
        </w:rPr>
        <w:t xml:space="preserve"> nebo návrh technologického postupu k označení dřevěného obalového materiálu, dřeva a jiných předmětů, pokud jde o registrovaného provozovatele podle odstavce 1 písm. b).</w:t>
      </w:r>
      <w:r w:rsidR="009278EC" w:rsidRPr="009278EC">
        <w:t xml:space="preserve"> </w:t>
      </w:r>
      <w:r w:rsidR="009278EC" w:rsidRPr="000E682E">
        <w:rPr>
          <w:rFonts w:ascii="Arial" w:hAnsi="Arial" w:cs="Arial"/>
          <w:b/>
          <w:color w:val="000000" w:themeColor="text1"/>
        </w:rPr>
        <w:t>Vzor žádosti zveřejní Ústav na svých internetových stránkách.</w:t>
      </w:r>
    </w:p>
    <w:p w14:paraId="0AF0D967" w14:textId="77777777" w:rsidR="000521CB" w:rsidRPr="007E265E" w:rsidRDefault="000521CB" w:rsidP="000E682E">
      <w:pPr>
        <w:widowControl w:val="0"/>
        <w:autoSpaceDE w:val="0"/>
        <w:autoSpaceDN w:val="0"/>
        <w:adjustRightInd w:val="0"/>
        <w:spacing w:line="240" w:lineRule="auto"/>
        <w:ind w:firstLine="720"/>
        <w:jc w:val="both"/>
        <w:rPr>
          <w:rFonts w:ascii="Arial" w:hAnsi="Arial" w:cs="Arial"/>
          <w:b/>
          <w:szCs w:val="24"/>
        </w:rPr>
      </w:pPr>
      <w:r w:rsidRPr="007E265E">
        <w:rPr>
          <w:rFonts w:ascii="Arial" w:hAnsi="Arial" w:cs="Arial"/>
          <w:b/>
          <w:szCs w:val="24"/>
        </w:rPr>
        <w:t>(4) Ústav vede a aktualizuje rejstřík provozovatelů oprávněných podle odstavce 1 v souladu s § 87 odst. 4.</w:t>
      </w:r>
    </w:p>
    <w:p w14:paraId="4AE7090F" w14:textId="46E9861E" w:rsidR="00380432" w:rsidRPr="000E682E" w:rsidRDefault="000521CB" w:rsidP="000E682E">
      <w:pPr>
        <w:pStyle w:val="Standard"/>
        <w:spacing w:after="160"/>
        <w:ind w:left="720"/>
        <w:jc w:val="both"/>
        <w:rPr>
          <w:b/>
          <w:color w:val="000000" w:themeColor="text1"/>
          <w:kern w:val="0"/>
          <w:lang w:eastAsia="en-US"/>
        </w:rPr>
      </w:pPr>
      <w:bookmarkStart w:id="32" w:name="_Hlk17447599"/>
      <w:r w:rsidRPr="007E265E">
        <w:rPr>
          <w:b/>
        </w:rPr>
        <w:t xml:space="preserve">(5) </w:t>
      </w:r>
      <w:bookmarkEnd w:id="32"/>
      <w:r w:rsidR="00380432" w:rsidRPr="000E682E">
        <w:rPr>
          <w:b/>
          <w:color w:val="000000" w:themeColor="text1"/>
          <w:kern w:val="0"/>
          <w:lang w:eastAsia="en-US"/>
        </w:rPr>
        <w:t>Provozovatel oprávněný podle odstavce 1 písm. a)</w:t>
      </w:r>
    </w:p>
    <w:p w14:paraId="47185A40" w14:textId="77777777" w:rsidR="00380432" w:rsidRPr="000E682E" w:rsidRDefault="00380432" w:rsidP="000E682E">
      <w:pPr>
        <w:tabs>
          <w:tab w:val="left" w:pos="426"/>
        </w:tabs>
        <w:suppressAutoHyphens/>
        <w:autoSpaceDN w:val="0"/>
        <w:spacing w:line="240" w:lineRule="auto"/>
        <w:ind w:left="426" w:hanging="426"/>
        <w:jc w:val="both"/>
        <w:textAlignment w:val="baseline"/>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a)</w:t>
      </w:r>
      <w:r w:rsidRPr="000E682E">
        <w:rPr>
          <w:rFonts w:ascii="Arial" w:eastAsia="Calibri" w:hAnsi="Arial" w:cs="Arial"/>
          <w:b/>
          <w:color w:val="000000" w:themeColor="text1"/>
          <w:lang w:eastAsia="en-US"/>
        </w:rPr>
        <w:tab/>
        <w:t>smí k ošetřování dřeva, dřevěného obalového materiálu nebo jiných předmětů proti škodlivým organismům používat pouze jím provozované zařízení k ošetřování,</w:t>
      </w:r>
    </w:p>
    <w:p w14:paraId="3A4312E1" w14:textId="77777777" w:rsidR="00380432" w:rsidRPr="000E682E" w:rsidRDefault="00380432" w:rsidP="000E682E">
      <w:pPr>
        <w:tabs>
          <w:tab w:val="left" w:pos="426"/>
        </w:tabs>
        <w:suppressAutoHyphens/>
        <w:autoSpaceDN w:val="0"/>
        <w:spacing w:line="240" w:lineRule="auto"/>
        <w:ind w:left="426" w:hanging="426"/>
        <w:jc w:val="both"/>
        <w:textAlignment w:val="baseline"/>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b)</w:t>
      </w:r>
      <w:r w:rsidRPr="000E682E">
        <w:rPr>
          <w:rFonts w:ascii="Arial" w:eastAsia="Calibri" w:hAnsi="Arial" w:cs="Arial"/>
          <w:b/>
          <w:color w:val="000000" w:themeColor="text1"/>
          <w:lang w:eastAsia="en-US"/>
        </w:rPr>
        <w:tab/>
        <w:t>je povinen dodržovat způsob označování stanovený prováděcím právním předpisem, technické a technologické požadavky a postupovat podle technologického postupu schváleného Ústavem,</w:t>
      </w:r>
    </w:p>
    <w:p w14:paraId="16CB9FD4" w14:textId="77777777" w:rsidR="00380432" w:rsidRPr="000E682E" w:rsidRDefault="00380432" w:rsidP="000E682E">
      <w:pPr>
        <w:tabs>
          <w:tab w:val="left" w:pos="426"/>
        </w:tabs>
        <w:suppressAutoHyphens/>
        <w:autoSpaceDN w:val="0"/>
        <w:spacing w:line="240" w:lineRule="auto"/>
        <w:ind w:left="426" w:hanging="426"/>
        <w:jc w:val="both"/>
        <w:textAlignment w:val="baseline"/>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c)</w:t>
      </w:r>
      <w:r w:rsidRPr="000E682E">
        <w:rPr>
          <w:rFonts w:ascii="Arial" w:eastAsia="Calibri" w:hAnsi="Arial" w:cs="Arial"/>
          <w:b/>
          <w:color w:val="000000" w:themeColor="text1"/>
          <w:lang w:eastAsia="en-US"/>
        </w:rPr>
        <w:tab/>
        <w:t>smí k označování dřeva, dřevěného obalového materiálu nebo jiných předmětů používat pouze jemu Ústavem stanovený jedinečný číselný kód,</w:t>
      </w:r>
    </w:p>
    <w:p w14:paraId="6E7CCC67" w14:textId="1F1A6020" w:rsidR="00380432" w:rsidRPr="000E682E" w:rsidRDefault="00380432" w:rsidP="000E682E">
      <w:pPr>
        <w:tabs>
          <w:tab w:val="left" w:pos="426"/>
        </w:tabs>
        <w:suppressAutoHyphens/>
        <w:autoSpaceDN w:val="0"/>
        <w:spacing w:line="240" w:lineRule="auto"/>
        <w:ind w:left="426" w:hanging="426"/>
        <w:jc w:val="both"/>
        <w:textAlignment w:val="baseline"/>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d)</w:t>
      </w:r>
      <w:r w:rsidR="000E682E" w:rsidRPr="000E682E">
        <w:rPr>
          <w:rFonts w:ascii="Arial" w:eastAsia="Calibri" w:hAnsi="Arial" w:cs="Arial"/>
          <w:b/>
          <w:color w:val="000000" w:themeColor="text1"/>
          <w:lang w:eastAsia="en-US"/>
        </w:rPr>
        <w:tab/>
      </w:r>
      <w:r w:rsidRPr="000E682E">
        <w:rPr>
          <w:rFonts w:ascii="Arial" w:eastAsia="Calibri" w:hAnsi="Arial" w:cs="Arial"/>
          <w:b/>
          <w:color w:val="000000" w:themeColor="text1"/>
          <w:lang w:eastAsia="en-US"/>
        </w:rPr>
        <w:t>je povinen uchovávat záznamy o ošetření dřeva, dřevěného obalového materiálu nebo jiných předmětů po dobu dvou let od provedeného ošetření,</w:t>
      </w:r>
    </w:p>
    <w:p w14:paraId="3F49B573" w14:textId="77777777" w:rsidR="00380432" w:rsidRPr="000E682E" w:rsidRDefault="00380432" w:rsidP="000E682E">
      <w:pPr>
        <w:tabs>
          <w:tab w:val="left" w:pos="426"/>
        </w:tabs>
        <w:suppressAutoHyphens/>
        <w:autoSpaceDN w:val="0"/>
        <w:spacing w:line="240" w:lineRule="auto"/>
        <w:ind w:left="426" w:hanging="426"/>
        <w:jc w:val="both"/>
        <w:textAlignment w:val="baseline"/>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e)</w:t>
      </w:r>
      <w:r w:rsidRPr="000E682E">
        <w:rPr>
          <w:rFonts w:ascii="Arial" w:eastAsia="Calibri" w:hAnsi="Arial" w:cs="Arial"/>
          <w:b/>
          <w:color w:val="000000" w:themeColor="text1"/>
          <w:lang w:eastAsia="en-US"/>
        </w:rPr>
        <w:tab/>
        <w:t>oznamuje Ústavu bez zbytečného odkladu změny údajů v rejstříku vedeném podle § 87 odst. 4, a jakékoliv změny, které mohou vést k nedodržení povinností uvedených v písmeni b), a pozastavení, obnovení nebo ukončení činnosti, ke které byl oprávněn podle odstavce 1,</w:t>
      </w:r>
    </w:p>
    <w:p w14:paraId="4D147F52" w14:textId="0FF7ACE0" w:rsidR="000521CB" w:rsidRPr="000E682E" w:rsidRDefault="00380432" w:rsidP="000E682E">
      <w:pPr>
        <w:widowControl w:val="0"/>
        <w:tabs>
          <w:tab w:val="left" w:pos="426"/>
        </w:tabs>
        <w:autoSpaceDE w:val="0"/>
        <w:autoSpaceDN w:val="0"/>
        <w:adjustRightInd w:val="0"/>
        <w:spacing w:line="240" w:lineRule="auto"/>
        <w:ind w:left="426" w:hanging="426"/>
        <w:rPr>
          <w:rFonts w:ascii="Arial" w:eastAsia="Calibri" w:hAnsi="Arial" w:cs="Arial"/>
          <w:b/>
          <w:color w:val="000000" w:themeColor="text1"/>
          <w:lang w:eastAsia="en-US"/>
        </w:rPr>
      </w:pPr>
      <w:r w:rsidRPr="000E682E">
        <w:rPr>
          <w:rFonts w:ascii="Arial" w:eastAsia="Calibri" w:hAnsi="Arial" w:cs="Arial"/>
          <w:b/>
          <w:color w:val="000000" w:themeColor="text1"/>
          <w:lang w:eastAsia="en-US"/>
        </w:rPr>
        <w:t>f)</w:t>
      </w:r>
      <w:r w:rsidRPr="000E682E">
        <w:rPr>
          <w:rFonts w:ascii="Arial" w:eastAsia="Calibri" w:hAnsi="Arial" w:cs="Arial"/>
          <w:b/>
          <w:color w:val="000000" w:themeColor="text1"/>
          <w:lang w:eastAsia="en-US"/>
        </w:rPr>
        <w:tab/>
        <w:t>je povinen dodržovat další povinnosti stanovené přímo použitelnými předpisy Evropské unie přijatými na základě nařízení (EU) 2016/2031.</w:t>
      </w:r>
    </w:p>
    <w:p w14:paraId="14C3D224" w14:textId="77777777" w:rsidR="000521CB" w:rsidRPr="00570D73" w:rsidRDefault="000521CB" w:rsidP="000E682E">
      <w:pPr>
        <w:widowControl w:val="0"/>
        <w:autoSpaceDE w:val="0"/>
        <w:autoSpaceDN w:val="0"/>
        <w:adjustRightInd w:val="0"/>
        <w:spacing w:line="240" w:lineRule="auto"/>
        <w:ind w:firstLine="720"/>
        <w:rPr>
          <w:rFonts w:ascii="Arial" w:hAnsi="Arial" w:cs="Arial"/>
          <w:b/>
        </w:rPr>
      </w:pPr>
      <w:r w:rsidRPr="00570D73">
        <w:rPr>
          <w:rFonts w:ascii="Arial" w:hAnsi="Arial" w:cs="Arial"/>
          <w:b/>
        </w:rPr>
        <w:t>(6) Provozovatel oprávněný podle odstavce 1 písm. b)</w:t>
      </w:r>
    </w:p>
    <w:p w14:paraId="37615F7C" w14:textId="16F07B4F" w:rsidR="000521CB" w:rsidRPr="007E265E" w:rsidRDefault="000521CB" w:rsidP="000E682E">
      <w:pPr>
        <w:pStyle w:val="Odstavecseseznamem"/>
        <w:widowControl w:val="0"/>
        <w:numPr>
          <w:ilvl w:val="0"/>
          <w:numId w:val="34"/>
        </w:numPr>
        <w:tabs>
          <w:tab w:val="left" w:pos="426"/>
        </w:tabs>
        <w:autoSpaceDE w:val="0"/>
        <w:autoSpaceDN w:val="0"/>
        <w:adjustRightInd w:val="0"/>
        <w:spacing w:after="160"/>
        <w:ind w:left="426" w:hanging="426"/>
        <w:jc w:val="both"/>
        <w:rPr>
          <w:rFonts w:ascii="Arial" w:hAnsi="Arial" w:cs="Arial"/>
          <w:b/>
          <w:sz w:val="22"/>
        </w:rPr>
      </w:pPr>
      <w:r w:rsidRPr="00570D73">
        <w:rPr>
          <w:rFonts w:ascii="Arial" w:hAnsi="Arial" w:cs="Arial"/>
          <w:b/>
          <w:sz w:val="22"/>
        </w:rPr>
        <w:t xml:space="preserve">je povinen dodržovat </w:t>
      </w:r>
      <w:r w:rsidR="00806C01" w:rsidRPr="00570D73">
        <w:rPr>
          <w:rFonts w:ascii="Arial" w:hAnsi="Arial" w:cs="Arial"/>
          <w:b/>
          <w:sz w:val="22"/>
        </w:rPr>
        <w:t xml:space="preserve">způsob označování stanovený </w:t>
      </w:r>
      <w:r w:rsidRPr="00570D73">
        <w:rPr>
          <w:rFonts w:ascii="Arial" w:hAnsi="Arial" w:cs="Arial"/>
          <w:b/>
          <w:sz w:val="22"/>
        </w:rPr>
        <w:t xml:space="preserve">prováděcím </w:t>
      </w:r>
      <w:r w:rsidRPr="007E265E">
        <w:rPr>
          <w:rFonts w:ascii="Arial" w:hAnsi="Arial" w:cs="Arial"/>
          <w:b/>
          <w:sz w:val="22"/>
        </w:rPr>
        <w:t xml:space="preserve">právním předpisem a postupovat podle technologického </w:t>
      </w:r>
      <w:r w:rsidRPr="006C705E">
        <w:rPr>
          <w:rFonts w:ascii="Arial" w:hAnsi="Arial" w:cs="Arial"/>
          <w:b/>
          <w:sz w:val="22"/>
        </w:rPr>
        <w:t>postupu</w:t>
      </w:r>
      <w:r w:rsidR="006C705E" w:rsidRPr="006C705E">
        <w:rPr>
          <w:rFonts w:ascii="Arial" w:hAnsi="Arial" w:cs="Arial"/>
          <w:b/>
          <w:color w:val="FF0000"/>
          <w:sz w:val="22"/>
        </w:rPr>
        <w:t xml:space="preserve"> </w:t>
      </w:r>
      <w:r w:rsidRPr="006C705E">
        <w:rPr>
          <w:rFonts w:ascii="Arial" w:hAnsi="Arial" w:cs="Arial"/>
          <w:b/>
          <w:sz w:val="22"/>
        </w:rPr>
        <w:t>schváleného</w:t>
      </w:r>
      <w:r w:rsidRPr="007E265E">
        <w:rPr>
          <w:rFonts w:ascii="Arial" w:hAnsi="Arial" w:cs="Arial"/>
          <w:b/>
          <w:sz w:val="22"/>
        </w:rPr>
        <w:t xml:space="preserve"> Ústavem,</w:t>
      </w:r>
    </w:p>
    <w:p w14:paraId="2D98D890" w14:textId="77777777" w:rsidR="000521CB" w:rsidRPr="007E265E" w:rsidRDefault="000521CB" w:rsidP="000E682E">
      <w:pPr>
        <w:pStyle w:val="Odstavecseseznamem"/>
        <w:widowControl w:val="0"/>
        <w:numPr>
          <w:ilvl w:val="0"/>
          <w:numId w:val="34"/>
        </w:numPr>
        <w:tabs>
          <w:tab w:val="left" w:pos="426"/>
        </w:tabs>
        <w:autoSpaceDE w:val="0"/>
        <w:autoSpaceDN w:val="0"/>
        <w:adjustRightInd w:val="0"/>
        <w:spacing w:after="160"/>
        <w:ind w:left="426" w:hanging="426"/>
        <w:jc w:val="both"/>
        <w:rPr>
          <w:rFonts w:ascii="Arial" w:hAnsi="Arial" w:cs="Arial"/>
          <w:b/>
          <w:bCs/>
          <w:sz w:val="22"/>
        </w:rPr>
      </w:pPr>
      <w:r w:rsidRPr="007E265E">
        <w:rPr>
          <w:rFonts w:ascii="Arial" w:hAnsi="Arial" w:cs="Arial"/>
          <w:b/>
          <w:sz w:val="22"/>
        </w:rPr>
        <w:t xml:space="preserve">smí k označování dřeva, dřevěného obalového materiálu </w:t>
      </w:r>
      <w:r w:rsidR="00A7535B">
        <w:rPr>
          <w:rFonts w:ascii="Arial" w:hAnsi="Arial" w:cs="Arial"/>
          <w:b/>
          <w:sz w:val="22"/>
        </w:rPr>
        <w:t>nebo</w:t>
      </w:r>
      <w:r w:rsidR="00A7535B" w:rsidRPr="007E265E">
        <w:rPr>
          <w:rFonts w:ascii="Arial" w:hAnsi="Arial" w:cs="Arial"/>
          <w:b/>
          <w:sz w:val="22"/>
        </w:rPr>
        <w:t xml:space="preserve"> </w:t>
      </w:r>
      <w:r w:rsidRPr="007E265E">
        <w:rPr>
          <w:rFonts w:ascii="Arial" w:hAnsi="Arial" w:cs="Arial"/>
          <w:b/>
          <w:sz w:val="22"/>
        </w:rPr>
        <w:t>jiných předmětů používat pouze jemu Ústavem stanovený jedinečný číselný kód,</w:t>
      </w:r>
    </w:p>
    <w:p w14:paraId="5BB8CED9" w14:textId="1B3311C8" w:rsidR="00F45562" w:rsidRDefault="000521CB" w:rsidP="000E682E">
      <w:pPr>
        <w:pStyle w:val="Odstavecseseznamem"/>
        <w:widowControl w:val="0"/>
        <w:numPr>
          <w:ilvl w:val="0"/>
          <w:numId w:val="34"/>
        </w:numPr>
        <w:tabs>
          <w:tab w:val="left" w:pos="426"/>
        </w:tabs>
        <w:autoSpaceDE w:val="0"/>
        <w:autoSpaceDN w:val="0"/>
        <w:adjustRightInd w:val="0"/>
        <w:spacing w:after="160"/>
        <w:ind w:left="426" w:hanging="426"/>
        <w:jc w:val="both"/>
        <w:rPr>
          <w:rFonts w:ascii="Arial" w:hAnsi="Arial" w:cs="Arial"/>
          <w:b/>
          <w:sz w:val="22"/>
        </w:rPr>
      </w:pPr>
      <w:r w:rsidRPr="000E682E">
        <w:rPr>
          <w:rFonts w:ascii="Arial" w:hAnsi="Arial" w:cs="Arial"/>
          <w:b/>
          <w:color w:val="000000" w:themeColor="text1"/>
          <w:sz w:val="22"/>
        </w:rPr>
        <w:t>oznamuje Ústavu bez zbytečného odkladu změny údajů v rejstříku vedeném podle § 87 odst. 4, a jakékoliv změny, které mohou vést k nedodržení povinností uvedených v písmen</w:t>
      </w:r>
      <w:r w:rsidR="009278EC" w:rsidRPr="000E682E">
        <w:rPr>
          <w:rFonts w:ascii="Arial" w:hAnsi="Arial" w:cs="Arial"/>
          <w:b/>
          <w:color w:val="000000" w:themeColor="text1"/>
          <w:sz w:val="22"/>
        </w:rPr>
        <w:t>i</w:t>
      </w:r>
      <w:r w:rsidRPr="000E682E">
        <w:rPr>
          <w:rFonts w:ascii="Arial" w:hAnsi="Arial" w:cs="Arial"/>
          <w:b/>
          <w:color w:val="000000" w:themeColor="text1"/>
          <w:sz w:val="22"/>
        </w:rPr>
        <w:t xml:space="preserve"> a), a</w:t>
      </w:r>
      <w:r w:rsidRPr="007E265E">
        <w:rPr>
          <w:rFonts w:ascii="Arial" w:hAnsi="Arial" w:cs="Arial"/>
          <w:b/>
          <w:sz w:val="22"/>
        </w:rPr>
        <w:t xml:space="preserve"> pozastavení</w:t>
      </w:r>
      <w:r w:rsidR="009278EC">
        <w:rPr>
          <w:rFonts w:ascii="Arial" w:hAnsi="Arial" w:cs="Arial"/>
          <w:b/>
          <w:sz w:val="22"/>
        </w:rPr>
        <w:t>,</w:t>
      </w:r>
      <w:r w:rsidRPr="007E265E">
        <w:rPr>
          <w:rFonts w:ascii="Arial" w:hAnsi="Arial" w:cs="Arial"/>
          <w:b/>
          <w:sz w:val="22"/>
        </w:rPr>
        <w:t xml:space="preserve"> obnovení nebo ukončení činnosti, ke které byl oprávněn podle odstavce 1</w:t>
      </w:r>
    </w:p>
    <w:p w14:paraId="5BE4400F" w14:textId="77777777" w:rsidR="000521CB" w:rsidRPr="007E265E" w:rsidRDefault="00F45562" w:rsidP="000E682E">
      <w:pPr>
        <w:pStyle w:val="Odstavecseseznamem"/>
        <w:widowControl w:val="0"/>
        <w:numPr>
          <w:ilvl w:val="0"/>
          <w:numId w:val="34"/>
        </w:numPr>
        <w:tabs>
          <w:tab w:val="left" w:pos="426"/>
        </w:tabs>
        <w:autoSpaceDE w:val="0"/>
        <w:autoSpaceDN w:val="0"/>
        <w:adjustRightInd w:val="0"/>
        <w:spacing w:after="160"/>
        <w:ind w:left="426" w:hanging="426"/>
        <w:jc w:val="both"/>
        <w:rPr>
          <w:rFonts w:ascii="Arial" w:hAnsi="Arial" w:cs="Arial"/>
          <w:b/>
          <w:sz w:val="22"/>
        </w:rPr>
      </w:pPr>
      <w:r>
        <w:rPr>
          <w:rFonts w:ascii="Arial" w:hAnsi="Arial" w:cs="Arial"/>
          <w:b/>
          <w:sz w:val="22"/>
        </w:rPr>
        <w:t xml:space="preserve">je povinen dodržovat další povinnosti stanovené </w:t>
      </w:r>
      <w:r w:rsidRPr="00FA6C11">
        <w:rPr>
          <w:rFonts w:ascii="Arial" w:hAnsi="Arial" w:cs="Arial"/>
          <w:b/>
          <w:sz w:val="22"/>
        </w:rPr>
        <w:t>přímo použitelnými předpisy Evropské unie přijatými na základě</w:t>
      </w:r>
      <w:r>
        <w:rPr>
          <w:rFonts w:ascii="Arial" w:hAnsi="Arial" w:cs="Arial"/>
          <w:b/>
          <w:sz w:val="22"/>
        </w:rPr>
        <w:t xml:space="preserve"> </w:t>
      </w:r>
      <w:r w:rsidRPr="00552A59">
        <w:rPr>
          <w:rFonts w:ascii="Arial" w:hAnsi="Arial" w:cs="Arial"/>
          <w:b/>
          <w:sz w:val="22"/>
        </w:rPr>
        <w:t>nařízení (EU) 2016/2031</w:t>
      </w:r>
      <w:r w:rsidR="000521CB" w:rsidRPr="007E265E">
        <w:rPr>
          <w:rFonts w:ascii="Arial" w:hAnsi="Arial" w:cs="Arial"/>
          <w:b/>
          <w:sz w:val="22"/>
        </w:rPr>
        <w:t>.</w:t>
      </w:r>
    </w:p>
    <w:p w14:paraId="1907C34E" w14:textId="77777777" w:rsidR="000521CB" w:rsidRPr="007E265E" w:rsidRDefault="000521CB" w:rsidP="000E682E">
      <w:pPr>
        <w:widowControl w:val="0"/>
        <w:autoSpaceDE w:val="0"/>
        <w:autoSpaceDN w:val="0"/>
        <w:adjustRightInd w:val="0"/>
        <w:spacing w:line="240" w:lineRule="auto"/>
        <w:ind w:firstLine="720"/>
        <w:jc w:val="both"/>
        <w:rPr>
          <w:rFonts w:ascii="Arial" w:hAnsi="Arial" w:cs="Arial"/>
          <w:b/>
          <w:bCs/>
        </w:rPr>
      </w:pPr>
      <w:r w:rsidRPr="007E265E">
        <w:rPr>
          <w:rFonts w:ascii="Arial" w:hAnsi="Arial" w:cs="Arial"/>
          <w:b/>
          <w:bCs/>
        </w:rPr>
        <w:t xml:space="preserve">(7) Ústav zruší oprávnění provozovatele vydané podle odstavce 1, </w:t>
      </w:r>
    </w:p>
    <w:p w14:paraId="59DC41C7" w14:textId="77777777" w:rsidR="000521CB" w:rsidRPr="007E265E" w:rsidRDefault="000521CB" w:rsidP="000E682E">
      <w:pPr>
        <w:pStyle w:val="Odstavecseseznamem"/>
        <w:widowControl w:val="0"/>
        <w:numPr>
          <w:ilvl w:val="0"/>
          <w:numId w:val="25"/>
        </w:numPr>
        <w:tabs>
          <w:tab w:val="left" w:pos="426"/>
        </w:tabs>
        <w:autoSpaceDE w:val="0"/>
        <w:autoSpaceDN w:val="0"/>
        <w:adjustRightInd w:val="0"/>
        <w:spacing w:after="160"/>
        <w:ind w:left="426" w:hanging="426"/>
        <w:jc w:val="both"/>
        <w:rPr>
          <w:rFonts w:ascii="Arial" w:hAnsi="Arial" w:cs="Arial"/>
          <w:b/>
          <w:bCs/>
          <w:sz w:val="22"/>
        </w:rPr>
      </w:pPr>
      <w:r w:rsidRPr="007E265E">
        <w:rPr>
          <w:rFonts w:ascii="Arial" w:hAnsi="Arial" w:cs="Arial"/>
          <w:b/>
          <w:bCs/>
          <w:sz w:val="22"/>
        </w:rPr>
        <w:t xml:space="preserve">pokud o to tento oprávněný provozovatel Ústav požádá, </w:t>
      </w:r>
    </w:p>
    <w:p w14:paraId="71D46334" w14:textId="77777777" w:rsidR="000521CB" w:rsidRPr="007E265E" w:rsidRDefault="000521CB" w:rsidP="000E682E">
      <w:pPr>
        <w:pStyle w:val="Odstavecseseznamem"/>
        <w:widowControl w:val="0"/>
        <w:numPr>
          <w:ilvl w:val="0"/>
          <w:numId w:val="25"/>
        </w:numPr>
        <w:tabs>
          <w:tab w:val="left" w:pos="426"/>
        </w:tabs>
        <w:autoSpaceDE w:val="0"/>
        <w:autoSpaceDN w:val="0"/>
        <w:adjustRightInd w:val="0"/>
        <w:spacing w:after="160"/>
        <w:ind w:left="426" w:hanging="426"/>
        <w:jc w:val="both"/>
        <w:rPr>
          <w:rFonts w:ascii="Arial" w:hAnsi="Arial" w:cs="Arial"/>
          <w:b/>
          <w:bCs/>
          <w:sz w:val="22"/>
        </w:rPr>
      </w:pPr>
      <w:r w:rsidRPr="007E265E">
        <w:rPr>
          <w:rFonts w:ascii="Arial" w:hAnsi="Arial" w:cs="Arial"/>
          <w:b/>
          <w:bCs/>
          <w:sz w:val="22"/>
        </w:rPr>
        <w:t xml:space="preserve">pokud Ústav zjistí, že ukončil </w:t>
      </w:r>
      <w:r w:rsidRPr="007E265E">
        <w:rPr>
          <w:rFonts w:ascii="Arial" w:hAnsi="Arial" w:cs="Arial"/>
          <w:b/>
          <w:sz w:val="22"/>
        </w:rPr>
        <w:t xml:space="preserve">činnost, ke které byl oprávněn podle odstavce 1, nebo </w:t>
      </w:r>
    </w:p>
    <w:p w14:paraId="7BEEC204" w14:textId="77777777" w:rsidR="000521CB" w:rsidRPr="007E265E" w:rsidRDefault="000521CB" w:rsidP="000E682E">
      <w:pPr>
        <w:pStyle w:val="Odstavecseseznamem"/>
        <w:widowControl w:val="0"/>
        <w:numPr>
          <w:ilvl w:val="0"/>
          <w:numId w:val="25"/>
        </w:numPr>
        <w:tabs>
          <w:tab w:val="left" w:pos="426"/>
        </w:tabs>
        <w:autoSpaceDE w:val="0"/>
        <w:autoSpaceDN w:val="0"/>
        <w:adjustRightInd w:val="0"/>
        <w:spacing w:after="160"/>
        <w:ind w:left="426" w:hanging="426"/>
        <w:jc w:val="both"/>
        <w:rPr>
          <w:rFonts w:ascii="Arial" w:hAnsi="Arial" w:cs="Arial"/>
          <w:b/>
          <w:bCs/>
          <w:sz w:val="22"/>
        </w:rPr>
      </w:pPr>
      <w:r w:rsidRPr="007E265E">
        <w:rPr>
          <w:rFonts w:ascii="Arial" w:hAnsi="Arial" w:cs="Arial"/>
          <w:b/>
          <w:bCs/>
          <w:sz w:val="22"/>
        </w:rPr>
        <w:t xml:space="preserve">v souladu s čl. 98 odst. 4 </w:t>
      </w:r>
      <w:r w:rsidR="00C50650">
        <w:rPr>
          <w:rFonts w:ascii="Arial" w:hAnsi="Arial" w:cs="Arial"/>
          <w:b/>
          <w:bCs/>
          <w:sz w:val="22"/>
        </w:rPr>
        <w:t>druhý</w:t>
      </w:r>
      <w:r w:rsidR="008C6F35">
        <w:rPr>
          <w:rFonts w:ascii="Arial" w:hAnsi="Arial" w:cs="Arial"/>
          <w:b/>
          <w:bCs/>
          <w:sz w:val="22"/>
        </w:rPr>
        <w:t>m</w:t>
      </w:r>
      <w:r w:rsidR="00C50650">
        <w:rPr>
          <w:rFonts w:ascii="Arial" w:hAnsi="Arial" w:cs="Arial"/>
          <w:b/>
          <w:bCs/>
          <w:sz w:val="22"/>
        </w:rPr>
        <w:t xml:space="preserve"> pododstavc</w:t>
      </w:r>
      <w:r w:rsidR="008C6F35">
        <w:rPr>
          <w:rFonts w:ascii="Arial" w:hAnsi="Arial" w:cs="Arial"/>
          <w:b/>
          <w:bCs/>
          <w:sz w:val="22"/>
        </w:rPr>
        <w:t>em</w:t>
      </w:r>
      <w:r w:rsidR="00C50650">
        <w:rPr>
          <w:rFonts w:ascii="Arial" w:hAnsi="Arial" w:cs="Arial"/>
          <w:b/>
          <w:bCs/>
          <w:sz w:val="22"/>
        </w:rPr>
        <w:t xml:space="preserve"> </w:t>
      </w:r>
      <w:r w:rsidRPr="007E265E">
        <w:rPr>
          <w:rFonts w:ascii="Arial" w:hAnsi="Arial" w:cs="Arial"/>
          <w:b/>
          <w:sz w:val="22"/>
        </w:rPr>
        <w:t>nařízení (EU) 2016/2031</w:t>
      </w:r>
      <w:r w:rsidRPr="007E265E">
        <w:rPr>
          <w:rFonts w:ascii="Arial" w:hAnsi="Arial" w:cs="Arial"/>
          <w:b/>
          <w:bCs/>
          <w:sz w:val="22"/>
        </w:rPr>
        <w:t>.</w:t>
      </w:r>
    </w:p>
    <w:p w14:paraId="433DFFA5" w14:textId="275A210D" w:rsidR="000521CB" w:rsidRPr="007E265E" w:rsidRDefault="000521CB" w:rsidP="000E682E">
      <w:pPr>
        <w:widowControl w:val="0"/>
        <w:autoSpaceDE w:val="0"/>
        <w:autoSpaceDN w:val="0"/>
        <w:adjustRightInd w:val="0"/>
        <w:spacing w:line="240" w:lineRule="auto"/>
        <w:ind w:firstLine="600"/>
        <w:jc w:val="both"/>
        <w:rPr>
          <w:rFonts w:ascii="Arial" w:hAnsi="Arial" w:cs="Arial"/>
          <w:b/>
          <w:szCs w:val="24"/>
        </w:rPr>
      </w:pPr>
      <w:r w:rsidRPr="007E265E">
        <w:rPr>
          <w:rFonts w:ascii="Arial" w:hAnsi="Arial" w:cs="Arial"/>
          <w:b/>
          <w:szCs w:val="24"/>
        </w:rPr>
        <w:lastRenderedPageBreak/>
        <w:t>(8) Prováděcí právní předpis stanoví</w:t>
      </w:r>
    </w:p>
    <w:p w14:paraId="5B969F38" w14:textId="2E9E257F" w:rsidR="000521CB" w:rsidRPr="000E682E" w:rsidRDefault="009278EC" w:rsidP="000E682E">
      <w:pPr>
        <w:widowControl w:val="0"/>
        <w:tabs>
          <w:tab w:val="left" w:pos="426"/>
        </w:tabs>
        <w:autoSpaceDE w:val="0"/>
        <w:autoSpaceDN w:val="0"/>
        <w:adjustRightInd w:val="0"/>
        <w:spacing w:line="240" w:lineRule="auto"/>
        <w:ind w:left="426" w:hanging="426"/>
        <w:jc w:val="both"/>
        <w:rPr>
          <w:rFonts w:ascii="Arial" w:hAnsi="Arial" w:cs="Arial"/>
          <w:b/>
          <w:color w:val="000000" w:themeColor="text1"/>
          <w:szCs w:val="24"/>
        </w:rPr>
      </w:pPr>
      <w:r w:rsidRPr="000E682E">
        <w:rPr>
          <w:rFonts w:ascii="Arial" w:hAnsi="Arial" w:cs="Arial"/>
          <w:b/>
          <w:color w:val="000000" w:themeColor="text1"/>
          <w:szCs w:val="24"/>
        </w:rPr>
        <w:t>a</w:t>
      </w:r>
      <w:r w:rsidR="00806C01" w:rsidRPr="000E682E">
        <w:rPr>
          <w:rFonts w:ascii="Arial" w:hAnsi="Arial" w:cs="Arial"/>
          <w:b/>
          <w:color w:val="000000" w:themeColor="text1"/>
          <w:szCs w:val="24"/>
        </w:rPr>
        <w:t>)</w:t>
      </w:r>
      <w:r w:rsidR="000E682E">
        <w:rPr>
          <w:rFonts w:ascii="Arial" w:hAnsi="Arial" w:cs="Arial"/>
          <w:b/>
          <w:color w:val="000000" w:themeColor="text1"/>
          <w:szCs w:val="24"/>
        </w:rPr>
        <w:tab/>
      </w:r>
      <w:r w:rsidR="00806C01" w:rsidRPr="000E682E">
        <w:rPr>
          <w:rFonts w:ascii="Arial" w:hAnsi="Arial" w:cs="Arial"/>
          <w:b/>
          <w:color w:val="000000" w:themeColor="text1"/>
          <w:szCs w:val="24"/>
        </w:rPr>
        <w:t>způsob označování podle</w:t>
      </w:r>
      <w:r w:rsidR="000521CB" w:rsidRPr="000E682E">
        <w:rPr>
          <w:rFonts w:ascii="Arial" w:hAnsi="Arial" w:cs="Arial"/>
          <w:b/>
          <w:color w:val="000000" w:themeColor="text1"/>
          <w:szCs w:val="24"/>
        </w:rPr>
        <w:t xml:space="preserve"> odstavce 5 </w:t>
      </w:r>
      <w:r w:rsidR="00C617AE" w:rsidRPr="000E682E">
        <w:rPr>
          <w:rFonts w:ascii="Arial" w:hAnsi="Arial" w:cs="Arial"/>
          <w:b/>
          <w:color w:val="000000" w:themeColor="text1"/>
          <w:szCs w:val="24"/>
        </w:rPr>
        <w:t>písm. b)</w:t>
      </w:r>
      <w:r w:rsidR="00F6173D" w:rsidRPr="000E682E">
        <w:rPr>
          <w:rFonts w:ascii="Arial" w:hAnsi="Arial" w:cs="Arial"/>
          <w:b/>
          <w:color w:val="000000" w:themeColor="text1"/>
          <w:szCs w:val="24"/>
        </w:rPr>
        <w:t xml:space="preserve"> </w:t>
      </w:r>
      <w:r w:rsidR="000521CB" w:rsidRPr="000E682E">
        <w:rPr>
          <w:rFonts w:ascii="Arial" w:hAnsi="Arial" w:cs="Arial"/>
          <w:b/>
          <w:color w:val="000000" w:themeColor="text1"/>
          <w:szCs w:val="24"/>
        </w:rPr>
        <w:t xml:space="preserve">nebo </w:t>
      </w:r>
      <w:r w:rsidRPr="000E682E">
        <w:rPr>
          <w:rFonts w:ascii="Arial" w:hAnsi="Arial" w:cs="Arial"/>
          <w:b/>
          <w:color w:val="000000" w:themeColor="text1"/>
          <w:szCs w:val="24"/>
        </w:rPr>
        <w:t xml:space="preserve">odstavce </w:t>
      </w:r>
      <w:r w:rsidR="000521CB" w:rsidRPr="000E682E">
        <w:rPr>
          <w:rFonts w:ascii="Arial" w:hAnsi="Arial" w:cs="Arial"/>
          <w:b/>
          <w:color w:val="000000" w:themeColor="text1"/>
          <w:szCs w:val="24"/>
        </w:rPr>
        <w:t xml:space="preserve">6 písm. </w:t>
      </w:r>
      <w:r w:rsidR="00C617AE" w:rsidRPr="000E682E">
        <w:rPr>
          <w:rFonts w:ascii="Arial" w:hAnsi="Arial" w:cs="Arial"/>
          <w:b/>
          <w:color w:val="000000" w:themeColor="text1"/>
          <w:szCs w:val="24"/>
        </w:rPr>
        <w:t>a</w:t>
      </w:r>
      <w:r w:rsidR="000521CB" w:rsidRPr="000E682E">
        <w:rPr>
          <w:rFonts w:ascii="Arial" w:hAnsi="Arial" w:cs="Arial"/>
          <w:b/>
          <w:color w:val="000000" w:themeColor="text1"/>
          <w:szCs w:val="24"/>
        </w:rPr>
        <w:t xml:space="preserve">) a čl. 96 nařízení (EU) 2016/2031, </w:t>
      </w:r>
    </w:p>
    <w:p w14:paraId="3C670142" w14:textId="27B771D9" w:rsidR="000521CB" w:rsidRPr="000E682E" w:rsidRDefault="009278EC" w:rsidP="000E682E">
      <w:pPr>
        <w:widowControl w:val="0"/>
        <w:tabs>
          <w:tab w:val="left" w:pos="426"/>
        </w:tabs>
        <w:autoSpaceDE w:val="0"/>
        <w:autoSpaceDN w:val="0"/>
        <w:adjustRightInd w:val="0"/>
        <w:spacing w:line="240" w:lineRule="auto"/>
        <w:ind w:left="426" w:hanging="426"/>
        <w:jc w:val="both"/>
        <w:rPr>
          <w:rFonts w:ascii="Arial" w:hAnsi="Arial" w:cs="Arial"/>
          <w:b/>
          <w:color w:val="000000" w:themeColor="text1"/>
          <w:szCs w:val="24"/>
        </w:rPr>
      </w:pPr>
      <w:r w:rsidRPr="000E682E">
        <w:rPr>
          <w:rFonts w:ascii="Arial" w:hAnsi="Arial" w:cs="Arial"/>
          <w:b/>
          <w:color w:val="000000" w:themeColor="text1"/>
          <w:szCs w:val="24"/>
        </w:rPr>
        <w:t>b</w:t>
      </w:r>
      <w:r w:rsidR="000521CB" w:rsidRPr="000E682E">
        <w:rPr>
          <w:rFonts w:ascii="Arial" w:hAnsi="Arial" w:cs="Arial"/>
          <w:b/>
          <w:color w:val="000000" w:themeColor="text1"/>
          <w:szCs w:val="24"/>
        </w:rPr>
        <w:t>)</w:t>
      </w:r>
      <w:r w:rsidR="000E682E">
        <w:rPr>
          <w:rFonts w:ascii="Arial" w:hAnsi="Arial" w:cs="Arial"/>
          <w:b/>
          <w:color w:val="000000" w:themeColor="text1"/>
          <w:szCs w:val="24"/>
        </w:rPr>
        <w:tab/>
      </w:r>
      <w:r w:rsidR="000521CB" w:rsidRPr="000E682E">
        <w:rPr>
          <w:rFonts w:ascii="Arial" w:hAnsi="Arial" w:cs="Arial"/>
          <w:b/>
          <w:color w:val="000000" w:themeColor="text1"/>
          <w:szCs w:val="24"/>
        </w:rPr>
        <w:t>technické a technologické požadavky vhodné k provedení ošetření</w:t>
      </w:r>
      <w:r w:rsidR="000521CB" w:rsidRPr="000E682E">
        <w:rPr>
          <w:b/>
          <w:color w:val="000000" w:themeColor="text1"/>
          <w:szCs w:val="24"/>
        </w:rPr>
        <w:t xml:space="preserve"> </w:t>
      </w:r>
      <w:r w:rsidR="000521CB" w:rsidRPr="000E682E">
        <w:rPr>
          <w:rFonts w:ascii="Arial" w:hAnsi="Arial" w:cs="Arial"/>
          <w:b/>
          <w:color w:val="000000" w:themeColor="text1"/>
          <w:szCs w:val="24"/>
        </w:rPr>
        <w:t>podle odstavce 5 písm. b) a čl. 98 odst. 1 písm. b) nařízení (EU) 2016/2031,</w:t>
      </w:r>
    </w:p>
    <w:p w14:paraId="56A8199E" w14:textId="1FE2BB80" w:rsidR="000521CB" w:rsidRPr="000E682E" w:rsidRDefault="009278EC" w:rsidP="000E682E">
      <w:pPr>
        <w:widowControl w:val="0"/>
        <w:tabs>
          <w:tab w:val="left" w:pos="426"/>
        </w:tabs>
        <w:autoSpaceDE w:val="0"/>
        <w:autoSpaceDN w:val="0"/>
        <w:adjustRightInd w:val="0"/>
        <w:spacing w:line="240" w:lineRule="auto"/>
        <w:ind w:left="426" w:hanging="426"/>
        <w:jc w:val="both"/>
        <w:rPr>
          <w:rFonts w:ascii="Arial" w:hAnsi="Arial" w:cs="Arial"/>
          <w:b/>
          <w:bCs/>
          <w:color w:val="000000" w:themeColor="text1"/>
          <w:szCs w:val="24"/>
        </w:rPr>
      </w:pPr>
      <w:r w:rsidRPr="000E682E">
        <w:rPr>
          <w:rFonts w:ascii="Arial" w:hAnsi="Arial" w:cs="Arial"/>
          <w:b/>
          <w:color w:val="000000" w:themeColor="text1"/>
          <w:szCs w:val="24"/>
        </w:rPr>
        <w:t>c</w:t>
      </w:r>
      <w:r w:rsidR="000521CB" w:rsidRPr="000E682E">
        <w:rPr>
          <w:rFonts w:ascii="Arial" w:hAnsi="Arial" w:cs="Arial"/>
          <w:b/>
          <w:color w:val="000000" w:themeColor="text1"/>
          <w:szCs w:val="24"/>
        </w:rPr>
        <w:t>)</w:t>
      </w:r>
      <w:r w:rsidR="000E682E">
        <w:rPr>
          <w:rFonts w:ascii="Arial" w:hAnsi="Arial" w:cs="Arial"/>
          <w:b/>
          <w:color w:val="000000" w:themeColor="text1"/>
          <w:szCs w:val="24"/>
        </w:rPr>
        <w:tab/>
      </w:r>
      <w:r w:rsidR="000521CB" w:rsidRPr="000E682E">
        <w:rPr>
          <w:rFonts w:ascii="Arial" w:hAnsi="Arial" w:cs="Arial"/>
          <w:b/>
          <w:color w:val="000000" w:themeColor="text1"/>
        </w:rPr>
        <w:t>způsob prokázání splnění podmínek a rozsah znalostí uvedených v článku 98 odst. 1 písm. a) nařízení (EU) 2016/2031</w:t>
      </w:r>
      <w:r w:rsidR="000521CB" w:rsidRPr="000E682E">
        <w:rPr>
          <w:rFonts w:ascii="Arial" w:hAnsi="Arial" w:cs="Arial"/>
          <w:b/>
          <w:color w:val="000000" w:themeColor="text1"/>
          <w:szCs w:val="24"/>
        </w:rPr>
        <w:t>.</w:t>
      </w:r>
    </w:p>
    <w:bookmarkEnd w:id="31"/>
    <w:p w14:paraId="09EB97AC" w14:textId="77777777" w:rsidR="00FC5957" w:rsidRPr="000E682E" w:rsidRDefault="00FC5957" w:rsidP="000E682E">
      <w:pPr>
        <w:widowControl w:val="0"/>
        <w:tabs>
          <w:tab w:val="left" w:pos="426"/>
        </w:tabs>
        <w:autoSpaceDE w:val="0"/>
        <w:autoSpaceDN w:val="0"/>
        <w:adjustRightInd w:val="0"/>
        <w:spacing w:after="0" w:line="240" w:lineRule="auto"/>
        <w:ind w:left="426" w:hanging="426"/>
        <w:jc w:val="both"/>
        <w:rPr>
          <w:rFonts w:ascii="Arial" w:hAnsi="Arial" w:cs="Arial"/>
          <w:b/>
          <w:bCs/>
          <w:color w:val="000000" w:themeColor="text1"/>
          <w:szCs w:val="24"/>
          <w:highlight w:val="white"/>
        </w:rPr>
      </w:pPr>
    </w:p>
    <w:p w14:paraId="2E2649B9" w14:textId="77777777" w:rsidR="00FC5957" w:rsidRPr="00772A37" w:rsidRDefault="00FC5957" w:rsidP="009278EC">
      <w:pPr>
        <w:widowControl w:val="0"/>
        <w:autoSpaceDE w:val="0"/>
        <w:autoSpaceDN w:val="0"/>
        <w:adjustRightInd w:val="0"/>
        <w:spacing w:after="0" w:line="240" w:lineRule="auto"/>
        <w:rPr>
          <w:rFonts w:ascii="Arial" w:hAnsi="Arial" w:cs="Arial"/>
          <w:bCs/>
          <w:highlight w:val="white"/>
        </w:rPr>
      </w:pPr>
    </w:p>
    <w:p w14:paraId="0DE70671" w14:textId="77777777" w:rsidR="000031B8" w:rsidRPr="000031B8" w:rsidRDefault="000031B8" w:rsidP="000031B8">
      <w:pPr>
        <w:widowControl w:val="0"/>
        <w:autoSpaceDE w:val="0"/>
        <w:autoSpaceDN w:val="0"/>
        <w:adjustRightInd w:val="0"/>
        <w:spacing w:after="0" w:line="240" w:lineRule="auto"/>
        <w:jc w:val="center"/>
        <w:rPr>
          <w:rFonts w:ascii="Arial" w:hAnsi="Arial" w:cs="Arial"/>
          <w:strike/>
        </w:rPr>
      </w:pPr>
      <w:r w:rsidRPr="000031B8">
        <w:rPr>
          <w:rFonts w:ascii="Arial" w:hAnsi="Arial" w:cs="Arial"/>
          <w:strike/>
        </w:rPr>
        <w:t>§ 69</w:t>
      </w:r>
    </w:p>
    <w:p w14:paraId="72EED46C" w14:textId="77777777" w:rsidR="000031B8" w:rsidRPr="000031B8" w:rsidRDefault="000031B8" w:rsidP="000031B8">
      <w:pPr>
        <w:widowControl w:val="0"/>
        <w:autoSpaceDE w:val="0"/>
        <w:autoSpaceDN w:val="0"/>
        <w:adjustRightInd w:val="0"/>
        <w:spacing w:after="0" w:line="240" w:lineRule="auto"/>
        <w:rPr>
          <w:rFonts w:ascii="Arial" w:hAnsi="Arial" w:cs="Arial"/>
          <w:strike/>
        </w:rPr>
      </w:pPr>
    </w:p>
    <w:p w14:paraId="4F5815FD" w14:textId="77777777" w:rsidR="000031B8" w:rsidRPr="000031B8" w:rsidRDefault="000031B8" w:rsidP="000031B8">
      <w:pPr>
        <w:widowControl w:val="0"/>
        <w:autoSpaceDE w:val="0"/>
        <w:autoSpaceDN w:val="0"/>
        <w:adjustRightInd w:val="0"/>
        <w:spacing w:after="0" w:line="240" w:lineRule="auto"/>
        <w:ind w:firstLine="720"/>
        <w:rPr>
          <w:rFonts w:ascii="Arial" w:hAnsi="Arial" w:cs="Arial"/>
          <w:strike/>
        </w:rPr>
      </w:pPr>
      <w:r w:rsidRPr="000031B8">
        <w:rPr>
          <w:rFonts w:ascii="Arial" w:hAnsi="Arial" w:cs="Arial"/>
          <w:strike/>
        </w:rPr>
        <w:t>(1) Právnická nebo fyzická osoba, která má v úmyslu vyrábět z ošetřeného dřeva dřevěný obalový materiál nebo ošetřený dřevěný obalový materiál označovat (dále jen "výrobce ošetřeného dřevěného obalového materiálu"), je povinna požádat Ústav o zapsání do rejstříku výrobců.</w:t>
      </w:r>
    </w:p>
    <w:p w14:paraId="01507457" w14:textId="77777777" w:rsidR="000031B8" w:rsidRPr="000031B8" w:rsidRDefault="000031B8" w:rsidP="000031B8">
      <w:pPr>
        <w:widowControl w:val="0"/>
        <w:autoSpaceDE w:val="0"/>
        <w:autoSpaceDN w:val="0"/>
        <w:adjustRightInd w:val="0"/>
        <w:spacing w:after="0" w:line="240" w:lineRule="auto"/>
        <w:rPr>
          <w:rFonts w:ascii="Arial" w:hAnsi="Arial" w:cs="Arial"/>
          <w:strike/>
        </w:rPr>
      </w:pPr>
    </w:p>
    <w:p w14:paraId="068BD087" w14:textId="77777777" w:rsidR="000031B8" w:rsidRPr="000031B8" w:rsidRDefault="000031B8" w:rsidP="000031B8">
      <w:pPr>
        <w:widowControl w:val="0"/>
        <w:autoSpaceDE w:val="0"/>
        <w:autoSpaceDN w:val="0"/>
        <w:adjustRightInd w:val="0"/>
        <w:spacing w:after="0" w:line="240" w:lineRule="auto"/>
        <w:ind w:firstLine="720"/>
        <w:rPr>
          <w:rFonts w:ascii="Arial" w:hAnsi="Arial" w:cs="Arial"/>
          <w:strike/>
        </w:rPr>
      </w:pPr>
      <w:r w:rsidRPr="000031B8">
        <w:rPr>
          <w:rFonts w:ascii="Arial" w:hAnsi="Arial" w:cs="Arial"/>
          <w:strike/>
        </w:rPr>
        <w:t>(2) Ústav vydá rozhodnutí o zapsání žadatele do rejstříku výrobců ošetřeného dřevěného obalového materiálu včetně přidělení značky pro označování dřevěného obalového materiálu, jestliže splňuje technologické požadavky na označování dřevěného obalového materiálu. Toto rozhodnutí je platné po dobu 2 let ode dne jeho vydání.</w:t>
      </w:r>
    </w:p>
    <w:p w14:paraId="3CCB70E2" w14:textId="77777777" w:rsidR="000031B8" w:rsidRPr="000031B8" w:rsidRDefault="000031B8" w:rsidP="000031B8">
      <w:pPr>
        <w:widowControl w:val="0"/>
        <w:autoSpaceDE w:val="0"/>
        <w:autoSpaceDN w:val="0"/>
        <w:adjustRightInd w:val="0"/>
        <w:spacing w:after="0" w:line="240" w:lineRule="auto"/>
        <w:rPr>
          <w:rFonts w:ascii="Arial" w:hAnsi="Arial" w:cs="Arial"/>
          <w:strike/>
        </w:rPr>
      </w:pPr>
    </w:p>
    <w:p w14:paraId="63B66905" w14:textId="77777777" w:rsidR="000031B8" w:rsidRPr="000031B8" w:rsidRDefault="000031B8" w:rsidP="000031B8">
      <w:pPr>
        <w:widowControl w:val="0"/>
        <w:autoSpaceDE w:val="0"/>
        <w:autoSpaceDN w:val="0"/>
        <w:adjustRightInd w:val="0"/>
        <w:spacing w:after="0" w:line="240" w:lineRule="auto"/>
        <w:ind w:firstLine="720"/>
        <w:rPr>
          <w:rFonts w:ascii="Arial" w:hAnsi="Arial" w:cs="Arial"/>
          <w:strike/>
        </w:rPr>
      </w:pPr>
      <w:r w:rsidRPr="000031B8">
        <w:rPr>
          <w:rFonts w:ascii="Arial" w:hAnsi="Arial" w:cs="Arial"/>
          <w:strike/>
        </w:rPr>
        <w:t>(3) Výrobce ošetřeného dřevěného obalového materiálu zapsaný do rejstříku podle odstavce 2</w:t>
      </w:r>
    </w:p>
    <w:p w14:paraId="67E7DA60" w14:textId="77777777" w:rsidR="000031B8" w:rsidRPr="000031B8" w:rsidRDefault="000031B8" w:rsidP="000031B8">
      <w:pPr>
        <w:widowControl w:val="0"/>
        <w:autoSpaceDE w:val="0"/>
        <w:autoSpaceDN w:val="0"/>
        <w:adjustRightInd w:val="0"/>
        <w:spacing w:after="0" w:line="240" w:lineRule="auto"/>
        <w:rPr>
          <w:rFonts w:ascii="Arial" w:hAnsi="Arial" w:cs="Arial"/>
          <w:strike/>
        </w:rPr>
      </w:pPr>
      <w:r w:rsidRPr="000031B8">
        <w:rPr>
          <w:rFonts w:ascii="Arial" w:hAnsi="Arial" w:cs="Arial"/>
          <w:strike/>
        </w:rPr>
        <w:t xml:space="preserve"> a) smí k výrobě dřevěného obalového materiálu, který hodlá označit značkou přidělenou podle odstavce 2, použít pouze dřevo ošetřené v souladu s technickými a technologickými požadavky, uvedenými v § 68 odst. 4 písm. b),</w:t>
      </w:r>
    </w:p>
    <w:p w14:paraId="44B194DA" w14:textId="77777777" w:rsidR="000031B8" w:rsidRPr="000031B8" w:rsidRDefault="000031B8" w:rsidP="000031B8">
      <w:pPr>
        <w:widowControl w:val="0"/>
        <w:autoSpaceDE w:val="0"/>
        <w:autoSpaceDN w:val="0"/>
        <w:adjustRightInd w:val="0"/>
        <w:spacing w:after="0" w:line="240" w:lineRule="auto"/>
        <w:rPr>
          <w:rFonts w:ascii="Arial" w:hAnsi="Arial" w:cs="Arial"/>
          <w:strike/>
        </w:rPr>
      </w:pPr>
      <w:r w:rsidRPr="000031B8">
        <w:rPr>
          <w:rFonts w:ascii="Arial" w:hAnsi="Arial" w:cs="Arial"/>
          <w:strike/>
        </w:rPr>
        <w:t xml:space="preserve"> b) je povinen dodržovat technologické požadavky kladené na označování dřevěného obalového materiálu a postupovat podle technologického postupu schváleného Ústavem, a</w:t>
      </w:r>
    </w:p>
    <w:p w14:paraId="6BA85253" w14:textId="77777777" w:rsidR="000031B8" w:rsidRPr="000031B8" w:rsidRDefault="000031B8" w:rsidP="000031B8">
      <w:pPr>
        <w:widowControl w:val="0"/>
        <w:autoSpaceDE w:val="0"/>
        <w:autoSpaceDN w:val="0"/>
        <w:adjustRightInd w:val="0"/>
        <w:spacing w:after="0" w:line="240" w:lineRule="auto"/>
        <w:rPr>
          <w:rFonts w:ascii="Arial" w:hAnsi="Arial" w:cs="Arial"/>
          <w:strike/>
        </w:rPr>
      </w:pPr>
      <w:r w:rsidRPr="000031B8">
        <w:rPr>
          <w:rFonts w:ascii="Arial" w:hAnsi="Arial" w:cs="Arial"/>
          <w:strike/>
        </w:rPr>
        <w:t xml:space="preserve"> c) oznamuje Ústavu bez zbytečného odkladu jakékoliv změny v postupu označování dřevěného obalového materiálu, které mohou vést k nedodržení technologických požadavků uvedených v písmeni b), a ukončení označování dřevěného obalového materiálu.</w:t>
      </w:r>
    </w:p>
    <w:p w14:paraId="336B1FE8" w14:textId="77777777" w:rsidR="000031B8" w:rsidRPr="000031B8" w:rsidRDefault="000031B8" w:rsidP="000031B8">
      <w:pPr>
        <w:widowControl w:val="0"/>
        <w:autoSpaceDE w:val="0"/>
        <w:autoSpaceDN w:val="0"/>
        <w:adjustRightInd w:val="0"/>
        <w:spacing w:after="0" w:line="240" w:lineRule="auto"/>
        <w:rPr>
          <w:rFonts w:ascii="Arial" w:hAnsi="Arial" w:cs="Arial"/>
          <w:strike/>
        </w:rPr>
      </w:pPr>
    </w:p>
    <w:p w14:paraId="2FB3D489" w14:textId="77777777" w:rsidR="00E91B1F" w:rsidRPr="000031B8" w:rsidRDefault="000031B8" w:rsidP="000031B8">
      <w:pPr>
        <w:widowControl w:val="0"/>
        <w:autoSpaceDE w:val="0"/>
        <w:autoSpaceDN w:val="0"/>
        <w:adjustRightInd w:val="0"/>
        <w:spacing w:after="0" w:line="240" w:lineRule="auto"/>
        <w:ind w:firstLine="720"/>
        <w:rPr>
          <w:rFonts w:ascii="Arial" w:hAnsi="Arial" w:cs="Arial"/>
          <w:strike/>
          <w:highlight w:val="white"/>
        </w:rPr>
      </w:pPr>
      <w:r w:rsidRPr="000031B8">
        <w:rPr>
          <w:rFonts w:ascii="Arial" w:hAnsi="Arial" w:cs="Arial"/>
          <w:strike/>
        </w:rPr>
        <w:t>(4) Technologické požadavky pro označování dřevěného obalového materiálu a náležitosti technologického postupu stanoví prováděcí právní předpis.</w:t>
      </w:r>
    </w:p>
    <w:p w14:paraId="20ED49AA" w14:textId="77777777" w:rsidR="000031B8" w:rsidRDefault="000031B8" w:rsidP="00043B56">
      <w:pPr>
        <w:widowControl w:val="0"/>
        <w:autoSpaceDE w:val="0"/>
        <w:autoSpaceDN w:val="0"/>
        <w:adjustRightInd w:val="0"/>
        <w:spacing w:after="0" w:line="240" w:lineRule="auto"/>
        <w:jc w:val="center"/>
        <w:rPr>
          <w:rFonts w:ascii="Arial" w:hAnsi="Arial" w:cs="Arial"/>
          <w:bCs/>
          <w:highlight w:val="white"/>
        </w:rPr>
      </w:pPr>
    </w:p>
    <w:p w14:paraId="4A2FB395" w14:textId="77777777" w:rsidR="00BC2D83" w:rsidRDefault="00BC2D83" w:rsidP="00BC2D83">
      <w:pPr>
        <w:widowControl w:val="0"/>
        <w:autoSpaceDE w:val="0"/>
        <w:autoSpaceDN w:val="0"/>
        <w:adjustRightInd w:val="0"/>
        <w:spacing w:after="0" w:line="240" w:lineRule="auto"/>
        <w:jc w:val="center"/>
        <w:rPr>
          <w:rFonts w:ascii="Arial" w:hAnsi="Arial" w:cs="Arial"/>
          <w:strike/>
        </w:rPr>
      </w:pPr>
    </w:p>
    <w:p w14:paraId="23093725" w14:textId="77777777" w:rsidR="00BC2D83" w:rsidRPr="007E265E" w:rsidRDefault="00BC2D83" w:rsidP="00BC2D83">
      <w:pPr>
        <w:widowControl w:val="0"/>
        <w:autoSpaceDE w:val="0"/>
        <w:autoSpaceDN w:val="0"/>
        <w:adjustRightInd w:val="0"/>
        <w:spacing w:after="0" w:line="240" w:lineRule="auto"/>
        <w:jc w:val="center"/>
        <w:rPr>
          <w:rFonts w:ascii="Arial" w:hAnsi="Arial" w:cs="Arial"/>
          <w:strike/>
        </w:rPr>
      </w:pPr>
      <w:r w:rsidRPr="007E265E">
        <w:rPr>
          <w:rFonts w:ascii="Arial" w:hAnsi="Arial" w:cs="Arial"/>
          <w:strike/>
        </w:rPr>
        <w:t>§ 69a</w:t>
      </w:r>
    </w:p>
    <w:p w14:paraId="33953C04"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p>
    <w:p w14:paraId="7F2C3A6B"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(1) Právnická nebo fyzická osoba, která není zapsána v rejstříku provozovatelů technického zařízení podle § 68 a rejstříku výrobců ošetřeného dřevěného obalového materiálu podle § 69, nesmí označovat ani opatřovat dokladem o provedeném ošetření dřevo ani dřevěný obalový materiál.</w:t>
      </w:r>
    </w:p>
    <w:p w14:paraId="5ECA1A53"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p>
    <w:p w14:paraId="0A60BAF2"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(2) Provozovatel technického zařízení a výrobce ošetřeného dřevěného obalového materiálu, který je držitelem rozhodnutí Ústavu podle § 68 odst. 3 a § 69 odst. 2, smí používat pouze značku přidělenou mu Ústavem, a to pouze</w:t>
      </w:r>
    </w:p>
    <w:p w14:paraId="3BF092C2"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a) k označování dřeva nebo dřevěného obalového materiálu ošetřeného v technickém zařízení uznaném podle § 68 odst. 3 a při dodržení technického a technologického postupu uvedeného v § 68 odst. 4 písm. b) </w:t>
      </w:r>
      <w:proofErr w:type="gramStart"/>
      <w:r w:rsidRPr="007E265E">
        <w:rPr>
          <w:rFonts w:ascii="Arial" w:hAnsi="Arial" w:cs="Arial"/>
          <w:strike/>
        </w:rPr>
        <w:t>a nebo</w:t>
      </w:r>
      <w:proofErr w:type="gramEnd"/>
      <w:r w:rsidRPr="007E265E">
        <w:rPr>
          <w:rFonts w:ascii="Arial" w:hAnsi="Arial" w:cs="Arial"/>
          <w:strike/>
        </w:rPr>
        <w:t xml:space="preserve"> v § 69 odst. 3 písm. b), a</w:t>
      </w:r>
    </w:p>
    <w:p w14:paraId="173AE2D6"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b) způsobem stanoveným prováděcím právním předpisem.</w:t>
      </w:r>
    </w:p>
    <w:p w14:paraId="491CF4B9"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p>
    <w:p w14:paraId="76E533E5"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(3) Ústav vede rejstřík provozovatelů technického zařízení podle § 68 a rejstřík </w:t>
      </w:r>
      <w:r w:rsidRPr="007E265E">
        <w:rPr>
          <w:rFonts w:ascii="Arial" w:hAnsi="Arial" w:cs="Arial"/>
          <w:strike/>
        </w:rPr>
        <w:lastRenderedPageBreak/>
        <w:t>výrobců ošetřeného dřevěného obalového materiálu podle § 69.</w:t>
      </w:r>
    </w:p>
    <w:p w14:paraId="5204DE76"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p>
    <w:p w14:paraId="1FD741E4"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(4) Ústav zruší rozhodnutí o uznání způsobilosti technického zařízení, o zápisu do rejstříku provozovatelů technického zařízení podle § 68 nebo rejstříku výrobců ošetřeného dřevěného materiálu podle § 69 a o přidělení značky pro označování dřevěného obalového materiálu ošetřeného v uznaném technickém zařízení provozovatele a nebo označování dřevěného obalového materiálu jeho výrobcem, jestliže zjistí, že držitel rozhodnutí není způsobilý k označování ošetřeného dřevěného obalového materiálu podle mezinárodního standardu tím, že nesplňuje technické nebo technologické požadavky uvedené v § 68 odst. 4 písm. b) a nebo technologické požadavky uvedené v § 69 odst. 3 písm. b).</w:t>
      </w:r>
    </w:p>
    <w:p w14:paraId="20078652"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p>
    <w:p w14:paraId="5BB8BDFF"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(5) Prováděcí právní předpis stanoví</w:t>
      </w:r>
    </w:p>
    <w:p w14:paraId="595DC10B"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a) náležitosti a vzor značky uvedené v § 68 odst. 3 a v § 69 odst. 2 a způsob označování podle odstavce 2,</w:t>
      </w:r>
    </w:p>
    <w:p w14:paraId="7CC3A1ED"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b) technické a technologické požadavky na technické zařízení podle § 68 odst. 3 a § 68 odst. 4 písm. b) a náležitosti technologického postupu,</w:t>
      </w:r>
    </w:p>
    <w:p w14:paraId="7828069E" w14:textId="77777777" w:rsidR="00BC2D83" w:rsidRPr="007E265E" w:rsidRDefault="00BC2D83" w:rsidP="00BC2D83">
      <w:pPr>
        <w:widowControl w:val="0"/>
        <w:autoSpaceDE w:val="0"/>
        <w:autoSpaceDN w:val="0"/>
        <w:adjustRightInd w:val="0"/>
        <w:spacing w:after="0" w:line="240" w:lineRule="auto"/>
        <w:ind w:firstLine="720"/>
        <w:jc w:val="both"/>
        <w:rPr>
          <w:rFonts w:ascii="Arial" w:hAnsi="Arial" w:cs="Arial"/>
          <w:strike/>
        </w:rPr>
      </w:pPr>
      <w:r w:rsidRPr="007E265E">
        <w:rPr>
          <w:rFonts w:ascii="Arial" w:hAnsi="Arial" w:cs="Arial"/>
          <w:strike/>
        </w:rPr>
        <w:t xml:space="preserve"> c) technologické požadavky pro označování dřevěného obalového materiálu a náležitosti technologického postupu podle § 69 odst. 3 písm. b).</w:t>
      </w:r>
    </w:p>
    <w:p w14:paraId="3292CF9D" w14:textId="77777777" w:rsidR="00E91B1F" w:rsidRDefault="00E91B1F" w:rsidP="00FC5957">
      <w:pPr>
        <w:widowControl w:val="0"/>
        <w:autoSpaceDE w:val="0"/>
        <w:autoSpaceDN w:val="0"/>
        <w:adjustRightInd w:val="0"/>
        <w:spacing w:after="0" w:line="240" w:lineRule="auto"/>
        <w:rPr>
          <w:rFonts w:ascii="Arial" w:hAnsi="Arial" w:cs="Arial"/>
          <w:b/>
          <w:bCs/>
          <w:szCs w:val="24"/>
          <w:highlight w:val="white"/>
        </w:rPr>
      </w:pPr>
    </w:p>
    <w:p w14:paraId="45338962"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highlight w:val="white"/>
        </w:rPr>
      </w:pPr>
    </w:p>
    <w:p w14:paraId="652A5C27"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HLAVA VI</w:t>
      </w:r>
    </w:p>
    <w:p w14:paraId="251E1F0F"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Státní správa ve věcech rostlinolékařské péče</w:t>
      </w:r>
    </w:p>
    <w:p w14:paraId="0F9A4297" w14:textId="77777777" w:rsidR="00E91B1F" w:rsidRPr="001B4750" w:rsidRDefault="00E91B1F" w:rsidP="00043B56">
      <w:pPr>
        <w:widowControl w:val="0"/>
        <w:autoSpaceDE w:val="0"/>
        <w:autoSpaceDN w:val="0"/>
        <w:adjustRightInd w:val="0"/>
        <w:spacing w:after="0" w:line="240" w:lineRule="auto"/>
        <w:jc w:val="center"/>
        <w:rPr>
          <w:rFonts w:ascii="Arial" w:hAnsi="Arial" w:cs="Arial"/>
          <w:bCs/>
          <w:highlight w:val="white"/>
        </w:rPr>
      </w:pPr>
    </w:p>
    <w:p w14:paraId="2BF960EA" w14:textId="77777777" w:rsidR="00E91B1F" w:rsidRPr="001B4750" w:rsidRDefault="00E91B1F" w:rsidP="00043B56">
      <w:pPr>
        <w:widowControl w:val="0"/>
        <w:autoSpaceDE w:val="0"/>
        <w:autoSpaceDN w:val="0"/>
        <w:adjustRightInd w:val="0"/>
        <w:spacing w:after="0" w:line="240" w:lineRule="auto"/>
        <w:jc w:val="center"/>
        <w:rPr>
          <w:rFonts w:ascii="Arial" w:hAnsi="Arial" w:cs="Arial"/>
          <w:bCs/>
          <w:highlight w:val="white"/>
        </w:rPr>
      </w:pPr>
    </w:p>
    <w:p w14:paraId="1907C47B"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DÍL 1</w:t>
      </w:r>
    </w:p>
    <w:p w14:paraId="5A09637F"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Orgány rostlinolékařské péče</w:t>
      </w:r>
    </w:p>
    <w:p w14:paraId="353ADD8C"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E52189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E86B67F"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 70</w:t>
      </w:r>
    </w:p>
    <w:p w14:paraId="3113E4DA" w14:textId="77777777" w:rsidR="00E91B1F" w:rsidRPr="001B4750" w:rsidRDefault="00E91B1F" w:rsidP="00043B56">
      <w:pPr>
        <w:widowControl w:val="0"/>
        <w:autoSpaceDE w:val="0"/>
        <w:autoSpaceDN w:val="0"/>
        <w:adjustRightInd w:val="0"/>
        <w:spacing w:after="0" w:line="240" w:lineRule="auto"/>
        <w:jc w:val="center"/>
        <w:rPr>
          <w:rFonts w:ascii="Arial" w:hAnsi="Arial" w:cs="Arial"/>
          <w:bCs/>
          <w:highlight w:val="white"/>
        </w:rPr>
      </w:pPr>
    </w:p>
    <w:p w14:paraId="633F5A4E" w14:textId="77777777" w:rsidR="00E91B1F" w:rsidRPr="001B4750" w:rsidRDefault="00794606" w:rsidP="00043B56">
      <w:pPr>
        <w:widowControl w:val="0"/>
        <w:autoSpaceDE w:val="0"/>
        <w:autoSpaceDN w:val="0"/>
        <w:adjustRightInd w:val="0"/>
        <w:spacing w:after="0" w:line="240" w:lineRule="auto"/>
        <w:jc w:val="center"/>
        <w:rPr>
          <w:rFonts w:ascii="Arial" w:hAnsi="Arial" w:cs="Arial"/>
          <w:bCs/>
          <w:highlight w:val="white"/>
        </w:rPr>
      </w:pPr>
      <w:r w:rsidRPr="001B4750">
        <w:rPr>
          <w:rFonts w:ascii="Arial" w:hAnsi="Arial" w:cs="Arial"/>
          <w:bCs/>
          <w:highlight w:val="white"/>
        </w:rPr>
        <w:t>Orgány státní správy ve věcech rostlinolékařské péče</w:t>
      </w:r>
    </w:p>
    <w:p w14:paraId="10785DBF"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4B1221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Orgány státní správy ve věcech rostlinolékařské péče jsou ministerstvo, Ústav a orgány Celní správy České republiky.</w:t>
      </w:r>
    </w:p>
    <w:p w14:paraId="4A75543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22CEB6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Na úseku rostlinolékařské péče vykonávají ve vymezeném rozsahu státní správu též obecní úřady a obecní úřady obcí s rozšířenou působností. </w:t>
      </w:r>
      <w:r w:rsidRPr="007762C8">
        <w:rPr>
          <w:rFonts w:ascii="Arial" w:hAnsi="Arial" w:cs="Arial"/>
          <w:highlight w:val="white"/>
          <w:vertAlign w:val="superscript"/>
        </w:rPr>
        <w:t>48)</w:t>
      </w:r>
    </w:p>
    <w:p w14:paraId="604F4F9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5DAE36A4"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7F730E09" w14:textId="77777777" w:rsidR="00E91B1F" w:rsidRPr="00FC5957" w:rsidRDefault="00794606" w:rsidP="00043B56">
      <w:pPr>
        <w:widowControl w:val="0"/>
        <w:autoSpaceDE w:val="0"/>
        <w:autoSpaceDN w:val="0"/>
        <w:adjustRightInd w:val="0"/>
        <w:spacing w:after="0" w:line="240" w:lineRule="auto"/>
        <w:rPr>
          <w:rFonts w:ascii="Arial" w:hAnsi="Arial" w:cs="Arial"/>
          <w:iCs/>
          <w:sz w:val="20"/>
          <w:highlight w:val="white"/>
        </w:rPr>
      </w:pPr>
      <w:r w:rsidRPr="00FC5957">
        <w:rPr>
          <w:rFonts w:ascii="Arial" w:hAnsi="Arial" w:cs="Arial"/>
          <w:iCs/>
          <w:sz w:val="20"/>
          <w:highlight w:val="white"/>
        </w:rPr>
        <w:t xml:space="preserve"> 48) Zákon č. 128/2000 Sb., o obcích (obecní zřízení), ve znění pozdějších předpisů.</w:t>
      </w:r>
    </w:p>
    <w:p w14:paraId="7BEE7503" w14:textId="77777777" w:rsidR="00E91B1F" w:rsidRPr="00FC5957" w:rsidRDefault="00794606" w:rsidP="00043B56">
      <w:pPr>
        <w:widowControl w:val="0"/>
        <w:autoSpaceDE w:val="0"/>
        <w:autoSpaceDN w:val="0"/>
        <w:adjustRightInd w:val="0"/>
        <w:spacing w:after="0" w:line="240" w:lineRule="auto"/>
        <w:ind w:left="400"/>
        <w:rPr>
          <w:rFonts w:ascii="Arial" w:hAnsi="Arial" w:cs="Arial"/>
          <w:iCs/>
          <w:sz w:val="20"/>
          <w:highlight w:val="white"/>
        </w:rPr>
      </w:pPr>
      <w:r w:rsidRPr="00FC5957">
        <w:rPr>
          <w:rFonts w:ascii="Arial" w:hAnsi="Arial" w:cs="Arial"/>
          <w:iCs/>
          <w:sz w:val="20"/>
          <w:highlight w:val="white"/>
        </w:rPr>
        <w:t>Zákon č. 314/2002 Sb., o stanovení obcí s pověřeným obecním úřadem a stanovení obcí s rozšířenou působností.</w:t>
      </w:r>
    </w:p>
    <w:p w14:paraId="060BFD23"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14FAE3BC"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77FF69BA" w14:textId="77777777" w:rsidR="001B4750" w:rsidRPr="00030CC7" w:rsidRDefault="001B4750" w:rsidP="001B4750">
      <w:pPr>
        <w:widowControl w:val="0"/>
        <w:autoSpaceDE w:val="0"/>
        <w:autoSpaceDN w:val="0"/>
        <w:adjustRightInd w:val="0"/>
        <w:spacing w:after="0" w:line="240" w:lineRule="auto"/>
        <w:jc w:val="center"/>
        <w:rPr>
          <w:rFonts w:ascii="Arial" w:hAnsi="Arial" w:cs="Arial"/>
          <w:bCs/>
          <w:highlight w:val="white"/>
        </w:rPr>
      </w:pPr>
      <w:r w:rsidRPr="00030CC7">
        <w:rPr>
          <w:rFonts w:ascii="Arial" w:hAnsi="Arial" w:cs="Arial"/>
          <w:bCs/>
          <w:highlight w:val="white"/>
        </w:rPr>
        <w:t>§ 71</w:t>
      </w:r>
    </w:p>
    <w:p w14:paraId="1C87FAE2" w14:textId="77777777" w:rsidR="001B4750" w:rsidRPr="00030CC7" w:rsidRDefault="001B4750" w:rsidP="001B4750">
      <w:pPr>
        <w:widowControl w:val="0"/>
        <w:autoSpaceDE w:val="0"/>
        <w:autoSpaceDN w:val="0"/>
        <w:adjustRightInd w:val="0"/>
        <w:spacing w:after="0" w:line="240" w:lineRule="auto"/>
        <w:jc w:val="center"/>
        <w:rPr>
          <w:rFonts w:ascii="Arial" w:hAnsi="Arial" w:cs="Arial"/>
          <w:bCs/>
          <w:highlight w:val="white"/>
        </w:rPr>
      </w:pPr>
    </w:p>
    <w:p w14:paraId="27B082C0" w14:textId="77777777" w:rsidR="001B4750" w:rsidRPr="00030CC7" w:rsidRDefault="001B4750" w:rsidP="001B4750">
      <w:pPr>
        <w:widowControl w:val="0"/>
        <w:autoSpaceDE w:val="0"/>
        <w:autoSpaceDN w:val="0"/>
        <w:adjustRightInd w:val="0"/>
        <w:spacing w:after="0" w:line="240" w:lineRule="auto"/>
        <w:jc w:val="center"/>
        <w:rPr>
          <w:rFonts w:ascii="Arial" w:hAnsi="Arial" w:cs="Arial"/>
          <w:bCs/>
          <w:highlight w:val="white"/>
        </w:rPr>
      </w:pPr>
      <w:r w:rsidRPr="00030CC7">
        <w:rPr>
          <w:rFonts w:ascii="Arial" w:hAnsi="Arial" w:cs="Arial"/>
          <w:bCs/>
          <w:highlight w:val="white"/>
        </w:rPr>
        <w:t>Ministerstvo</w:t>
      </w:r>
    </w:p>
    <w:p w14:paraId="3994C0A3" w14:textId="77777777" w:rsidR="001B4750" w:rsidRPr="00030CC7" w:rsidRDefault="001B4750" w:rsidP="001B4750">
      <w:pPr>
        <w:widowControl w:val="0"/>
        <w:autoSpaceDE w:val="0"/>
        <w:autoSpaceDN w:val="0"/>
        <w:adjustRightInd w:val="0"/>
        <w:spacing w:after="0" w:line="240" w:lineRule="auto"/>
        <w:jc w:val="center"/>
        <w:rPr>
          <w:rFonts w:ascii="Arial" w:hAnsi="Arial" w:cs="Arial"/>
          <w:b/>
          <w:bCs/>
          <w:highlight w:val="white"/>
        </w:rPr>
      </w:pPr>
    </w:p>
    <w:p w14:paraId="1AAF1298" w14:textId="77777777" w:rsidR="001B4750" w:rsidRPr="00030CC7" w:rsidRDefault="001B4750" w:rsidP="001B4750">
      <w:pPr>
        <w:widowControl w:val="0"/>
        <w:autoSpaceDE w:val="0"/>
        <w:autoSpaceDN w:val="0"/>
        <w:adjustRightInd w:val="0"/>
        <w:spacing w:after="0" w:line="240" w:lineRule="auto"/>
        <w:ind w:firstLine="600"/>
        <w:jc w:val="both"/>
        <w:rPr>
          <w:rFonts w:ascii="Arial" w:hAnsi="Arial" w:cs="Arial"/>
          <w:highlight w:val="white"/>
        </w:rPr>
      </w:pPr>
      <w:r w:rsidRPr="00457862">
        <w:rPr>
          <w:rFonts w:ascii="Arial" w:hAnsi="Arial" w:cs="Arial"/>
          <w:strike/>
          <w:highlight w:val="white"/>
        </w:rPr>
        <w:t xml:space="preserve"> (1)</w:t>
      </w:r>
      <w:r w:rsidRPr="00030CC7">
        <w:rPr>
          <w:rFonts w:ascii="Arial" w:hAnsi="Arial" w:cs="Arial"/>
          <w:highlight w:val="white"/>
        </w:rPr>
        <w:t xml:space="preserve"> Ministerstvo</w:t>
      </w:r>
    </w:p>
    <w:p w14:paraId="496921D7" w14:textId="42397B5F"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a)</w:t>
      </w:r>
      <w:r w:rsidR="000E682E">
        <w:rPr>
          <w:rFonts w:ascii="Arial" w:hAnsi="Arial" w:cs="Arial"/>
          <w:highlight w:val="white"/>
        </w:rPr>
        <w:tab/>
      </w:r>
      <w:r w:rsidRPr="00030CC7">
        <w:rPr>
          <w:rFonts w:ascii="Arial" w:hAnsi="Arial" w:cs="Arial"/>
          <w:highlight w:val="white"/>
        </w:rPr>
        <w:t>rozhoduje na základě žádosti o pověření vzdělávacích zařízení,</w:t>
      </w:r>
    </w:p>
    <w:p w14:paraId="61442007" w14:textId="306C4D44"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b)</w:t>
      </w:r>
      <w:r w:rsidR="000E682E">
        <w:rPr>
          <w:rFonts w:ascii="Arial" w:hAnsi="Arial" w:cs="Arial"/>
          <w:highlight w:val="white"/>
        </w:rPr>
        <w:tab/>
      </w:r>
      <w:r w:rsidRPr="00030CC7">
        <w:rPr>
          <w:rFonts w:ascii="Arial" w:hAnsi="Arial" w:cs="Arial"/>
          <w:highlight w:val="white"/>
        </w:rPr>
        <w:t>stanoví hlavní úkoly rostlinolékařské péče v oblasti vědy a výzkumu se zaměřením na výzkum metod integrované ochrany rostlin, zejména nechemických metod ochrany rostlin a metod ochrany rostlin využívajících přípravky s nízkým rizikem,</w:t>
      </w:r>
    </w:p>
    <w:p w14:paraId="0D8D8E1A" w14:textId="4ADE0670"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c</w:t>
      </w:r>
      <w:r w:rsidR="000E682E">
        <w:rPr>
          <w:rFonts w:ascii="Arial" w:hAnsi="Arial" w:cs="Arial"/>
          <w:highlight w:val="white"/>
        </w:rPr>
        <w:t>)</w:t>
      </w:r>
      <w:r w:rsidR="000E682E">
        <w:rPr>
          <w:rFonts w:ascii="Arial" w:hAnsi="Arial" w:cs="Arial"/>
          <w:highlight w:val="white"/>
        </w:rPr>
        <w:tab/>
      </w:r>
      <w:r w:rsidRPr="00030CC7">
        <w:rPr>
          <w:rFonts w:ascii="Arial" w:hAnsi="Arial" w:cs="Arial"/>
          <w:highlight w:val="white"/>
        </w:rPr>
        <w:t xml:space="preserve"> jmenuje Rostlinolékařskou radu ministerstva jako odborný poradní orgán pro oblast </w:t>
      </w:r>
      <w:r w:rsidRPr="00030CC7">
        <w:rPr>
          <w:rFonts w:ascii="Arial" w:hAnsi="Arial" w:cs="Arial"/>
          <w:highlight w:val="white"/>
        </w:rPr>
        <w:lastRenderedPageBreak/>
        <w:t>ochrany rostlin v zemědělství a lesnictví, jehož úkolem je předkládat doporučení týkající se zejména ochrany státu před zavlékáním a šířením určitých škodlivých organismů a jejich potlačování, minimalizace rizik spojených s opatřeními na ochranu rostlin, priorit ve výzkumu, poradenství, rozvoje mezinárodních vztahů a koordinace aktivit na úseku rostlinolékařské péče,</w:t>
      </w:r>
    </w:p>
    <w:p w14:paraId="0A9141F5" w14:textId="2238E7F3"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d)</w:t>
      </w:r>
      <w:r w:rsidR="000E682E">
        <w:rPr>
          <w:rFonts w:ascii="Arial" w:hAnsi="Arial" w:cs="Arial"/>
          <w:highlight w:val="white"/>
        </w:rPr>
        <w:tab/>
        <w:t>z</w:t>
      </w:r>
      <w:r w:rsidRPr="00030CC7">
        <w:rPr>
          <w:rFonts w:ascii="Arial" w:hAnsi="Arial" w:cs="Arial"/>
          <w:highlight w:val="white"/>
        </w:rPr>
        <w:t>ajišťuje s Ministerstvem zdravotnictví koordinaci soustavného sledování reziduí přípravků a nežádoucích produktů škodlivých organismů v rostlinných produktech a surovinách pro výrobu potravin a krmiv a vypracovává souhrnné hodnotící zprávy za Českou republiku,</w:t>
      </w:r>
    </w:p>
    <w:p w14:paraId="019C0490" w14:textId="3F58B651"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e)</w:t>
      </w:r>
      <w:r w:rsidR="000E682E">
        <w:rPr>
          <w:rFonts w:ascii="Arial" w:hAnsi="Arial" w:cs="Arial"/>
          <w:highlight w:val="white"/>
        </w:rPr>
        <w:tab/>
      </w:r>
      <w:r w:rsidRPr="00030CC7">
        <w:rPr>
          <w:rFonts w:ascii="Arial" w:hAnsi="Arial" w:cs="Arial"/>
          <w:highlight w:val="white"/>
        </w:rPr>
        <w:t xml:space="preserve">zajišťuje s Ministerstvem životního prostředí koordinaci </w:t>
      </w:r>
      <w:r w:rsidRPr="00030CC7">
        <w:rPr>
          <w:rFonts w:ascii="Arial" w:hAnsi="Arial" w:cs="Arial"/>
          <w:strike/>
          <w:highlight w:val="white"/>
        </w:rPr>
        <w:t xml:space="preserve">monitoringu a ochrany proti šíření invazních škodlivých </w:t>
      </w:r>
      <w:r w:rsidRPr="00FC5957">
        <w:rPr>
          <w:rFonts w:ascii="Arial" w:hAnsi="Arial" w:cs="Arial"/>
          <w:strike/>
          <w:highlight w:val="white"/>
        </w:rPr>
        <w:t xml:space="preserve">organismů a </w:t>
      </w:r>
      <w:r w:rsidRPr="00030CC7">
        <w:rPr>
          <w:rFonts w:ascii="Arial" w:hAnsi="Arial" w:cs="Arial"/>
          <w:highlight w:val="white"/>
        </w:rPr>
        <w:t xml:space="preserve">soustavného sledování nežádoucích vedlejších účinků povolených přípravků, metod a systémů ochrany rostlin a geneticky modifikovaných organismů uvedených na trh podle zvláštního právního předpisu </w:t>
      </w:r>
      <w:r w:rsidRPr="00030CC7">
        <w:rPr>
          <w:rFonts w:ascii="Arial" w:hAnsi="Arial" w:cs="Arial"/>
          <w:highlight w:val="white"/>
          <w:vertAlign w:val="superscript"/>
        </w:rPr>
        <w:t>32)</w:t>
      </w:r>
      <w:r w:rsidRPr="00030CC7">
        <w:rPr>
          <w:rFonts w:ascii="Arial" w:hAnsi="Arial" w:cs="Arial"/>
          <w:highlight w:val="white"/>
        </w:rPr>
        <w:t xml:space="preserve"> na vybrané složky životního prostředí, zejména vodní prostředí a půdu, soustřeďuje o nich informace a zajišťuje vypracování souhrnné hodnotící zprávy za Českou republiku, </w:t>
      </w:r>
    </w:p>
    <w:p w14:paraId="5967B066" w14:textId="44FB7973"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f)</w:t>
      </w:r>
      <w:r w:rsidR="000E682E">
        <w:rPr>
          <w:rFonts w:ascii="Arial" w:hAnsi="Arial" w:cs="Arial"/>
          <w:highlight w:val="white"/>
        </w:rPr>
        <w:tab/>
      </w:r>
      <w:r w:rsidRPr="00030CC7">
        <w:rPr>
          <w:rFonts w:ascii="Arial" w:hAnsi="Arial" w:cs="Arial"/>
          <w:highlight w:val="white"/>
        </w:rPr>
        <w:t>odpovídá za plnění závazků na úseku rostlinolékařské péče, které vyplývají z členství České republiky v mezinárodních organizacích, zejména z členství v Mezinárodní úmluvě o ochraně rostlin a v Evropské unii, zpracovává národní strategie rostlinolékařské péče a zajišťuje její koordinaci na národní a mezinárodní úrovni,</w:t>
      </w:r>
    </w:p>
    <w:p w14:paraId="79E719B6" w14:textId="7E6F0AC3"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g)</w:t>
      </w:r>
      <w:r w:rsidR="000E682E">
        <w:rPr>
          <w:rFonts w:ascii="Arial" w:hAnsi="Arial" w:cs="Arial"/>
          <w:highlight w:val="white"/>
        </w:rPr>
        <w:tab/>
      </w:r>
      <w:r w:rsidRPr="00030CC7">
        <w:rPr>
          <w:rFonts w:ascii="Arial" w:hAnsi="Arial" w:cs="Arial"/>
          <w:highlight w:val="white"/>
        </w:rPr>
        <w:t xml:space="preserve">odpovídá za zajištění ochrany proti zavlékání a šíření jednotlivých škodlivých organismů v souladu se zvláštními </w:t>
      </w:r>
      <w:r w:rsidRPr="00457862">
        <w:rPr>
          <w:rFonts w:ascii="Arial" w:hAnsi="Arial" w:cs="Arial"/>
        </w:rPr>
        <w:t>právními předpisy Evropské unie</w:t>
      </w:r>
      <w:r w:rsidRPr="00686632">
        <w:rPr>
          <w:rFonts w:ascii="Arial" w:hAnsi="Arial" w:cs="Arial"/>
          <w:b/>
        </w:rPr>
        <w:t xml:space="preserve"> </w:t>
      </w:r>
      <w:r w:rsidRPr="00030CC7">
        <w:rPr>
          <w:rFonts w:ascii="Arial" w:hAnsi="Arial" w:cs="Arial"/>
          <w:highlight w:val="white"/>
          <w:vertAlign w:val="superscript"/>
        </w:rPr>
        <w:t>49)</w:t>
      </w:r>
      <w:r w:rsidRPr="00030CC7">
        <w:rPr>
          <w:rFonts w:ascii="Arial" w:hAnsi="Arial" w:cs="Arial"/>
          <w:highlight w:val="white"/>
        </w:rPr>
        <w:t xml:space="preserve"> včetně vydání příslušných právních předpisů,</w:t>
      </w:r>
    </w:p>
    <w:p w14:paraId="31D24C8F" w14:textId="74495CB5"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highlight w:val="white"/>
        </w:rPr>
      </w:pPr>
      <w:r w:rsidRPr="00030CC7">
        <w:rPr>
          <w:rFonts w:ascii="Arial" w:hAnsi="Arial" w:cs="Arial"/>
          <w:highlight w:val="white"/>
        </w:rPr>
        <w:t>h)</w:t>
      </w:r>
      <w:r w:rsidR="000E682E">
        <w:rPr>
          <w:rFonts w:ascii="Arial" w:hAnsi="Arial" w:cs="Arial"/>
          <w:highlight w:val="white"/>
        </w:rPr>
        <w:tab/>
      </w:r>
      <w:r w:rsidRPr="00030CC7">
        <w:rPr>
          <w:rFonts w:ascii="Arial" w:hAnsi="Arial" w:cs="Arial"/>
          <w:highlight w:val="white"/>
        </w:rPr>
        <w:t>žádá Komisi o udělení grantů k úhradě nákladů na mimořádná opatření k eradikaci nebo zamezení rozšiřování škodlivých organismů nebo dodatečná ochranná opatření přijatá proti rozšiřování škodlivého organismu,</w:t>
      </w:r>
    </w:p>
    <w:p w14:paraId="6BCFE416" w14:textId="06433A95" w:rsidR="001B4750" w:rsidRDefault="001B4750" w:rsidP="000E682E">
      <w:pPr>
        <w:widowControl w:val="0"/>
        <w:tabs>
          <w:tab w:val="left" w:pos="426"/>
        </w:tabs>
        <w:autoSpaceDE w:val="0"/>
        <w:autoSpaceDN w:val="0"/>
        <w:adjustRightInd w:val="0"/>
        <w:spacing w:line="240" w:lineRule="auto"/>
        <w:ind w:left="425" w:hanging="425"/>
        <w:jc w:val="both"/>
        <w:rPr>
          <w:rFonts w:ascii="Arial" w:hAnsi="Arial" w:cs="Arial"/>
          <w:b/>
          <w:highlight w:val="white"/>
        </w:rPr>
      </w:pPr>
      <w:r w:rsidRPr="00030CC7">
        <w:rPr>
          <w:rFonts w:ascii="Arial" w:hAnsi="Arial" w:cs="Arial"/>
          <w:highlight w:val="white"/>
        </w:rPr>
        <w:t>i)</w:t>
      </w:r>
      <w:r w:rsidR="000E682E">
        <w:rPr>
          <w:rFonts w:ascii="Arial" w:hAnsi="Arial" w:cs="Arial"/>
          <w:highlight w:val="white"/>
        </w:rPr>
        <w:tab/>
      </w:r>
      <w:r w:rsidRPr="00030CC7">
        <w:rPr>
          <w:rFonts w:ascii="Arial" w:hAnsi="Arial" w:cs="Arial"/>
          <w:highlight w:val="white"/>
        </w:rPr>
        <w:t>zveřejňuje způsobem umožňujícím dálkový přístup seznam přípravků pro menšinová použití</w:t>
      </w:r>
      <w:r w:rsidRPr="00030CC7">
        <w:rPr>
          <w:rFonts w:ascii="Arial" w:hAnsi="Arial" w:cs="Arial"/>
          <w:strike/>
          <w:highlight w:val="white"/>
        </w:rPr>
        <w:t>.</w:t>
      </w:r>
      <w:r>
        <w:rPr>
          <w:rFonts w:ascii="Arial" w:hAnsi="Arial" w:cs="Arial"/>
          <w:b/>
          <w:highlight w:val="white"/>
        </w:rPr>
        <w:t>,</w:t>
      </w:r>
    </w:p>
    <w:p w14:paraId="216E0D8A" w14:textId="7C17C5C3"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b/>
        </w:rPr>
      </w:pPr>
      <w:r w:rsidRPr="00030CC7">
        <w:rPr>
          <w:rFonts w:ascii="Arial" w:hAnsi="Arial" w:cs="Arial"/>
          <w:b/>
        </w:rPr>
        <w:t>j)</w:t>
      </w:r>
      <w:r w:rsidR="000E682E">
        <w:rPr>
          <w:rFonts w:ascii="Arial" w:hAnsi="Arial" w:cs="Arial"/>
          <w:b/>
        </w:rPr>
        <w:tab/>
      </w:r>
      <w:r w:rsidR="002D16F9">
        <w:rPr>
          <w:rFonts w:ascii="Arial" w:hAnsi="Arial" w:cs="Arial"/>
          <w:b/>
        </w:rPr>
        <w:t xml:space="preserve">schvaluje pohotovostní plány pro prioritní škodlivé organismy </w:t>
      </w:r>
      <w:r w:rsidRPr="00030CC7">
        <w:rPr>
          <w:rFonts w:ascii="Arial" w:hAnsi="Arial" w:cs="Arial"/>
          <w:b/>
        </w:rPr>
        <w:t>podle čl</w:t>
      </w:r>
      <w:r w:rsidR="00FC5957">
        <w:rPr>
          <w:rFonts w:ascii="Arial" w:hAnsi="Arial" w:cs="Arial"/>
          <w:b/>
        </w:rPr>
        <w:t>.</w:t>
      </w:r>
      <w:r w:rsidRPr="00030CC7">
        <w:rPr>
          <w:rFonts w:ascii="Arial" w:hAnsi="Arial" w:cs="Arial"/>
          <w:b/>
        </w:rPr>
        <w:t xml:space="preserve"> 25 nařízení (EU) 2016/2031</w:t>
      </w:r>
      <w:r w:rsidR="002D16F9">
        <w:rPr>
          <w:rFonts w:ascii="Arial" w:hAnsi="Arial" w:cs="Arial"/>
          <w:b/>
        </w:rPr>
        <w:t xml:space="preserve"> a akční plány pro prioritní škodlivé organismy podle čl. 27 </w:t>
      </w:r>
      <w:r w:rsidR="002D16F9" w:rsidRPr="00030CC7">
        <w:rPr>
          <w:rFonts w:ascii="Arial" w:hAnsi="Arial" w:cs="Arial"/>
          <w:b/>
        </w:rPr>
        <w:t>nařízení (EU) 2016/2031</w:t>
      </w:r>
      <w:r w:rsidR="002D16F9">
        <w:rPr>
          <w:rFonts w:ascii="Arial" w:hAnsi="Arial" w:cs="Arial"/>
          <w:b/>
        </w:rPr>
        <w:t>, vypracované nebo aktualizované Ústavem, a zveřejňuje je ve Věstníku Ministerstva zemědělství a na svých internetových stránkách</w:t>
      </w:r>
      <w:r w:rsidRPr="00030CC7">
        <w:rPr>
          <w:rFonts w:ascii="Arial" w:hAnsi="Arial" w:cs="Arial"/>
          <w:b/>
        </w:rPr>
        <w:t>,</w:t>
      </w:r>
    </w:p>
    <w:p w14:paraId="160A3031" w14:textId="33BF3C20"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b/>
        </w:rPr>
      </w:pPr>
      <w:r w:rsidRPr="00030CC7">
        <w:rPr>
          <w:rFonts w:ascii="Arial" w:hAnsi="Arial" w:cs="Arial"/>
          <w:b/>
        </w:rPr>
        <w:t>k)</w:t>
      </w:r>
      <w:r w:rsidR="000E682E">
        <w:rPr>
          <w:rFonts w:ascii="Arial" w:hAnsi="Arial" w:cs="Arial"/>
          <w:b/>
        </w:rPr>
        <w:tab/>
      </w:r>
      <w:r w:rsidR="002D16F9">
        <w:rPr>
          <w:rFonts w:ascii="Arial" w:hAnsi="Arial" w:cs="Arial"/>
          <w:b/>
        </w:rPr>
        <w:t>na návrh Ústavu schvaluje plány simulačních cvičení zamě</w:t>
      </w:r>
      <w:r w:rsidR="001E00C7">
        <w:rPr>
          <w:rFonts w:ascii="Arial" w:hAnsi="Arial" w:cs="Arial"/>
          <w:b/>
        </w:rPr>
        <w:t>řených na prioritní škodlivé organismy</w:t>
      </w:r>
      <w:r w:rsidR="005F53BF">
        <w:rPr>
          <w:rFonts w:ascii="Arial" w:hAnsi="Arial" w:cs="Arial"/>
          <w:b/>
        </w:rPr>
        <w:t xml:space="preserve"> </w:t>
      </w:r>
      <w:r w:rsidRPr="00030CC7">
        <w:rPr>
          <w:rFonts w:ascii="Arial" w:hAnsi="Arial" w:cs="Arial"/>
          <w:b/>
        </w:rPr>
        <w:t>podle čl</w:t>
      </w:r>
      <w:r w:rsidR="00FC5957">
        <w:rPr>
          <w:rFonts w:ascii="Arial" w:hAnsi="Arial" w:cs="Arial"/>
          <w:b/>
        </w:rPr>
        <w:t>.</w:t>
      </w:r>
      <w:r w:rsidRPr="00030CC7">
        <w:rPr>
          <w:rFonts w:ascii="Arial" w:hAnsi="Arial" w:cs="Arial"/>
          <w:b/>
        </w:rPr>
        <w:t xml:space="preserve"> 26 nařízení (EU) 2016/2031 a</w:t>
      </w:r>
      <w:r w:rsidR="001E00C7">
        <w:rPr>
          <w:rFonts w:ascii="Arial" w:hAnsi="Arial" w:cs="Arial"/>
          <w:b/>
        </w:rPr>
        <w:t> zajišťuje koordinaci orgánů veřejné správy při jejich provádění</w:t>
      </w:r>
      <w:r w:rsidR="005F53BF">
        <w:rPr>
          <w:rFonts w:ascii="Arial" w:hAnsi="Arial" w:cs="Arial"/>
          <w:b/>
        </w:rPr>
        <w:t>,</w:t>
      </w:r>
    </w:p>
    <w:p w14:paraId="1FE77F1A" w14:textId="23A2D1F7" w:rsidR="001B4750" w:rsidRPr="00030CC7" w:rsidRDefault="001B4750" w:rsidP="000E682E">
      <w:pPr>
        <w:widowControl w:val="0"/>
        <w:tabs>
          <w:tab w:val="left" w:pos="426"/>
        </w:tabs>
        <w:autoSpaceDE w:val="0"/>
        <w:autoSpaceDN w:val="0"/>
        <w:adjustRightInd w:val="0"/>
        <w:spacing w:line="240" w:lineRule="auto"/>
        <w:ind w:left="425" w:hanging="425"/>
        <w:jc w:val="both"/>
        <w:rPr>
          <w:rFonts w:ascii="Arial" w:hAnsi="Arial" w:cs="Arial"/>
          <w:b/>
        </w:rPr>
      </w:pPr>
      <w:r w:rsidRPr="00030CC7">
        <w:rPr>
          <w:rFonts w:ascii="Arial" w:hAnsi="Arial" w:cs="Arial"/>
          <w:b/>
        </w:rPr>
        <w:t>l)</w:t>
      </w:r>
      <w:bookmarkStart w:id="33" w:name="_Hlk524896997"/>
      <w:r w:rsidR="000E682E">
        <w:rPr>
          <w:rFonts w:ascii="Arial" w:hAnsi="Arial" w:cs="Arial"/>
          <w:b/>
        </w:rPr>
        <w:tab/>
      </w:r>
      <w:r w:rsidR="001E00C7">
        <w:rPr>
          <w:rFonts w:ascii="Arial" w:hAnsi="Arial" w:cs="Arial"/>
          <w:b/>
        </w:rPr>
        <w:t xml:space="preserve">koordinuje činnost ústředních orgánů státní správy při plnění úkolů souvisejících s předcházením zavlečení a šíření prioritních škodlivých organismů a s jejich eradikací </w:t>
      </w:r>
      <w:bookmarkEnd w:id="33"/>
      <w:r w:rsidRPr="00030CC7">
        <w:rPr>
          <w:rFonts w:ascii="Arial" w:hAnsi="Arial" w:cs="Arial"/>
          <w:b/>
        </w:rPr>
        <w:t>a</w:t>
      </w:r>
    </w:p>
    <w:p w14:paraId="0F03BDDF" w14:textId="7D9C1DF6" w:rsidR="00E1358A" w:rsidRPr="00FC5957" w:rsidRDefault="001B4750" w:rsidP="000E682E">
      <w:pPr>
        <w:widowControl w:val="0"/>
        <w:tabs>
          <w:tab w:val="left" w:pos="426"/>
        </w:tabs>
        <w:autoSpaceDE w:val="0"/>
        <w:autoSpaceDN w:val="0"/>
        <w:adjustRightInd w:val="0"/>
        <w:spacing w:line="240" w:lineRule="auto"/>
        <w:ind w:left="425" w:hanging="425"/>
        <w:jc w:val="both"/>
        <w:rPr>
          <w:rFonts w:ascii="Arial" w:hAnsi="Arial" w:cs="Arial"/>
          <w:b/>
        </w:rPr>
      </w:pPr>
      <w:r w:rsidRPr="00030CC7">
        <w:rPr>
          <w:rFonts w:ascii="Arial" w:hAnsi="Arial" w:cs="Arial"/>
          <w:b/>
        </w:rPr>
        <w:t>m)</w:t>
      </w:r>
      <w:r w:rsidR="000E682E">
        <w:rPr>
          <w:rFonts w:ascii="Arial" w:hAnsi="Arial" w:cs="Arial"/>
          <w:b/>
        </w:rPr>
        <w:tab/>
      </w:r>
      <w:r w:rsidRPr="00030CC7">
        <w:rPr>
          <w:rFonts w:ascii="Arial" w:hAnsi="Arial" w:cs="Arial"/>
          <w:b/>
        </w:rPr>
        <w:t xml:space="preserve">na návrh Ústavu podává </w:t>
      </w:r>
      <w:r w:rsidRPr="00FC5957">
        <w:rPr>
          <w:rFonts w:ascii="Arial" w:hAnsi="Arial" w:cs="Arial"/>
          <w:b/>
        </w:rPr>
        <w:t>Komisi</w:t>
      </w:r>
      <w:r>
        <w:rPr>
          <w:rFonts w:ascii="Arial" w:hAnsi="Arial" w:cs="Arial"/>
          <w:b/>
        </w:rPr>
        <w:t xml:space="preserve"> </w:t>
      </w:r>
      <w:r w:rsidRPr="00030CC7">
        <w:rPr>
          <w:rFonts w:ascii="Arial" w:hAnsi="Arial" w:cs="Arial"/>
          <w:b/>
        </w:rPr>
        <w:t xml:space="preserve">žádosti o uznání </w:t>
      </w:r>
      <w:r w:rsidR="005F53BF">
        <w:rPr>
          <w:rFonts w:ascii="Arial" w:hAnsi="Arial" w:cs="Arial"/>
          <w:b/>
        </w:rPr>
        <w:t>a změn</w:t>
      </w:r>
      <w:r w:rsidR="001F4C39">
        <w:rPr>
          <w:rFonts w:ascii="Arial" w:hAnsi="Arial" w:cs="Arial"/>
          <w:b/>
        </w:rPr>
        <w:t>u</w:t>
      </w:r>
      <w:r w:rsidR="005F53BF">
        <w:rPr>
          <w:rFonts w:ascii="Arial" w:hAnsi="Arial" w:cs="Arial"/>
          <w:b/>
        </w:rPr>
        <w:t xml:space="preserve"> velikosti </w:t>
      </w:r>
      <w:r w:rsidRPr="00030CC7">
        <w:rPr>
          <w:rFonts w:ascii="Arial" w:hAnsi="Arial" w:cs="Arial"/>
          <w:b/>
        </w:rPr>
        <w:t>chráněné zóny podle čl</w:t>
      </w:r>
      <w:r w:rsidR="00FC5957">
        <w:rPr>
          <w:rFonts w:ascii="Arial" w:hAnsi="Arial" w:cs="Arial"/>
          <w:b/>
        </w:rPr>
        <w:t>.</w:t>
      </w:r>
      <w:r w:rsidRPr="00030CC7">
        <w:rPr>
          <w:rFonts w:ascii="Arial" w:hAnsi="Arial" w:cs="Arial"/>
          <w:b/>
        </w:rPr>
        <w:t xml:space="preserve"> 32</w:t>
      </w:r>
      <w:r w:rsidR="005F53BF">
        <w:rPr>
          <w:rFonts w:ascii="Arial" w:hAnsi="Arial" w:cs="Arial"/>
          <w:b/>
        </w:rPr>
        <w:t xml:space="preserve"> odst. 1 a čl</w:t>
      </w:r>
      <w:r w:rsidR="00FC5957">
        <w:rPr>
          <w:rFonts w:ascii="Arial" w:hAnsi="Arial" w:cs="Arial"/>
          <w:b/>
        </w:rPr>
        <w:t>.</w:t>
      </w:r>
      <w:r w:rsidR="005F53BF">
        <w:rPr>
          <w:rFonts w:ascii="Arial" w:hAnsi="Arial" w:cs="Arial"/>
          <w:b/>
        </w:rPr>
        <w:t xml:space="preserve"> 35 odst. 1</w:t>
      </w:r>
      <w:r w:rsidRPr="00030CC7">
        <w:rPr>
          <w:rFonts w:ascii="Arial" w:hAnsi="Arial" w:cs="Arial"/>
          <w:b/>
        </w:rPr>
        <w:t xml:space="preserve"> nařízení (EU) 2016/2031.</w:t>
      </w:r>
    </w:p>
    <w:p w14:paraId="65BB1653" w14:textId="77777777" w:rsidR="001B4750" w:rsidRPr="00457862" w:rsidRDefault="001B4750" w:rsidP="001B4750">
      <w:pPr>
        <w:widowControl w:val="0"/>
        <w:autoSpaceDE w:val="0"/>
        <w:autoSpaceDN w:val="0"/>
        <w:adjustRightInd w:val="0"/>
        <w:spacing w:after="0" w:line="240" w:lineRule="auto"/>
        <w:ind w:firstLine="600"/>
        <w:jc w:val="both"/>
        <w:rPr>
          <w:rFonts w:ascii="Arial" w:hAnsi="Arial" w:cs="Arial"/>
          <w:strike/>
          <w:highlight w:val="white"/>
        </w:rPr>
      </w:pPr>
      <w:r w:rsidRPr="00457862">
        <w:rPr>
          <w:rFonts w:ascii="Arial" w:hAnsi="Arial" w:cs="Arial"/>
          <w:strike/>
          <w:highlight w:val="white"/>
        </w:rPr>
        <w:t xml:space="preserve"> (2) Ministerstvo může udělit za podmínek stanovených v odstavci 3 výjimku z</w:t>
      </w:r>
    </w:p>
    <w:p w14:paraId="55546C7B" w14:textId="77777777" w:rsidR="001B4750" w:rsidRPr="00457862" w:rsidRDefault="001B4750" w:rsidP="001B4750">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 xml:space="preserve"> a) ustanovení § 7 odst. 5; tímto není dotčeno ustanovení § 8 odst. 1,</w:t>
      </w:r>
    </w:p>
    <w:p w14:paraId="22D28DF7" w14:textId="77777777" w:rsidR="001B4750" w:rsidRPr="00457862" w:rsidRDefault="001B4750" w:rsidP="001B4750">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 xml:space="preserve"> b) ustanovení § 21 odst. 1 písm. c),</w:t>
      </w:r>
    </w:p>
    <w:p w14:paraId="029D0A0F" w14:textId="77777777" w:rsidR="001B4750" w:rsidRPr="00457862" w:rsidRDefault="001B4750" w:rsidP="001B4750">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 xml:space="preserve"> c) ustanovení § 21 odst. 1 písm. d), a to pouze pro dovoz zásilek dřeva, jsou-li povinnosti podle § 21 odst. 1 písm. d) zajištěny náhradními doklady nebo označením.</w:t>
      </w:r>
    </w:p>
    <w:p w14:paraId="5D97A64F" w14:textId="77777777" w:rsidR="001B4750" w:rsidRPr="00457862" w:rsidRDefault="001B4750" w:rsidP="001B4750">
      <w:pPr>
        <w:widowControl w:val="0"/>
        <w:autoSpaceDE w:val="0"/>
        <w:autoSpaceDN w:val="0"/>
        <w:adjustRightInd w:val="0"/>
        <w:spacing w:after="0" w:line="240" w:lineRule="auto"/>
        <w:ind w:firstLine="600"/>
        <w:jc w:val="both"/>
        <w:rPr>
          <w:rFonts w:ascii="Arial" w:hAnsi="Arial" w:cs="Arial"/>
          <w:strike/>
          <w:highlight w:val="white"/>
        </w:rPr>
      </w:pPr>
    </w:p>
    <w:p w14:paraId="1DD3FBC5" w14:textId="77777777" w:rsidR="001B4750" w:rsidRPr="00457862" w:rsidRDefault="001B4750" w:rsidP="001B4750">
      <w:pPr>
        <w:widowControl w:val="0"/>
        <w:autoSpaceDE w:val="0"/>
        <w:autoSpaceDN w:val="0"/>
        <w:adjustRightInd w:val="0"/>
        <w:spacing w:after="0" w:line="240" w:lineRule="auto"/>
        <w:ind w:firstLine="600"/>
        <w:jc w:val="both"/>
        <w:rPr>
          <w:rFonts w:ascii="Arial" w:hAnsi="Arial" w:cs="Arial"/>
          <w:strike/>
          <w:highlight w:val="white"/>
        </w:rPr>
      </w:pPr>
      <w:r w:rsidRPr="00457862">
        <w:rPr>
          <w:rFonts w:ascii="Arial" w:hAnsi="Arial" w:cs="Arial"/>
          <w:strike/>
          <w:highlight w:val="white"/>
        </w:rPr>
        <w:t xml:space="preserve"> (3) Výjimku podle odstavce 2 lze udělit jen tehdy,</w:t>
      </w:r>
    </w:p>
    <w:p w14:paraId="686E8197" w14:textId="77777777" w:rsidR="001B4750" w:rsidRPr="00457862" w:rsidRDefault="001B4750" w:rsidP="001B4750">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 xml:space="preserve"> a) je-li Česká republika k jejímu udělení oprávněna Komisí podle zvláštního předpisu Evropské unie 1) a při splnění podmínek stanovených tímto oprávněním,</w:t>
      </w:r>
    </w:p>
    <w:p w14:paraId="726E7391" w14:textId="77777777" w:rsidR="001B4750" w:rsidRPr="00457862" w:rsidRDefault="001B4750" w:rsidP="001B4750">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lastRenderedPageBreak/>
        <w:t xml:space="preserve"> b) je-li vyloučeno nebezpečí zavlečení nebo rozšíření škodlivých organismů s ohledem na původ rostlin, rostlinných produktů a jiných předmětů, na jejich vhodné ošetření přípravky nebo na omezení jejich použití.</w:t>
      </w:r>
    </w:p>
    <w:p w14:paraId="1254693B" w14:textId="77777777" w:rsidR="00686632" w:rsidRPr="000E682E" w:rsidRDefault="00686632" w:rsidP="00043B56">
      <w:pPr>
        <w:widowControl w:val="0"/>
        <w:autoSpaceDE w:val="0"/>
        <w:autoSpaceDN w:val="0"/>
        <w:adjustRightInd w:val="0"/>
        <w:spacing w:after="0" w:line="240" w:lineRule="auto"/>
        <w:ind w:left="400" w:hanging="400"/>
        <w:jc w:val="both"/>
        <w:rPr>
          <w:rFonts w:ascii="Arial" w:hAnsi="Arial" w:cs="Arial"/>
        </w:rPr>
      </w:pPr>
    </w:p>
    <w:p w14:paraId="4B55B11C" w14:textId="77777777" w:rsidR="005F53BF" w:rsidRPr="00686632" w:rsidRDefault="005F53BF" w:rsidP="00043B56">
      <w:pPr>
        <w:widowControl w:val="0"/>
        <w:autoSpaceDE w:val="0"/>
        <w:autoSpaceDN w:val="0"/>
        <w:adjustRightInd w:val="0"/>
        <w:spacing w:after="0" w:line="240" w:lineRule="auto"/>
        <w:ind w:left="400" w:hanging="400"/>
        <w:jc w:val="both"/>
        <w:rPr>
          <w:rFonts w:ascii="Arial" w:hAnsi="Arial" w:cs="Arial"/>
          <w:i/>
          <w:iCs/>
          <w:strike/>
          <w:sz w:val="20"/>
          <w:highlight w:val="white"/>
        </w:rPr>
      </w:pPr>
    </w:p>
    <w:p w14:paraId="31784D40" w14:textId="77777777" w:rsidR="005F53BF" w:rsidRPr="00457862" w:rsidRDefault="005F53BF" w:rsidP="005F53BF">
      <w:pPr>
        <w:widowControl w:val="0"/>
        <w:autoSpaceDE w:val="0"/>
        <w:autoSpaceDN w:val="0"/>
        <w:adjustRightInd w:val="0"/>
        <w:spacing w:after="0" w:line="240" w:lineRule="auto"/>
        <w:jc w:val="center"/>
        <w:rPr>
          <w:rFonts w:ascii="Arial" w:hAnsi="Arial" w:cs="Arial"/>
          <w:bCs/>
          <w:highlight w:val="white"/>
        </w:rPr>
      </w:pPr>
      <w:r w:rsidRPr="00457862">
        <w:rPr>
          <w:rFonts w:ascii="Arial" w:hAnsi="Arial" w:cs="Arial"/>
          <w:bCs/>
          <w:highlight w:val="white"/>
        </w:rPr>
        <w:t>§ 72</w:t>
      </w:r>
    </w:p>
    <w:p w14:paraId="6F384E10" w14:textId="77777777" w:rsidR="005F53BF" w:rsidRPr="00457862" w:rsidRDefault="005F53BF" w:rsidP="005F53BF">
      <w:pPr>
        <w:widowControl w:val="0"/>
        <w:autoSpaceDE w:val="0"/>
        <w:autoSpaceDN w:val="0"/>
        <w:adjustRightInd w:val="0"/>
        <w:spacing w:after="0" w:line="240" w:lineRule="auto"/>
        <w:jc w:val="center"/>
        <w:rPr>
          <w:rFonts w:ascii="Arial" w:hAnsi="Arial" w:cs="Arial"/>
          <w:bCs/>
          <w:highlight w:val="white"/>
        </w:rPr>
      </w:pPr>
    </w:p>
    <w:p w14:paraId="5E17B665" w14:textId="77777777" w:rsidR="005F53BF" w:rsidRPr="00457862" w:rsidRDefault="005F53BF" w:rsidP="005F53BF">
      <w:pPr>
        <w:widowControl w:val="0"/>
        <w:autoSpaceDE w:val="0"/>
        <w:autoSpaceDN w:val="0"/>
        <w:adjustRightInd w:val="0"/>
        <w:spacing w:after="0" w:line="240" w:lineRule="auto"/>
        <w:jc w:val="center"/>
        <w:rPr>
          <w:rFonts w:ascii="Arial" w:hAnsi="Arial" w:cs="Arial"/>
          <w:bCs/>
          <w:highlight w:val="white"/>
        </w:rPr>
      </w:pPr>
      <w:r w:rsidRPr="00457862">
        <w:rPr>
          <w:rFonts w:ascii="Arial" w:hAnsi="Arial" w:cs="Arial"/>
          <w:bCs/>
          <w:highlight w:val="white"/>
        </w:rPr>
        <w:t>Ústav</w:t>
      </w:r>
    </w:p>
    <w:p w14:paraId="4EBD20D3" w14:textId="77777777" w:rsidR="005F53BF" w:rsidRPr="00457862" w:rsidRDefault="005F53BF" w:rsidP="005F53BF">
      <w:pPr>
        <w:widowControl w:val="0"/>
        <w:autoSpaceDE w:val="0"/>
        <w:autoSpaceDN w:val="0"/>
        <w:adjustRightInd w:val="0"/>
        <w:spacing w:after="0" w:line="240" w:lineRule="auto"/>
        <w:jc w:val="center"/>
        <w:rPr>
          <w:rFonts w:ascii="Arial" w:hAnsi="Arial" w:cs="Arial"/>
          <w:b/>
          <w:bCs/>
          <w:highlight w:val="white"/>
        </w:rPr>
      </w:pPr>
    </w:p>
    <w:p w14:paraId="48A11A37" w14:textId="77777777" w:rsidR="005F53BF" w:rsidRPr="00457862" w:rsidRDefault="005F53BF" w:rsidP="000E682E">
      <w:pPr>
        <w:widowControl w:val="0"/>
        <w:autoSpaceDE w:val="0"/>
        <w:autoSpaceDN w:val="0"/>
        <w:adjustRightInd w:val="0"/>
        <w:spacing w:line="240" w:lineRule="auto"/>
        <w:ind w:firstLine="600"/>
        <w:jc w:val="both"/>
        <w:rPr>
          <w:rFonts w:ascii="Arial" w:hAnsi="Arial" w:cs="Arial"/>
          <w:highlight w:val="white"/>
        </w:rPr>
      </w:pPr>
      <w:r w:rsidRPr="00457862">
        <w:rPr>
          <w:rFonts w:ascii="Arial" w:hAnsi="Arial" w:cs="Arial"/>
          <w:highlight w:val="white"/>
        </w:rPr>
        <w:t xml:space="preserve">(1) Ústav vykonává působnost podle ustanovení tohoto zákona </w:t>
      </w:r>
      <w:r w:rsidR="00E91299" w:rsidRPr="006559D9">
        <w:rPr>
          <w:rFonts w:ascii="Arial" w:hAnsi="Arial" w:cs="Arial"/>
          <w:b/>
          <w:highlight w:val="white"/>
        </w:rPr>
        <w:t>a přímo použitelných předpisů Evropské unie</w:t>
      </w:r>
      <w:r w:rsidR="00E91299">
        <w:rPr>
          <w:rFonts w:ascii="Arial" w:hAnsi="Arial" w:cs="Arial"/>
          <w:highlight w:val="white"/>
        </w:rPr>
        <w:t xml:space="preserve"> </w:t>
      </w:r>
      <w:r w:rsidRPr="00457862">
        <w:rPr>
          <w:rFonts w:ascii="Arial" w:hAnsi="Arial" w:cs="Arial"/>
          <w:highlight w:val="white"/>
        </w:rPr>
        <w:t>ve věcech</w:t>
      </w:r>
    </w:p>
    <w:p w14:paraId="67778878" w14:textId="72D1E467"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a)</w:t>
      </w:r>
      <w:r w:rsidR="000E682E">
        <w:rPr>
          <w:rFonts w:ascii="Arial" w:hAnsi="Arial" w:cs="Arial"/>
          <w:highlight w:val="white"/>
        </w:rPr>
        <w:tab/>
      </w:r>
      <w:r w:rsidRPr="00457862">
        <w:rPr>
          <w:rFonts w:ascii="Arial" w:hAnsi="Arial" w:cs="Arial"/>
          <w:highlight w:val="white"/>
        </w:rPr>
        <w:t xml:space="preserve">ochrany rostlin a rostlinných produktů </w:t>
      </w:r>
      <w:r w:rsidRPr="00E91299">
        <w:rPr>
          <w:rFonts w:ascii="Arial" w:hAnsi="Arial" w:cs="Arial"/>
          <w:strike/>
        </w:rPr>
        <w:t>podle § 5 a 6</w:t>
      </w:r>
      <w:r w:rsidRPr="00457862">
        <w:rPr>
          <w:rFonts w:ascii="Arial" w:hAnsi="Arial" w:cs="Arial"/>
        </w:rPr>
        <w:t>,</w:t>
      </w:r>
    </w:p>
    <w:p w14:paraId="6FBB5149" w14:textId="6540FA70"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b)</w:t>
      </w:r>
      <w:r w:rsidR="000E682E">
        <w:rPr>
          <w:rFonts w:ascii="Arial" w:hAnsi="Arial" w:cs="Arial"/>
          <w:highlight w:val="white"/>
        </w:rPr>
        <w:tab/>
      </w:r>
      <w:r w:rsidRPr="00457862">
        <w:rPr>
          <w:rFonts w:ascii="Arial" w:hAnsi="Arial" w:cs="Arial"/>
          <w:highlight w:val="white"/>
        </w:rPr>
        <w:t>opatření proti zavlékání a rozšiřování škodlivých organismů</w:t>
      </w:r>
      <w:r w:rsidRPr="00457862">
        <w:rPr>
          <w:rFonts w:ascii="Arial" w:hAnsi="Arial" w:cs="Arial"/>
          <w:strike/>
          <w:highlight w:val="white"/>
        </w:rPr>
        <w:t>, popřípadě invazních škodlivých organismů podle § 7 až 13, § 15 až 17, § 19, 21, 22, § 25 až 30</w:t>
      </w:r>
      <w:r w:rsidRPr="00457862">
        <w:rPr>
          <w:rFonts w:ascii="Arial" w:hAnsi="Arial" w:cs="Arial"/>
          <w:highlight w:val="white"/>
        </w:rPr>
        <w:t>,</w:t>
      </w:r>
    </w:p>
    <w:p w14:paraId="002A5ABB" w14:textId="5C2212B6"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c)</w:t>
      </w:r>
      <w:r w:rsidR="000E682E">
        <w:rPr>
          <w:rFonts w:ascii="Arial" w:hAnsi="Arial" w:cs="Arial"/>
          <w:highlight w:val="white"/>
        </w:rPr>
        <w:tab/>
      </w:r>
      <w:r w:rsidRPr="00457862">
        <w:rPr>
          <w:rFonts w:ascii="Arial" w:hAnsi="Arial" w:cs="Arial"/>
          <w:highlight w:val="white"/>
        </w:rPr>
        <w:t>přípravků a pomocných prostředků,</w:t>
      </w:r>
    </w:p>
    <w:p w14:paraId="73E75920" w14:textId="59CAA947"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d)</w:t>
      </w:r>
      <w:r w:rsidR="000E682E">
        <w:rPr>
          <w:rFonts w:ascii="Arial" w:hAnsi="Arial" w:cs="Arial"/>
        </w:rPr>
        <w:tab/>
      </w:r>
      <w:r w:rsidRPr="00BC2D83">
        <w:rPr>
          <w:rFonts w:ascii="Arial" w:hAnsi="Arial" w:cs="Arial"/>
        </w:rPr>
        <w:t>mechanizačních prostředků</w:t>
      </w:r>
      <w:r w:rsidR="00CF7B5A" w:rsidRPr="00BC2D83">
        <w:rPr>
          <w:rFonts w:ascii="Arial" w:hAnsi="Arial" w:cs="Arial"/>
        </w:rPr>
        <w:t xml:space="preserve"> </w:t>
      </w:r>
      <w:r w:rsidR="00CF7B5A" w:rsidRPr="00BC2D83">
        <w:rPr>
          <w:rFonts w:ascii="Arial" w:hAnsi="Arial" w:cs="Arial"/>
          <w:b/>
        </w:rPr>
        <w:t>na ochranu rostlin</w:t>
      </w:r>
      <w:r w:rsidRPr="00457862">
        <w:rPr>
          <w:rFonts w:ascii="Arial" w:hAnsi="Arial" w:cs="Arial"/>
          <w:highlight w:val="white"/>
        </w:rPr>
        <w:t>,</w:t>
      </w:r>
    </w:p>
    <w:p w14:paraId="0D530C60" w14:textId="270D9C48"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e)</w:t>
      </w:r>
      <w:r w:rsidR="000E682E">
        <w:rPr>
          <w:rFonts w:ascii="Arial" w:hAnsi="Arial" w:cs="Arial"/>
          <w:highlight w:val="white"/>
        </w:rPr>
        <w:tab/>
      </w:r>
      <w:r w:rsidRPr="00457862">
        <w:rPr>
          <w:rFonts w:ascii="Arial" w:hAnsi="Arial" w:cs="Arial"/>
          <w:highlight w:val="white"/>
        </w:rPr>
        <w:t xml:space="preserve">rostlinolékařského dozoru a řízení ve věcech rostlinolékařské péče včetně nařizování mimořádných rostlinolékařských opatření, řešení krizových situací a ukládání pokut </w:t>
      </w:r>
      <w:r w:rsidRPr="00E91299">
        <w:rPr>
          <w:rFonts w:ascii="Arial" w:hAnsi="Arial" w:cs="Arial"/>
          <w:strike/>
        </w:rPr>
        <w:t>podle § 74 až 77 a § 79a až 79i</w:t>
      </w:r>
      <w:r w:rsidRPr="00457862">
        <w:rPr>
          <w:rFonts w:ascii="Arial" w:hAnsi="Arial" w:cs="Arial"/>
        </w:rPr>
        <w:t>,</w:t>
      </w:r>
    </w:p>
    <w:p w14:paraId="460E8861" w14:textId="0C081BA5" w:rsidR="005F53BF" w:rsidRPr="00457862" w:rsidRDefault="005F53BF" w:rsidP="000E682E">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457862">
        <w:rPr>
          <w:rFonts w:ascii="Arial" w:hAnsi="Arial" w:cs="Arial"/>
          <w:highlight w:val="white"/>
        </w:rPr>
        <w:t>f)</w:t>
      </w:r>
      <w:r w:rsidR="000E682E">
        <w:rPr>
          <w:rFonts w:ascii="Arial" w:hAnsi="Arial" w:cs="Arial"/>
          <w:highlight w:val="white"/>
        </w:rPr>
        <w:tab/>
      </w:r>
      <w:r w:rsidRPr="00457862">
        <w:rPr>
          <w:rFonts w:ascii="Arial" w:hAnsi="Arial" w:cs="Arial"/>
          <w:highlight w:val="white"/>
        </w:rPr>
        <w:t xml:space="preserve">odborných rostlinolékařských činností a odborné způsobilosti k jejich výkonu </w:t>
      </w:r>
      <w:r w:rsidRPr="00E91299">
        <w:rPr>
          <w:rFonts w:ascii="Arial" w:hAnsi="Arial" w:cs="Arial"/>
          <w:strike/>
        </w:rPr>
        <w:t>podle § 79, § 81 až 83 a § 86</w:t>
      </w:r>
      <w:r w:rsidRPr="00457862">
        <w:rPr>
          <w:rFonts w:ascii="Arial" w:hAnsi="Arial" w:cs="Arial"/>
        </w:rPr>
        <w:t>.</w:t>
      </w:r>
    </w:p>
    <w:p w14:paraId="399C6365" w14:textId="77777777" w:rsidR="005F53BF" w:rsidRPr="00457862" w:rsidRDefault="005F53BF" w:rsidP="000E682E">
      <w:pPr>
        <w:widowControl w:val="0"/>
        <w:autoSpaceDE w:val="0"/>
        <w:autoSpaceDN w:val="0"/>
        <w:adjustRightInd w:val="0"/>
        <w:spacing w:line="240" w:lineRule="auto"/>
        <w:ind w:firstLine="600"/>
        <w:jc w:val="both"/>
        <w:rPr>
          <w:rFonts w:ascii="Arial" w:hAnsi="Arial" w:cs="Arial"/>
          <w:highlight w:val="white"/>
        </w:rPr>
      </w:pPr>
      <w:r w:rsidRPr="00457862">
        <w:rPr>
          <w:rFonts w:ascii="Arial" w:hAnsi="Arial" w:cs="Arial"/>
          <w:highlight w:val="white"/>
        </w:rPr>
        <w:t>(2) Ústav dále</w:t>
      </w:r>
    </w:p>
    <w:p w14:paraId="3F9DE2F9"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strike/>
          <w:highlight w:val="white"/>
        </w:rPr>
      </w:pPr>
      <w:r w:rsidRPr="00457862">
        <w:rPr>
          <w:rFonts w:ascii="Arial" w:hAnsi="Arial" w:cs="Arial"/>
          <w:strike/>
          <w:highlight w:val="white"/>
        </w:rPr>
        <w:t>a) sleduje výskyt škodlivých organismů a poruch na pozemcích a v objektech, kde se pěstují, skladují nebo zpracovávají rostliny nebo rostlinné produkty,</w:t>
      </w:r>
    </w:p>
    <w:p w14:paraId="271936A9"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highlight w:val="white"/>
        </w:rPr>
      </w:pPr>
      <w:r w:rsidRPr="00457862">
        <w:rPr>
          <w:rFonts w:ascii="Arial" w:hAnsi="Arial" w:cs="Arial"/>
          <w:strike/>
          <w:highlight w:val="white"/>
        </w:rPr>
        <w:t>b)</w:t>
      </w:r>
      <w:r w:rsidRPr="00457862">
        <w:rPr>
          <w:rFonts w:ascii="Arial" w:hAnsi="Arial" w:cs="Arial"/>
          <w:highlight w:val="white"/>
        </w:rPr>
        <w:t xml:space="preserve"> </w:t>
      </w:r>
      <w:r>
        <w:rPr>
          <w:rFonts w:ascii="Arial" w:hAnsi="Arial" w:cs="Arial"/>
          <w:b/>
          <w:highlight w:val="white"/>
        </w:rPr>
        <w:t xml:space="preserve">a) </w:t>
      </w:r>
      <w:r w:rsidRPr="00457862">
        <w:rPr>
          <w:rFonts w:ascii="Arial" w:hAnsi="Arial" w:cs="Arial"/>
          <w:highlight w:val="white"/>
        </w:rPr>
        <w:t>vyhodnocuje informace o nežádoucích účincích přípravků a pomocných prostředků,</w:t>
      </w:r>
    </w:p>
    <w:p w14:paraId="0D52C0D2"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highlight w:val="white"/>
        </w:rPr>
      </w:pPr>
      <w:r w:rsidRPr="00457862">
        <w:rPr>
          <w:rFonts w:ascii="Arial" w:hAnsi="Arial" w:cs="Arial"/>
          <w:strike/>
          <w:highlight w:val="white"/>
        </w:rPr>
        <w:t>c)</w:t>
      </w:r>
      <w:r w:rsidRPr="00457862">
        <w:rPr>
          <w:rFonts w:ascii="Arial" w:hAnsi="Arial" w:cs="Arial"/>
          <w:highlight w:val="white"/>
        </w:rPr>
        <w:t xml:space="preserve"> </w:t>
      </w:r>
      <w:r>
        <w:rPr>
          <w:rFonts w:ascii="Arial" w:hAnsi="Arial" w:cs="Arial"/>
          <w:b/>
          <w:highlight w:val="white"/>
        </w:rPr>
        <w:t xml:space="preserve">b) </w:t>
      </w:r>
      <w:r w:rsidRPr="00457862">
        <w:rPr>
          <w:rFonts w:ascii="Arial" w:hAnsi="Arial" w:cs="Arial"/>
          <w:highlight w:val="white"/>
        </w:rPr>
        <w:t>rozhoduje o určení, zda jde o přípravek nebo pomocný prostředek nebo jiný výrobek,</w:t>
      </w:r>
    </w:p>
    <w:p w14:paraId="3ABC0072"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highlight w:val="white"/>
        </w:rPr>
      </w:pPr>
      <w:r w:rsidRPr="00457862">
        <w:rPr>
          <w:rFonts w:ascii="Arial" w:hAnsi="Arial" w:cs="Arial"/>
          <w:strike/>
          <w:highlight w:val="white"/>
        </w:rPr>
        <w:t>d)</w:t>
      </w:r>
      <w:r w:rsidRPr="00457862">
        <w:rPr>
          <w:rFonts w:ascii="Arial" w:hAnsi="Arial" w:cs="Arial"/>
          <w:highlight w:val="white"/>
        </w:rPr>
        <w:t xml:space="preserve"> </w:t>
      </w:r>
      <w:r>
        <w:rPr>
          <w:rFonts w:ascii="Arial" w:hAnsi="Arial" w:cs="Arial"/>
          <w:b/>
          <w:highlight w:val="white"/>
        </w:rPr>
        <w:t xml:space="preserve">c) </w:t>
      </w:r>
      <w:r w:rsidRPr="00457862">
        <w:rPr>
          <w:rFonts w:ascii="Arial" w:hAnsi="Arial" w:cs="Arial"/>
          <w:highlight w:val="white"/>
        </w:rPr>
        <w:t>zabezpečuje a provádí rostlinolékařskou diagnostiku,</w:t>
      </w:r>
    </w:p>
    <w:p w14:paraId="5969EC2E"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highlight w:val="white"/>
        </w:rPr>
      </w:pPr>
      <w:r w:rsidRPr="00457862">
        <w:rPr>
          <w:rFonts w:ascii="Arial" w:hAnsi="Arial" w:cs="Arial"/>
          <w:strike/>
          <w:highlight w:val="white"/>
        </w:rPr>
        <w:t>e)</w:t>
      </w:r>
      <w:r w:rsidRPr="00457862">
        <w:rPr>
          <w:rFonts w:ascii="Arial" w:hAnsi="Arial" w:cs="Arial"/>
          <w:highlight w:val="white"/>
        </w:rPr>
        <w:t xml:space="preserve"> </w:t>
      </w:r>
      <w:r>
        <w:rPr>
          <w:rFonts w:ascii="Arial" w:hAnsi="Arial" w:cs="Arial"/>
          <w:b/>
          <w:highlight w:val="white"/>
        </w:rPr>
        <w:t xml:space="preserve">d) </w:t>
      </w:r>
      <w:r w:rsidRPr="00457862">
        <w:rPr>
          <w:rFonts w:ascii="Arial" w:hAnsi="Arial" w:cs="Arial"/>
          <w:highlight w:val="white"/>
        </w:rPr>
        <w:t>rozhoduje na základě žádosti o pověření fyzické nebo právnické osoby prováděním odborných rostlinolékařských činností stanovených v § 81 odst. 1,</w:t>
      </w:r>
    </w:p>
    <w:p w14:paraId="4F968796"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strike/>
          <w:highlight w:val="white"/>
        </w:rPr>
      </w:pPr>
      <w:r w:rsidRPr="00457862">
        <w:rPr>
          <w:rFonts w:ascii="Arial" w:hAnsi="Arial" w:cs="Arial"/>
          <w:strike/>
          <w:highlight w:val="white"/>
        </w:rPr>
        <w:t xml:space="preserve">f) </w:t>
      </w:r>
      <w:r w:rsidRPr="00457862">
        <w:rPr>
          <w:rFonts w:ascii="Arial" w:hAnsi="Arial" w:cs="Arial"/>
          <w:b/>
          <w:strike/>
          <w:highlight w:val="white"/>
        </w:rPr>
        <w:t xml:space="preserve">e) </w:t>
      </w:r>
      <w:r w:rsidRPr="00457862">
        <w:rPr>
          <w:rFonts w:ascii="Arial" w:hAnsi="Arial" w:cs="Arial"/>
          <w:strike/>
          <w:highlight w:val="white"/>
        </w:rPr>
        <w:t>vyhlašuje opatření proti zavlékání a šíření škodlivých organismů stanovených přímo použitelnými předpisy Evropské unie,</w:t>
      </w:r>
    </w:p>
    <w:p w14:paraId="5CDC6E64"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strike/>
          <w:highlight w:val="white"/>
        </w:rPr>
      </w:pPr>
      <w:r w:rsidRPr="00457862">
        <w:rPr>
          <w:rFonts w:ascii="Arial" w:hAnsi="Arial" w:cs="Arial"/>
          <w:strike/>
          <w:highlight w:val="white"/>
        </w:rPr>
        <w:t xml:space="preserve">g) </w:t>
      </w:r>
      <w:r w:rsidRPr="00457862">
        <w:rPr>
          <w:rFonts w:ascii="Arial" w:hAnsi="Arial" w:cs="Arial"/>
          <w:b/>
          <w:strike/>
          <w:highlight w:val="white"/>
        </w:rPr>
        <w:t xml:space="preserve">f) </w:t>
      </w:r>
      <w:r w:rsidRPr="00457862">
        <w:rPr>
          <w:rFonts w:ascii="Arial" w:hAnsi="Arial" w:cs="Arial"/>
          <w:strike/>
          <w:highlight w:val="white"/>
        </w:rPr>
        <w:t>navrhuje ministerstvu udělení výjimek podle § 71 odst. 2,</w:t>
      </w:r>
    </w:p>
    <w:p w14:paraId="0F83D78F" w14:textId="77777777" w:rsidR="005F53BF" w:rsidRPr="00457862" w:rsidRDefault="005F53BF" w:rsidP="000E682E">
      <w:pPr>
        <w:widowControl w:val="0"/>
        <w:autoSpaceDE w:val="0"/>
        <w:autoSpaceDN w:val="0"/>
        <w:adjustRightInd w:val="0"/>
        <w:spacing w:line="240" w:lineRule="auto"/>
        <w:ind w:left="400" w:hanging="400"/>
        <w:jc w:val="both"/>
        <w:rPr>
          <w:rFonts w:ascii="Arial" w:hAnsi="Arial" w:cs="Arial"/>
          <w:highlight w:val="white"/>
        </w:rPr>
      </w:pPr>
      <w:r w:rsidRPr="00457862">
        <w:rPr>
          <w:rFonts w:ascii="Arial" w:hAnsi="Arial" w:cs="Arial"/>
          <w:strike/>
          <w:highlight w:val="white"/>
        </w:rPr>
        <w:t xml:space="preserve">h) </w:t>
      </w:r>
      <w:r w:rsidRPr="00457862">
        <w:rPr>
          <w:rFonts w:ascii="Arial" w:hAnsi="Arial" w:cs="Arial"/>
          <w:b/>
          <w:strike/>
          <w:highlight w:val="white"/>
        </w:rPr>
        <w:t>g)</w:t>
      </w:r>
      <w:r>
        <w:rPr>
          <w:rFonts w:ascii="Arial" w:hAnsi="Arial" w:cs="Arial"/>
          <w:b/>
          <w:highlight w:val="white"/>
        </w:rPr>
        <w:t xml:space="preserve"> e) </w:t>
      </w:r>
      <w:r w:rsidRPr="00457862">
        <w:rPr>
          <w:rFonts w:ascii="Arial" w:hAnsi="Arial" w:cs="Arial"/>
          <w:highlight w:val="white"/>
        </w:rPr>
        <w:t>vyhlašuje programy zkoušení přípravků a pomocných prostředků s cílem stanovit jejich optimální použití v souladu se zásadami integrované ochrany v podmínkách České republiky a porovnat účinnost povolených přípravků a toto zkoušení provádí.</w:t>
      </w:r>
    </w:p>
    <w:p w14:paraId="76EF7903" w14:textId="77777777" w:rsidR="005F53BF" w:rsidRDefault="005F53BF" w:rsidP="000E682E">
      <w:pPr>
        <w:widowControl w:val="0"/>
        <w:autoSpaceDE w:val="0"/>
        <w:autoSpaceDN w:val="0"/>
        <w:adjustRightInd w:val="0"/>
        <w:spacing w:line="240" w:lineRule="auto"/>
        <w:ind w:firstLine="600"/>
        <w:jc w:val="both"/>
        <w:rPr>
          <w:rFonts w:ascii="Arial" w:hAnsi="Arial" w:cs="Arial"/>
          <w:highlight w:val="yellow"/>
        </w:rPr>
      </w:pPr>
      <w:r w:rsidRPr="005F53BF">
        <w:rPr>
          <w:rFonts w:ascii="Arial" w:hAnsi="Arial" w:cs="Arial"/>
        </w:rPr>
        <w:t xml:space="preserve">(3) Ústav zveřejňuje informace o dokumentech z oblasti rostlinolékařské péče vydaných orgány Evropské unie a jinými mezinárodními institucemi, informace o výskytu škodlivých organismů, přehledy o vydaných povoleních přípravků a pomocných prostředků v souladu s přímo použitelným předpisem Evropské unie upravujícím uvádění přípravků na ochranu rostlin na trh </w:t>
      </w:r>
      <w:r w:rsidRPr="005F53BF">
        <w:rPr>
          <w:rFonts w:ascii="Arial" w:hAnsi="Arial" w:cs="Arial"/>
          <w:vertAlign w:val="superscript"/>
        </w:rPr>
        <w:t>67)</w:t>
      </w:r>
      <w:r w:rsidRPr="005F53BF">
        <w:rPr>
          <w:rFonts w:ascii="Arial" w:hAnsi="Arial" w:cs="Arial"/>
        </w:rPr>
        <w:t xml:space="preserve">, přehled základních látek povolených v souladu s přímo použitelným předpisem Evropské unie </w:t>
      </w:r>
      <w:r w:rsidRPr="005F53BF">
        <w:rPr>
          <w:rFonts w:ascii="Arial" w:hAnsi="Arial" w:cs="Arial"/>
          <w:vertAlign w:val="superscript"/>
        </w:rPr>
        <w:t>67)</w:t>
      </w:r>
      <w:r w:rsidRPr="005F53BF">
        <w:rPr>
          <w:rFonts w:ascii="Arial" w:hAnsi="Arial" w:cs="Arial"/>
        </w:rPr>
        <w:t>, přehledy provozovatelů kontrolního testování profesionálních zařízení pro aplikaci přípravků a jiné významné informace pro veřej</w:t>
      </w:r>
      <w:r w:rsidRPr="00FC5957">
        <w:rPr>
          <w:rFonts w:ascii="Arial" w:hAnsi="Arial" w:cs="Arial"/>
        </w:rPr>
        <w:t xml:space="preserve">nost a </w:t>
      </w:r>
      <w:r w:rsidR="004A7CA3" w:rsidRPr="00FC5957">
        <w:rPr>
          <w:rFonts w:ascii="Arial" w:hAnsi="Arial" w:cs="Arial"/>
        </w:rPr>
        <w:t>vyhlašuje opatření proti zavlékání a rozšiřování nebezpečných škodlivých organismů.</w:t>
      </w:r>
    </w:p>
    <w:p w14:paraId="64732AE4" w14:textId="77777777" w:rsidR="005F53BF" w:rsidRPr="00457862" w:rsidRDefault="005F53BF" w:rsidP="000E682E">
      <w:pPr>
        <w:widowControl w:val="0"/>
        <w:autoSpaceDE w:val="0"/>
        <w:autoSpaceDN w:val="0"/>
        <w:adjustRightInd w:val="0"/>
        <w:spacing w:line="240" w:lineRule="auto"/>
        <w:ind w:firstLine="600"/>
        <w:jc w:val="both"/>
        <w:rPr>
          <w:rFonts w:ascii="Arial" w:hAnsi="Arial" w:cs="Arial"/>
          <w:highlight w:val="white"/>
        </w:rPr>
      </w:pPr>
      <w:r w:rsidRPr="00457862">
        <w:rPr>
          <w:rFonts w:ascii="Arial" w:hAnsi="Arial" w:cs="Arial"/>
          <w:highlight w:val="white"/>
        </w:rPr>
        <w:t xml:space="preserve">(4) Ústav v rozsahu své působnosti poskytuje informace a spolupracuje s </w:t>
      </w:r>
      <w:r w:rsidRPr="00457862">
        <w:rPr>
          <w:rFonts w:ascii="Arial" w:hAnsi="Arial" w:cs="Arial"/>
          <w:highlight w:val="white"/>
        </w:rPr>
        <w:lastRenderedPageBreak/>
        <w:t>organizačními složkami státu a orgány územních samosprávných celků a se zájmovými a profesními sdruženími. Ústav zpřístupní zejména informace o možných účincích přípravků na ochranu rostlin na lidské zdraví Toxikologickému informačnímu středisku.</w:t>
      </w:r>
    </w:p>
    <w:p w14:paraId="31414698" w14:textId="77777777" w:rsidR="005F53BF" w:rsidRPr="00457862" w:rsidRDefault="005F53BF" w:rsidP="000E682E">
      <w:pPr>
        <w:widowControl w:val="0"/>
        <w:autoSpaceDE w:val="0"/>
        <w:autoSpaceDN w:val="0"/>
        <w:adjustRightInd w:val="0"/>
        <w:spacing w:line="240" w:lineRule="auto"/>
        <w:ind w:firstLine="600"/>
        <w:jc w:val="both"/>
        <w:rPr>
          <w:rFonts w:ascii="Arial" w:hAnsi="Arial" w:cs="Arial"/>
          <w:highlight w:val="white"/>
        </w:rPr>
      </w:pPr>
    </w:p>
    <w:p w14:paraId="303DFFEC" w14:textId="77777777" w:rsidR="005F53BF" w:rsidRPr="00457862" w:rsidRDefault="005F53BF" w:rsidP="00E91299">
      <w:pPr>
        <w:widowControl w:val="0"/>
        <w:autoSpaceDE w:val="0"/>
        <w:autoSpaceDN w:val="0"/>
        <w:adjustRightInd w:val="0"/>
        <w:spacing w:after="0" w:line="240" w:lineRule="auto"/>
        <w:ind w:firstLine="600"/>
        <w:jc w:val="both"/>
        <w:rPr>
          <w:rFonts w:ascii="Arial" w:hAnsi="Arial" w:cs="Arial"/>
          <w:strike/>
          <w:highlight w:val="white"/>
        </w:rPr>
      </w:pPr>
      <w:r w:rsidRPr="00457862">
        <w:rPr>
          <w:rFonts w:ascii="Arial" w:hAnsi="Arial" w:cs="Arial"/>
          <w:strike/>
          <w:highlight w:val="white"/>
        </w:rPr>
        <w:t>(5) Ústav sděluje Komisi</w:t>
      </w:r>
    </w:p>
    <w:p w14:paraId="558FDE3E"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a) identifikační údaje fyzických nebo právnických osob, které pověřil provedením některé odborné činnosti podle § 10, 15, 17, 22 a § 28 až 30,</w:t>
      </w:r>
    </w:p>
    <w:p w14:paraId="0B4DE4BE"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b) aktuální úřední postupy pro provádění rostlinolékařské kontroly podle § 15 a 22,</w:t>
      </w:r>
    </w:p>
    <w:p w14:paraId="464CF5EF"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c) na její žádost podrobnosti o původu dodávky rostlin, rostlinných produktů a jiných předmětů, odeslané z území České republiky, která byla na území jiného členského státu Evropské unie shledána za dodávku nesplňující opatření tohoto zákona proti šíření škodlivých organismů, o veškerých úkonech rostlinolékařské péče včetně odborného šetření, kontroly a opatření, kterým byla tato dodávka na území České republiky podrobena, a místa určení případných dalších dodávek odeslaných ze stejného místa původu za určitou dobu,</w:t>
      </w:r>
    </w:p>
    <w:p w14:paraId="1183B269"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d) a ostatním členským státům Evropské unie do 1. září každého roku přehled dovozů a přemístění, povolených podle § 8 odst. 1, za období jednoho roku končící 30. červnem, a každý výskyt škodlivých organismů podle § 7 odst. 1 a 3, který byl v témže období potvrzen na rostlinách, rostlinných produktech a jiných předmětech, které bylo podle § 8 odst. 1 povoleno dovézt nebo přemístit,</w:t>
      </w:r>
    </w:p>
    <w:p w14:paraId="04601ECB"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e) a ostatním členským státům Evropské unie opatření podle § 8 odst. 1, která stanoví pro rostliny, rostlinné produkty nebo jiné předměty, u nichž je požadováno uvolnění ze zvláštního režimu přechovávání a manipulace [§ 8 odst. 1 písm. e)]; to se nevztahuje na rostliny, rostlinné produkty nebo jiné předměty stanovené prováděcím právním předpisem,</w:t>
      </w:r>
    </w:p>
    <w:p w14:paraId="768A1182" w14:textId="77777777" w:rsidR="005F53BF" w:rsidRPr="00457862" w:rsidRDefault="005F53BF" w:rsidP="00E91299">
      <w:pPr>
        <w:widowControl w:val="0"/>
        <w:autoSpaceDE w:val="0"/>
        <w:autoSpaceDN w:val="0"/>
        <w:adjustRightInd w:val="0"/>
        <w:spacing w:after="0" w:line="240" w:lineRule="auto"/>
        <w:ind w:left="400" w:hanging="400"/>
        <w:jc w:val="both"/>
        <w:rPr>
          <w:rFonts w:ascii="Arial" w:hAnsi="Arial" w:cs="Arial"/>
          <w:strike/>
          <w:highlight w:val="white"/>
        </w:rPr>
      </w:pPr>
      <w:r w:rsidRPr="00457862">
        <w:rPr>
          <w:rFonts w:ascii="Arial" w:hAnsi="Arial" w:cs="Arial"/>
          <w:strike/>
          <w:highlight w:val="white"/>
        </w:rPr>
        <w:t>f) název úřadu vykonávajícího rostlinolékařskou péči na území České republiky.</w:t>
      </w:r>
    </w:p>
    <w:p w14:paraId="29CE982C" w14:textId="77777777" w:rsidR="005F53BF" w:rsidRPr="00457862" w:rsidRDefault="005F53BF" w:rsidP="005F53BF">
      <w:pPr>
        <w:widowControl w:val="0"/>
        <w:autoSpaceDE w:val="0"/>
        <w:autoSpaceDN w:val="0"/>
        <w:adjustRightInd w:val="0"/>
        <w:spacing w:after="0" w:line="240" w:lineRule="auto"/>
        <w:ind w:left="400" w:hanging="400"/>
        <w:rPr>
          <w:rFonts w:ascii="Arial" w:hAnsi="Arial" w:cs="Arial"/>
          <w:highlight w:val="white"/>
        </w:rPr>
      </w:pPr>
    </w:p>
    <w:p w14:paraId="75B091D8" w14:textId="77777777" w:rsidR="005F53BF" w:rsidRDefault="005F53BF" w:rsidP="00E91299">
      <w:pPr>
        <w:widowControl w:val="0"/>
        <w:autoSpaceDE w:val="0"/>
        <w:autoSpaceDN w:val="0"/>
        <w:adjustRightInd w:val="0"/>
        <w:spacing w:after="0" w:line="240" w:lineRule="auto"/>
        <w:ind w:firstLine="600"/>
        <w:jc w:val="both"/>
        <w:rPr>
          <w:rFonts w:ascii="Arial" w:hAnsi="Arial" w:cs="Arial"/>
          <w:highlight w:val="white"/>
        </w:rPr>
      </w:pPr>
      <w:r w:rsidRPr="00457862">
        <w:rPr>
          <w:rFonts w:ascii="Arial" w:hAnsi="Arial" w:cs="Arial"/>
          <w:strike/>
          <w:highlight w:val="white"/>
        </w:rPr>
        <w:t>(6)</w:t>
      </w:r>
      <w:r>
        <w:rPr>
          <w:rFonts w:ascii="Arial" w:hAnsi="Arial" w:cs="Arial"/>
          <w:b/>
          <w:highlight w:val="white"/>
        </w:rPr>
        <w:t xml:space="preserve">(5) </w:t>
      </w:r>
      <w:r w:rsidRPr="00457862">
        <w:rPr>
          <w:rFonts w:ascii="Arial" w:hAnsi="Arial" w:cs="Arial"/>
          <w:highlight w:val="white"/>
        </w:rPr>
        <w:t>Ústav sděluje členským státům Evropské unie informace o mimořádných rostlinolékařských opatřeních uložených podle § 76 odst. 1 písm. f) a g), která mohou mít souvislost s přípravky skladovanými nebo uváděnými na trh na jejich území, nebo přepravovanými přes jejich území.</w:t>
      </w:r>
    </w:p>
    <w:p w14:paraId="11D7FEB6" w14:textId="77777777" w:rsidR="005F53BF" w:rsidRDefault="005F53BF" w:rsidP="005F53BF">
      <w:pPr>
        <w:widowControl w:val="0"/>
        <w:autoSpaceDE w:val="0"/>
        <w:autoSpaceDN w:val="0"/>
        <w:adjustRightInd w:val="0"/>
        <w:spacing w:after="0" w:line="240" w:lineRule="auto"/>
        <w:ind w:firstLine="600"/>
        <w:rPr>
          <w:rFonts w:ascii="Arial" w:hAnsi="Arial" w:cs="Arial"/>
          <w:highlight w:val="white"/>
        </w:rPr>
      </w:pPr>
    </w:p>
    <w:p w14:paraId="26534DAE" w14:textId="77777777" w:rsidR="005F53BF" w:rsidRPr="00457862" w:rsidRDefault="005F53BF" w:rsidP="00E91299">
      <w:pPr>
        <w:widowControl w:val="0"/>
        <w:autoSpaceDE w:val="0"/>
        <w:autoSpaceDN w:val="0"/>
        <w:adjustRightInd w:val="0"/>
        <w:spacing w:after="0" w:line="240" w:lineRule="auto"/>
        <w:ind w:firstLine="600"/>
        <w:jc w:val="both"/>
        <w:rPr>
          <w:rFonts w:ascii="Arial" w:hAnsi="Arial" w:cs="Arial"/>
          <w:b/>
        </w:rPr>
      </w:pPr>
      <w:r w:rsidRPr="00457862">
        <w:rPr>
          <w:rFonts w:ascii="Arial" w:hAnsi="Arial" w:cs="Arial"/>
          <w:b/>
        </w:rPr>
        <w:t xml:space="preserve">(6) Ústav je příslušným orgánem </w:t>
      </w:r>
      <w:r w:rsidR="00E91299">
        <w:rPr>
          <w:rFonts w:ascii="Arial" w:hAnsi="Arial" w:cs="Arial"/>
          <w:b/>
        </w:rPr>
        <w:t xml:space="preserve">podle nařízení (EU) 2016/2031 </w:t>
      </w:r>
      <w:bookmarkStart w:id="34" w:name="_Hlk534616930"/>
      <w:r w:rsidR="00047738">
        <w:rPr>
          <w:rFonts w:ascii="Arial" w:hAnsi="Arial" w:cs="Arial"/>
          <w:b/>
        </w:rPr>
        <w:t>a přímo použitelných předpisů Evropské unie přijatých na jeho základě</w:t>
      </w:r>
      <w:bookmarkEnd w:id="34"/>
      <w:r w:rsidR="00047738">
        <w:rPr>
          <w:rFonts w:ascii="Arial" w:hAnsi="Arial" w:cs="Arial"/>
          <w:b/>
        </w:rPr>
        <w:t xml:space="preserve"> </w:t>
      </w:r>
      <w:r w:rsidR="00E91299">
        <w:rPr>
          <w:rFonts w:ascii="Arial" w:hAnsi="Arial" w:cs="Arial"/>
          <w:b/>
        </w:rPr>
        <w:t xml:space="preserve">a </w:t>
      </w:r>
      <w:r w:rsidRPr="00457862">
        <w:rPr>
          <w:rFonts w:ascii="Arial" w:hAnsi="Arial" w:cs="Arial"/>
          <w:b/>
        </w:rPr>
        <w:t>v oblasti ochranných opatření proti škodlivým organismům rostlin a v oblasti požadavků na dodávání na trh a používání přípravků podle nařízení (EU) 2017/625</w:t>
      </w:r>
      <w:r w:rsidR="00047738">
        <w:rPr>
          <w:rFonts w:ascii="Arial" w:hAnsi="Arial" w:cs="Arial"/>
          <w:b/>
        </w:rPr>
        <w:t xml:space="preserve"> a přímo použitelných předpisů Evropské unie přijatých na jeho základě</w:t>
      </w:r>
      <w:r w:rsidRPr="00457862">
        <w:rPr>
          <w:rFonts w:ascii="Arial" w:hAnsi="Arial" w:cs="Arial"/>
          <w:b/>
        </w:rPr>
        <w:t xml:space="preserve">, s výjimkou </w:t>
      </w:r>
      <w:r w:rsidR="009D1888">
        <w:rPr>
          <w:rFonts w:ascii="Arial" w:hAnsi="Arial" w:cs="Arial"/>
          <w:b/>
        </w:rPr>
        <w:t>toho</w:t>
      </w:r>
      <w:r w:rsidRPr="00457862">
        <w:rPr>
          <w:rFonts w:ascii="Arial" w:hAnsi="Arial" w:cs="Arial"/>
          <w:b/>
        </w:rPr>
        <w:t>, kdy je příslušným orgánem ministerstvo podle § 71.</w:t>
      </w:r>
    </w:p>
    <w:p w14:paraId="64D7E393" w14:textId="77777777" w:rsidR="005F53BF" w:rsidRPr="00457862" w:rsidRDefault="005F53BF" w:rsidP="005F53BF">
      <w:pPr>
        <w:widowControl w:val="0"/>
        <w:autoSpaceDE w:val="0"/>
        <w:autoSpaceDN w:val="0"/>
        <w:adjustRightInd w:val="0"/>
        <w:spacing w:after="0" w:line="240" w:lineRule="auto"/>
        <w:ind w:firstLine="600"/>
        <w:rPr>
          <w:rFonts w:ascii="Arial" w:hAnsi="Arial" w:cs="Arial"/>
          <w:b/>
        </w:rPr>
      </w:pPr>
    </w:p>
    <w:p w14:paraId="494276A9" w14:textId="77777777" w:rsidR="005F53BF" w:rsidRDefault="005F53BF" w:rsidP="00E91299">
      <w:pPr>
        <w:widowControl w:val="0"/>
        <w:autoSpaceDE w:val="0"/>
        <w:autoSpaceDN w:val="0"/>
        <w:adjustRightInd w:val="0"/>
        <w:spacing w:after="0" w:line="240" w:lineRule="auto"/>
        <w:ind w:firstLine="600"/>
        <w:jc w:val="both"/>
        <w:rPr>
          <w:rFonts w:ascii="Arial" w:hAnsi="Arial" w:cs="Arial"/>
          <w:b/>
        </w:rPr>
      </w:pPr>
      <w:r w:rsidRPr="00457862">
        <w:rPr>
          <w:rFonts w:ascii="Arial" w:hAnsi="Arial" w:cs="Arial"/>
          <w:b/>
        </w:rPr>
        <w:t xml:space="preserve">(7) Ústav plní povinnosti </w:t>
      </w:r>
      <w:r w:rsidR="00E91299">
        <w:rPr>
          <w:rFonts w:ascii="Arial" w:hAnsi="Arial" w:cs="Arial"/>
          <w:b/>
        </w:rPr>
        <w:t xml:space="preserve">a vykonává pravomoci </w:t>
      </w:r>
      <w:r w:rsidRPr="00457862">
        <w:rPr>
          <w:rFonts w:ascii="Arial" w:hAnsi="Arial" w:cs="Arial"/>
          <w:b/>
        </w:rPr>
        <w:t xml:space="preserve">stanovené členským státům podle </w:t>
      </w:r>
      <w:r w:rsidR="009D1888">
        <w:rPr>
          <w:rFonts w:ascii="Arial" w:hAnsi="Arial" w:cs="Arial"/>
          <w:b/>
        </w:rPr>
        <w:t xml:space="preserve">nařízení (EU) 2016/2031 </w:t>
      </w:r>
      <w:r w:rsidR="00047738" w:rsidRPr="00047738">
        <w:rPr>
          <w:rFonts w:ascii="Arial" w:hAnsi="Arial" w:cs="Arial"/>
          <w:b/>
        </w:rPr>
        <w:t xml:space="preserve">a přímo použitelných předpisů Evropské unie přijatých na jeho základě </w:t>
      </w:r>
      <w:r w:rsidR="009D1888">
        <w:rPr>
          <w:rFonts w:ascii="Arial" w:hAnsi="Arial" w:cs="Arial"/>
          <w:b/>
        </w:rPr>
        <w:t xml:space="preserve">a </w:t>
      </w:r>
      <w:r w:rsidR="009D1888" w:rsidRPr="00DB0720">
        <w:rPr>
          <w:rFonts w:ascii="Arial" w:hAnsi="Arial" w:cs="Arial"/>
          <w:b/>
        </w:rPr>
        <w:t>v oblasti ochranných opatření proti škodlivým organismům rostlin</w:t>
      </w:r>
      <w:r w:rsidR="009D1888">
        <w:rPr>
          <w:rFonts w:ascii="Arial" w:hAnsi="Arial" w:cs="Arial"/>
          <w:b/>
        </w:rPr>
        <w:t xml:space="preserve"> a</w:t>
      </w:r>
      <w:r w:rsidR="009D1888" w:rsidRPr="00DB0720">
        <w:rPr>
          <w:rFonts w:ascii="Arial" w:hAnsi="Arial" w:cs="Arial"/>
          <w:b/>
        </w:rPr>
        <w:t xml:space="preserve"> požadavků na dodávání na trh a používání přípravků</w:t>
      </w:r>
      <w:r w:rsidR="009D1888" w:rsidRPr="00F87C57">
        <w:rPr>
          <w:rFonts w:ascii="Arial" w:hAnsi="Arial" w:cs="Arial"/>
          <w:b/>
        </w:rPr>
        <w:t xml:space="preserve"> </w:t>
      </w:r>
      <w:r w:rsidR="009D1888">
        <w:rPr>
          <w:rFonts w:ascii="Arial" w:hAnsi="Arial" w:cs="Arial"/>
          <w:b/>
        </w:rPr>
        <w:t xml:space="preserve">podle </w:t>
      </w:r>
      <w:r w:rsidRPr="00457862">
        <w:rPr>
          <w:rFonts w:ascii="Arial" w:hAnsi="Arial" w:cs="Arial"/>
          <w:b/>
        </w:rPr>
        <w:t>nařízení (EU) 2017/625</w:t>
      </w:r>
      <w:r w:rsidR="00047738">
        <w:rPr>
          <w:rFonts w:ascii="Arial" w:hAnsi="Arial" w:cs="Arial"/>
          <w:b/>
        </w:rPr>
        <w:t xml:space="preserve"> </w:t>
      </w:r>
      <w:r w:rsidR="00047738" w:rsidRPr="00047738">
        <w:rPr>
          <w:rFonts w:ascii="Arial" w:hAnsi="Arial" w:cs="Arial"/>
          <w:b/>
        </w:rPr>
        <w:t>a přímo použitelných předpisů Evropské unie přijatých na jeho základě</w:t>
      </w:r>
      <w:r w:rsidRPr="00457862">
        <w:rPr>
          <w:rFonts w:ascii="Arial" w:hAnsi="Arial" w:cs="Arial"/>
          <w:b/>
        </w:rPr>
        <w:t xml:space="preserve">, s výjimkou </w:t>
      </w:r>
      <w:r w:rsidR="00285A14">
        <w:rPr>
          <w:rFonts w:ascii="Arial" w:hAnsi="Arial" w:cs="Arial"/>
          <w:b/>
        </w:rPr>
        <w:t>působnosti, kterou</w:t>
      </w:r>
      <w:r w:rsidR="009D1888">
        <w:rPr>
          <w:rFonts w:ascii="Arial" w:hAnsi="Arial" w:cs="Arial"/>
          <w:b/>
        </w:rPr>
        <w:t xml:space="preserve"> vykonává</w:t>
      </w:r>
      <w:r w:rsidRPr="00457862">
        <w:rPr>
          <w:rFonts w:ascii="Arial" w:hAnsi="Arial" w:cs="Arial"/>
          <w:b/>
        </w:rPr>
        <w:t xml:space="preserve"> ministerstvo podle § 71.</w:t>
      </w:r>
    </w:p>
    <w:p w14:paraId="15CF1FB1" w14:textId="77777777" w:rsidR="00047738" w:rsidRDefault="00047738" w:rsidP="00E91299">
      <w:pPr>
        <w:widowControl w:val="0"/>
        <w:autoSpaceDE w:val="0"/>
        <w:autoSpaceDN w:val="0"/>
        <w:adjustRightInd w:val="0"/>
        <w:spacing w:after="0" w:line="240" w:lineRule="auto"/>
        <w:ind w:firstLine="600"/>
        <w:jc w:val="both"/>
        <w:rPr>
          <w:rFonts w:ascii="Arial" w:hAnsi="Arial" w:cs="Arial"/>
          <w:b/>
        </w:rPr>
      </w:pPr>
    </w:p>
    <w:p w14:paraId="45FF8B2A" w14:textId="77777777" w:rsidR="00047738" w:rsidRPr="00457862" w:rsidRDefault="00047738" w:rsidP="00E91299">
      <w:pPr>
        <w:widowControl w:val="0"/>
        <w:autoSpaceDE w:val="0"/>
        <w:autoSpaceDN w:val="0"/>
        <w:adjustRightInd w:val="0"/>
        <w:spacing w:after="0" w:line="240" w:lineRule="auto"/>
        <w:ind w:firstLine="600"/>
        <w:jc w:val="both"/>
        <w:rPr>
          <w:rFonts w:ascii="Arial" w:hAnsi="Arial" w:cs="Arial"/>
          <w:b/>
          <w:highlight w:val="white"/>
        </w:rPr>
      </w:pPr>
      <w:bookmarkStart w:id="35" w:name="_Hlk534617476"/>
      <w:r>
        <w:rPr>
          <w:rFonts w:ascii="Arial" w:hAnsi="Arial" w:cs="Arial"/>
          <w:b/>
        </w:rPr>
        <w:t>(8) Ústav je oprávněn</w:t>
      </w:r>
      <w:r w:rsidR="00EA6191">
        <w:rPr>
          <w:rFonts w:ascii="Arial" w:hAnsi="Arial" w:cs="Arial"/>
          <w:b/>
        </w:rPr>
        <w:t> přijmout opatření podle</w:t>
      </w:r>
      <w:r>
        <w:rPr>
          <w:rFonts w:ascii="Arial" w:hAnsi="Arial" w:cs="Arial"/>
          <w:b/>
        </w:rPr>
        <w:t xml:space="preserve"> čl. 31, 52 a 60 nařízení (EU) 2016/2031.</w:t>
      </w:r>
    </w:p>
    <w:bookmarkEnd w:id="35"/>
    <w:p w14:paraId="778A9722" w14:textId="77777777" w:rsidR="00E91B1F" w:rsidRPr="000E682E" w:rsidRDefault="00E91B1F" w:rsidP="000E682E">
      <w:pPr>
        <w:widowControl w:val="0"/>
        <w:autoSpaceDE w:val="0"/>
        <w:autoSpaceDN w:val="0"/>
        <w:adjustRightInd w:val="0"/>
        <w:spacing w:after="0" w:line="240" w:lineRule="auto"/>
        <w:rPr>
          <w:rFonts w:ascii="Arial" w:hAnsi="Arial" w:cs="Arial"/>
          <w:i/>
          <w:iCs/>
          <w:highlight w:val="white"/>
        </w:rPr>
      </w:pPr>
    </w:p>
    <w:p w14:paraId="1AD4DB21" w14:textId="5E7BD256" w:rsidR="000E682E" w:rsidRDefault="000E682E">
      <w:pPr>
        <w:spacing w:after="0" w:line="240" w:lineRule="auto"/>
        <w:rPr>
          <w:rFonts w:ascii="Arial" w:hAnsi="Arial" w:cs="Arial"/>
          <w:color w:val="000000"/>
          <w:szCs w:val="24"/>
        </w:rPr>
      </w:pPr>
      <w:r>
        <w:rPr>
          <w:rFonts w:ascii="Arial" w:hAnsi="Arial" w:cs="Arial"/>
        </w:rPr>
        <w:br w:type="page"/>
      </w:r>
    </w:p>
    <w:p w14:paraId="72E74A7D" w14:textId="77777777" w:rsidR="00E91B1F" w:rsidRPr="009D1888" w:rsidRDefault="00794606" w:rsidP="00043B56">
      <w:pPr>
        <w:widowControl w:val="0"/>
        <w:autoSpaceDE w:val="0"/>
        <w:autoSpaceDN w:val="0"/>
        <w:adjustRightInd w:val="0"/>
        <w:spacing w:after="0" w:line="240" w:lineRule="auto"/>
        <w:jc w:val="center"/>
        <w:rPr>
          <w:rFonts w:ascii="Arial" w:hAnsi="Arial" w:cs="Arial"/>
          <w:bCs/>
          <w:highlight w:val="white"/>
        </w:rPr>
      </w:pPr>
      <w:r w:rsidRPr="009D1888">
        <w:rPr>
          <w:rFonts w:ascii="Arial" w:hAnsi="Arial" w:cs="Arial"/>
          <w:bCs/>
          <w:highlight w:val="white"/>
        </w:rPr>
        <w:lastRenderedPageBreak/>
        <w:t>§ 73</w:t>
      </w:r>
    </w:p>
    <w:p w14:paraId="2E21A4E2" w14:textId="77777777" w:rsidR="00E91B1F" w:rsidRPr="009D1888" w:rsidRDefault="00E91B1F" w:rsidP="00043B56">
      <w:pPr>
        <w:widowControl w:val="0"/>
        <w:autoSpaceDE w:val="0"/>
        <w:autoSpaceDN w:val="0"/>
        <w:adjustRightInd w:val="0"/>
        <w:spacing w:after="0" w:line="240" w:lineRule="auto"/>
        <w:jc w:val="center"/>
        <w:rPr>
          <w:rFonts w:ascii="Arial" w:hAnsi="Arial" w:cs="Arial"/>
          <w:bCs/>
          <w:highlight w:val="white"/>
        </w:rPr>
      </w:pPr>
    </w:p>
    <w:p w14:paraId="5BBF3529" w14:textId="77777777" w:rsidR="00E91B1F" w:rsidRPr="009D1888" w:rsidRDefault="00794606" w:rsidP="00043B56">
      <w:pPr>
        <w:widowControl w:val="0"/>
        <w:autoSpaceDE w:val="0"/>
        <w:autoSpaceDN w:val="0"/>
        <w:adjustRightInd w:val="0"/>
        <w:spacing w:after="0" w:line="240" w:lineRule="auto"/>
        <w:jc w:val="center"/>
        <w:rPr>
          <w:rFonts w:ascii="Arial" w:hAnsi="Arial" w:cs="Arial"/>
          <w:bCs/>
          <w:highlight w:val="white"/>
        </w:rPr>
      </w:pPr>
      <w:r w:rsidRPr="009D1888">
        <w:rPr>
          <w:rFonts w:ascii="Arial" w:hAnsi="Arial" w:cs="Arial"/>
          <w:bCs/>
          <w:highlight w:val="white"/>
        </w:rPr>
        <w:t>Obecní úřady a obecní úřady obcí s rozšířenou působností</w:t>
      </w:r>
    </w:p>
    <w:p w14:paraId="5167558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04495B57" w14:textId="77777777" w:rsidR="00E91B1F" w:rsidRPr="000B6CDD" w:rsidRDefault="00794606" w:rsidP="00043B56">
      <w:pPr>
        <w:widowControl w:val="0"/>
        <w:autoSpaceDE w:val="0"/>
        <w:autoSpaceDN w:val="0"/>
        <w:adjustRightInd w:val="0"/>
        <w:spacing w:after="0" w:line="240" w:lineRule="auto"/>
        <w:ind w:firstLine="600"/>
        <w:jc w:val="both"/>
        <w:rPr>
          <w:rFonts w:ascii="Arial" w:hAnsi="Arial" w:cs="Arial"/>
          <w:strike/>
          <w:highlight w:val="white"/>
        </w:rPr>
      </w:pPr>
      <w:r w:rsidRPr="000B6CDD">
        <w:rPr>
          <w:rFonts w:ascii="Arial" w:hAnsi="Arial" w:cs="Arial"/>
          <w:strike/>
          <w:highlight w:val="white"/>
        </w:rPr>
        <w:t xml:space="preserve"> (1) Obecní úřady přijímají oznámení o výskytu nebo podezření z výskytu škodlivých organismů podle § 9 a předkládají je Ústavu k dalšímu řízení.</w:t>
      </w:r>
    </w:p>
    <w:p w14:paraId="0D41C1A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2EAF8547" w14:textId="100F3BE5"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w:t>
      </w:r>
      <w:r w:rsidRPr="000B6CDD">
        <w:rPr>
          <w:rFonts w:ascii="Arial" w:hAnsi="Arial" w:cs="Arial"/>
          <w:strike/>
          <w:highlight w:val="white"/>
        </w:rPr>
        <w:t>2</w:t>
      </w:r>
      <w:r w:rsidR="000B6CDD" w:rsidRPr="000B6CDD">
        <w:rPr>
          <w:rFonts w:ascii="Arial" w:hAnsi="Arial" w:cs="Arial"/>
          <w:b/>
          <w:highlight w:val="white"/>
        </w:rPr>
        <w:t>1</w:t>
      </w:r>
      <w:r w:rsidRPr="006C50C1">
        <w:rPr>
          <w:rFonts w:ascii="Arial" w:hAnsi="Arial" w:cs="Arial"/>
          <w:highlight w:val="white"/>
        </w:rPr>
        <w:t xml:space="preserve">) Obecní úřady vykonávají působnost na úseku letecké aplikace podle § 52 odst. </w:t>
      </w:r>
      <w:r w:rsidRPr="00FC5957">
        <w:rPr>
          <w:rFonts w:ascii="Arial" w:hAnsi="Arial" w:cs="Arial"/>
          <w:strike/>
          <w:highlight w:val="white"/>
        </w:rPr>
        <w:t>8</w:t>
      </w:r>
      <w:r w:rsidR="004E09AC" w:rsidRPr="00FC5957">
        <w:rPr>
          <w:rFonts w:ascii="Arial" w:hAnsi="Arial" w:cs="Arial"/>
          <w:strike/>
          <w:highlight w:val="white"/>
        </w:rPr>
        <w:t xml:space="preserve"> </w:t>
      </w:r>
      <w:r w:rsidR="004E09AC" w:rsidRPr="00FC5957">
        <w:rPr>
          <w:rFonts w:ascii="Arial" w:hAnsi="Arial" w:cs="Arial"/>
          <w:b/>
          <w:highlight w:val="white"/>
        </w:rPr>
        <w:t>9</w:t>
      </w:r>
      <w:r w:rsidR="008C41C0" w:rsidRPr="006C50C1">
        <w:rPr>
          <w:rFonts w:ascii="Arial" w:hAnsi="Arial" w:cs="Arial"/>
          <w:highlight w:val="white"/>
        </w:rPr>
        <w:t>.</w:t>
      </w:r>
    </w:p>
    <w:p w14:paraId="1E98CB90"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6C613D3" w14:textId="77777777" w:rsidR="004A7CA3" w:rsidRPr="006C50C1" w:rsidRDefault="004A7CA3" w:rsidP="004A7CA3">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w:t>
      </w:r>
      <w:r w:rsidRPr="000B6CDD">
        <w:rPr>
          <w:rFonts w:ascii="Arial" w:hAnsi="Arial" w:cs="Arial"/>
          <w:strike/>
          <w:highlight w:val="white"/>
        </w:rPr>
        <w:t>3</w:t>
      </w:r>
      <w:r w:rsidRPr="000B6CDD">
        <w:rPr>
          <w:rFonts w:ascii="Arial" w:hAnsi="Arial" w:cs="Arial"/>
          <w:b/>
          <w:highlight w:val="white"/>
        </w:rPr>
        <w:t>2</w:t>
      </w:r>
      <w:r w:rsidRPr="006C50C1">
        <w:rPr>
          <w:rFonts w:ascii="Arial" w:hAnsi="Arial" w:cs="Arial"/>
          <w:highlight w:val="white"/>
        </w:rPr>
        <w:t xml:space="preserve">) Obecní úřady obcí s rozšířenou působností projednávají ve svých obvodech přestupky týkající se § 3 odst. 1 písm. a), jde-li o </w:t>
      </w:r>
      <w:r w:rsidRPr="009D1888">
        <w:rPr>
          <w:rFonts w:ascii="Arial" w:hAnsi="Arial" w:cs="Arial"/>
          <w:strike/>
          <w:highlight w:val="white"/>
        </w:rPr>
        <w:t>výskyt a šíření plevelů, jakožto</w:t>
      </w:r>
      <w:r w:rsidRPr="004A7CA3">
        <w:rPr>
          <w:rFonts w:ascii="Arial" w:hAnsi="Arial" w:cs="Arial"/>
          <w:strike/>
          <w:highlight w:val="white"/>
        </w:rPr>
        <w:t xml:space="preserve"> škodlivých organism</w:t>
      </w:r>
      <w:r>
        <w:rPr>
          <w:rFonts w:ascii="Arial" w:hAnsi="Arial" w:cs="Arial"/>
          <w:strike/>
          <w:highlight w:val="white"/>
        </w:rPr>
        <w:t xml:space="preserve">ů </w:t>
      </w:r>
      <w:r w:rsidRPr="004A7CA3">
        <w:rPr>
          <w:rFonts w:ascii="Arial" w:hAnsi="Arial" w:cs="Arial"/>
          <w:b/>
          <w:highlight w:val="white"/>
        </w:rPr>
        <w:t>škodlivé organismy</w:t>
      </w:r>
      <w:r w:rsidR="00727F8A">
        <w:rPr>
          <w:rFonts w:ascii="Arial" w:hAnsi="Arial" w:cs="Arial"/>
          <w:b/>
          <w:highlight w:val="white"/>
        </w:rPr>
        <w:t xml:space="preserve"> </w:t>
      </w:r>
      <w:r w:rsidR="00727F8A" w:rsidRPr="009278EC">
        <w:rPr>
          <w:rFonts w:ascii="Arial" w:hAnsi="Arial" w:cs="Arial"/>
          <w:b/>
          <w:strike/>
          <w:highlight w:val="white"/>
        </w:rPr>
        <w:t>mimo působnost nařízení (EU) 2016/2031</w:t>
      </w:r>
      <w:r w:rsidRPr="006C50C1">
        <w:rPr>
          <w:rFonts w:ascii="Arial" w:hAnsi="Arial" w:cs="Arial"/>
          <w:highlight w:val="white"/>
        </w:rPr>
        <w:t>, které se šíří z</w:t>
      </w:r>
      <w:r w:rsidR="009278EC">
        <w:rPr>
          <w:rFonts w:ascii="Arial" w:hAnsi="Arial" w:cs="Arial"/>
          <w:highlight w:val="white"/>
        </w:rPr>
        <w:t> </w:t>
      </w:r>
      <w:r w:rsidRPr="006C50C1">
        <w:rPr>
          <w:rFonts w:ascii="Arial" w:hAnsi="Arial" w:cs="Arial"/>
          <w:highlight w:val="white"/>
        </w:rPr>
        <w:t>neobdělávané zemědělské půdy a neudržované nezemědělské půdy a které ohrožují životní prostředí nebo zdraví lidí nebo zvířat, a ukládají odstranění zjištěných nedostatků se stanovením lhůty. U statutárních měst členěných na městské části vykonávají tuto činnost městské části.</w:t>
      </w:r>
    </w:p>
    <w:p w14:paraId="57F36E8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0E4FC7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w:t>
      </w:r>
      <w:r w:rsidRPr="00AD028D">
        <w:rPr>
          <w:rFonts w:ascii="Arial" w:hAnsi="Arial" w:cs="Arial"/>
          <w:strike/>
          <w:highlight w:val="white"/>
        </w:rPr>
        <w:t>4</w:t>
      </w:r>
      <w:r w:rsidR="000B6CDD" w:rsidRPr="000B6CDD">
        <w:rPr>
          <w:rFonts w:ascii="Arial" w:hAnsi="Arial" w:cs="Arial"/>
          <w:b/>
          <w:highlight w:val="white"/>
        </w:rPr>
        <w:t>3</w:t>
      </w:r>
      <w:r w:rsidRPr="006C50C1">
        <w:rPr>
          <w:rFonts w:ascii="Arial" w:hAnsi="Arial" w:cs="Arial"/>
          <w:highlight w:val="white"/>
        </w:rPr>
        <w:t>) Na území hlavního města Prahy vykonávají úřady městských částí státní správu na úseku rostlinolékařské péče v rozsahu svěřeném tímto zákonem obecním úřadům obcí s rozšířenou působností.</w:t>
      </w:r>
    </w:p>
    <w:p w14:paraId="5BB5B0D3"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44D81D1" w14:textId="77777777" w:rsidR="00E91B1F" w:rsidRPr="006C50C1" w:rsidRDefault="00794606" w:rsidP="00043B56">
      <w:pPr>
        <w:widowControl w:val="0"/>
        <w:autoSpaceDE w:val="0"/>
        <w:autoSpaceDN w:val="0"/>
        <w:adjustRightInd w:val="0"/>
        <w:spacing w:after="0" w:line="240" w:lineRule="auto"/>
        <w:ind w:firstLine="600"/>
        <w:rPr>
          <w:rFonts w:ascii="Arial" w:hAnsi="Arial" w:cs="Arial"/>
          <w:highlight w:val="white"/>
        </w:rPr>
      </w:pPr>
      <w:r w:rsidRPr="006C50C1">
        <w:rPr>
          <w:rFonts w:ascii="Arial" w:hAnsi="Arial" w:cs="Arial"/>
          <w:highlight w:val="white"/>
        </w:rPr>
        <w:t xml:space="preserve"> (</w:t>
      </w:r>
      <w:r w:rsidRPr="000B6CDD">
        <w:rPr>
          <w:rFonts w:ascii="Arial" w:hAnsi="Arial" w:cs="Arial"/>
          <w:strike/>
          <w:highlight w:val="white"/>
        </w:rPr>
        <w:t>5</w:t>
      </w:r>
      <w:r w:rsidR="000B6CDD" w:rsidRPr="000B6CDD">
        <w:rPr>
          <w:rFonts w:ascii="Arial" w:hAnsi="Arial" w:cs="Arial"/>
          <w:b/>
          <w:highlight w:val="white"/>
        </w:rPr>
        <w:t>4</w:t>
      </w:r>
      <w:r w:rsidR="000B6CDD">
        <w:rPr>
          <w:rFonts w:ascii="Arial" w:hAnsi="Arial" w:cs="Arial"/>
          <w:highlight w:val="white"/>
        </w:rPr>
        <w:t xml:space="preserve">) Činnosti podle odstavců </w:t>
      </w:r>
      <w:r w:rsidR="000B6CDD" w:rsidRPr="000B6CDD">
        <w:rPr>
          <w:rFonts w:ascii="Arial" w:hAnsi="Arial" w:cs="Arial"/>
          <w:strike/>
          <w:highlight w:val="white"/>
        </w:rPr>
        <w:t>1</w:t>
      </w:r>
      <w:r w:rsidRPr="000B6CDD">
        <w:rPr>
          <w:rFonts w:ascii="Arial" w:hAnsi="Arial" w:cs="Arial"/>
          <w:strike/>
          <w:highlight w:val="white"/>
        </w:rPr>
        <w:t xml:space="preserve"> až 3</w:t>
      </w:r>
      <w:r w:rsidRPr="006C50C1">
        <w:rPr>
          <w:rFonts w:ascii="Arial" w:hAnsi="Arial" w:cs="Arial"/>
          <w:highlight w:val="white"/>
        </w:rPr>
        <w:t xml:space="preserve"> </w:t>
      </w:r>
      <w:r w:rsidR="00BC2D83" w:rsidRPr="007E265E">
        <w:rPr>
          <w:rFonts w:ascii="Arial" w:hAnsi="Arial" w:cs="Arial"/>
          <w:b/>
          <w:highlight w:val="white"/>
        </w:rPr>
        <w:t>1 a 2</w:t>
      </w:r>
      <w:r w:rsidR="000B6CDD" w:rsidRPr="007E265E">
        <w:rPr>
          <w:rFonts w:ascii="Arial" w:hAnsi="Arial" w:cs="Arial"/>
          <w:highlight w:val="white"/>
        </w:rPr>
        <w:t xml:space="preserve"> </w:t>
      </w:r>
      <w:r w:rsidRPr="006C50C1">
        <w:rPr>
          <w:rFonts w:ascii="Arial" w:hAnsi="Arial" w:cs="Arial"/>
          <w:highlight w:val="white"/>
        </w:rPr>
        <w:t>jsou výkonem přenesené působnosti.</w:t>
      </w:r>
    </w:p>
    <w:p w14:paraId="0C7A0FB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41BA6CD9"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7EE9A99" w14:textId="77777777" w:rsidR="00E91B1F" w:rsidRPr="009D1888" w:rsidRDefault="00794606" w:rsidP="00043B56">
      <w:pPr>
        <w:widowControl w:val="0"/>
        <w:autoSpaceDE w:val="0"/>
        <w:autoSpaceDN w:val="0"/>
        <w:adjustRightInd w:val="0"/>
        <w:spacing w:after="0" w:line="240" w:lineRule="auto"/>
        <w:jc w:val="center"/>
        <w:rPr>
          <w:rFonts w:ascii="Arial" w:hAnsi="Arial" w:cs="Arial"/>
          <w:bCs/>
          <w:highlight w:val="white"/>
        </w:rPr>
      </w:pPr>
      <w:r w:rsidRPr="009D1888">
        <w:rPr>
          <w:rFonts w:ascii="Arial" w:hAnsi="Arial" w:cs="Arial"/>
          <w:bCs/>
          <w:highlight w:val="white"/>
        </w:rPr>
        <w:t>§ 73a</w:t>
      </w:r>
    </w:p>
    <w:p w14:paraId="07ADAA4A" w14:textId="77777777" w:rsidR="00E91B1F" w:rsidRPr="009D1888" w:rsidRDefault="00E91B1F" w:rsidP="00043B56">
      <w:pPr>
        <w:widowControl w:val="0"/>
        <w:autoSpaceDE w:val="0"/>
        <w:autoSpaceDN w:val="0"/>
        <w:adjustRightInd w:val="0"/>
        <w:spacing w:after="0" w:line="240" w:lineRule="auto"/>
        <w:jc w:val="center"/>
        <w:rPr>
          <w:rFonts w:ascii="Arial" w:hAnsi="Arial" w:cs="Arial"/>
          <w:bCs/>
          <w:highlight w:val="white"/>
        </w:rPr>
      </w:pPr>
    </w:p>
    <w:p w14:paraId="2C6A9008" w14:textId="77777777" w:rsidR="00E91B1F" w:rsidRPr="009D1888" w:rsidRDefault="00794606" w:rsidP="00043B56">
      <w:pPr>
        <w:widowControl w:val="0"/>
        <w:autoSpaceDE w:val="0"/>
        <w:autoSpaceDN w:val="0"/>
        <w:adjustRightInd w:val="0"/>
        <w:spacing w:after="0" w:line="240" w:lineRule="auto"/>
        <w:jc w:val="center"/>
        <w:rPr>
          <w:rFonts w:ascii="Arial" w:hAnsi="Arial" w:cs="Arial"/>
          <w:bCs/>
          <w:highlight w:val="white"/>
        </w:rPr>
      </w:pPr>
      <w:r w:rsidRPr="009D1888">
        <w:rPr>
          <w:rFonts w:ascii="Arial" w:hAnsi="Arial" w:cs="Arial"/>
          <w:bCs/>
          <w:highlight w:val="white"/>
        </w:rPr>
        <w:t>Celní úřad</w:t>
      </w:r>
    </w:p>
    <w:p w14:paraId="0F2450C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F3AF1BF" w14:textId="2767B87A" w:rsidR="00E91B1F" w:rsidRDefault="000E682E" w:rsidP="000E682E">
      <w:pPr>
        <w:pStyle w:val="Odstavecseseznamem"/>
        <w:widowControl w:val="0"/>
        <w:autoSpaceDE w:val="0"/>
        <w:autoSpaceDN w:val="0"/>
        <w:adjustRightInd w:val="0"/>
        <w:ind w:left="960"/>
        <w:jc w:val="both"/>
        <w:rPr>
          <w:rFonts w:ascii="Arial" w:hAnsi="Arial" w:cs="Arial"/>
          <w:highlight w:val="white"/>
        </w:rPr>
      </w:pPr>
      <w:r>
        <w:rPr>
          <w:rFonts w:ascii="Arial" w:hAnsi="Arial" w:cs="Arial"/>
          <w:highlight w:val="white"/>
        </w:rPr>
        <w:t xml:space="preserve">(1) </w:t>
      </w:r>
      <w:r w:rsidR="00794606" w:rsidRPr="000E682E">
        <w:rPr>
          <w:rFonts w:ascii="Arial" w:hAnsi="Arial" w:cs="Arial"/>
          <w:highlight w:val="white"/>
        </w:rPr>
        <w:t>Celní úřad při dovozu přípravků a pomocných prostředků ze třetích zemí</w:t>
      </w:r>
    </w:p>
    <w:p w14:paraId="511CEDA5" w14:textId="77777777" w:rsidR="000E682E" w:rsidRDefault="000E682E" w:rsidP="000E682E">
      <w:pPr>
        <w:pStyle w:val="Odstavecseseznamem"/>
        <w:widowControl w:val="0"/>
        <w:autoSpaceDE w:val="0"/>
        <w:autoSpaceDN w:val="0"/>
        <w:adjustRightInd w:val="0"/>
        <w:ind w:left="960"/>
        <w:jc w:val="both"/>
        <w:rPr>
          <w:rFonts w:ascii="Arial" w:hAnsi="Arial" w:cs="Arial"/>
          <w:highlight w:val="white"/>
        </w:rPr>
      </w:pPr>
    </w:p>
    <w:p w14:paraId="13593356" w14:textId="4F0A00ED" w:rsidR="00E91B1F"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a)</w:t>
      </w:r>
      <w:r w:rsidR="000E682E">
        <w:rPr>
          <w:rFonts w:ascii="Arial" w:hAnsi="Arial" w:cs="Arial"/>
          <w:highlight w:val="white"/>
        </w:rPr>
        <w:tab/>
      </w:r>
      <w:r w:rsidRPr="006C50C1">
        <w:rPr>
          <w:rFonts w:ascii="Arial" w:hAnsi="Arial" w:cs="Arial"/>
          <w:highlight w:val="white"/>
        </w:rPr>
        <w:t xml:space="preserve">nepropustí přípravky nebo pomocné prostředky do celního režimu volného oběhu, pokud dovozce </w:t>
      </w:r>
      <w:proofErr w:type="gramStart"/>
      <w:r w:rsidRPr="008C6F35">
        <w:rPr>
          <w:rFonts w:ascii="Arial" w:hAnsi="Arial" w:cs="Arial"/>
          <w:strike/>
          <w:highlight w:val="white"/>
        </w:rPr>
        <w:t xml:space="preserve">nepředloží </w:t>
      </w:r>
      <w:r w:rsidR="005220E0">
        <w:rPr>
          <w:rFonts w:ascii="Arial" w:hAnsi="Arial" w:cs="Arial"/>
          <w:strike/>
          <w:highlight w:val="white"/>
        </w:rPr>
        <w:t xml:space="preserve"> </w:t>
      </w:r>
      <w:r w:rsidR="005220E0">
        <w:rPr>
          <w:rFonts w:ascii="Arial" w:hAnsi="Arial" w:cs="Arial"/>
          <w:b/>
          <w:highlight w:val="white"/>
        </w:rPr>
        <w:t>nedoloží</w:t>
      </w:r>
      <w:proofErr w:type="gramEnd"/>
      <w:r w:rsidR="005220E0">
        <w:rPr>
          <w:rFonts w:ascii="Arial" w:hAnsi="Arial" w:cs="Arial"/>
          <w:b/>
          <w:highlight w:val="white"/>
        </w:rPr>
        <w:t xml:space="preserve"> vydání platného </w:t>
      </w:r>
      <w:r w:rsidRPr="006C50C1">
        <w:rPr>
          <w:rFonts w:ascii="Arial" w:hAnsi="Arial" w:cs="Arial"/>
          <w:highlight w:val="white"/>
        </w:rPr>
        <w:t xml:space="preserve">povolení k uvedení na trh a používání podle čl. 28 </w:t>
      </w:r>
      <w:r w:rsidR="00171011" w:rsidRPr="00171011">
        <w:rPr>
          <w:rFonts w:ascii="Arial" w:hAnsi="Arial" w:cs="Arial"/>
          <w:b/>
          <w:highlight w:val="white"/>
        </w:rPr>
        <w:t>nebo povolení k souběžnému obchodu podle čl. 52</w:t>
      </w:r>
      <w:r w:rsidR="00171011">
        <w:rPr>
          <w:rFonts w:ascii="Arial" w:hAnsi="Arial" w:cs="Arial"/>
          <w:highlight w:val="white"/>
        </w:rPr>
        <w:t xml:space="preserve"> </w:t>
      </w:r>
      <w:r w:rsidRPr="006C50C1">
        <w:rPr>
          <w:rFonts w:ascii="Arial" w:hAnsi="Arial" w:cs="Arial"/>
          <w:highlight w:val="white"/>
        </w:rPr>
        <w:t>nařízení Evropského parlamentu a Rady (ES) č. 1107/2009 o uvádění přípravků na ochranu rostlin na trh, a</w:t>
      </w:r>
    </w:p>
    <w:p w14:paraId="44557675" w14:textId="77777777" w:rsidR="000E682E" w:rsidRPr="006C50C1" w:rsidRDefault="000E682E" w:rsidP="00043B56">
      <w:pPr>
        <w:widowControl w:val="0"/>
        <w:autoSpaceDE w:val="0"/>
        <w:autoSpaceDN w:val="0"/>
        <w:adjustRightInd w:val="0"/>
        <w:spacing w:after="0" w:line="240" w:lineRule="auto"/>
        <w:ind w:left="400" w:hanging="400"/>
        <w:jc w:val="both"/>
        <w:rPr>
          <w:rFonts w:ascii="Arial" w:hAnsi="Arial" w:cs="Arial"/>
          <w:highlight w:val="white"/>
        </w:rPr>
      </w:pPr>
    </w:p>
    <w:p w14:paraId="601322F6" w14:textId="77578AB8"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b)</w:t>
      </w:r>
      <w:r w:rsidR="000E682E">
        <w:rPr>
          <w:rFonts w:ascii="Arial" w:hAnsi="Arial" w:cs="Arial"/>
          <w:highlight w:val="white"/>
        </w:rPr>
        <w:tab/>
      </w:r>
      <w:r w:rsidRPr="006C50C1">
        <w:rPr>
          <w:rFonts w:ascii="Arial" w:hAnsi="Arial" w:cs="Arial"/>
          <w:highlight w:val="white"/>
        </w:rPr>
        <w:t xml:space="preserve">nepropustí přípravky nebo pomocné prostředky do celního režimu volného oběhu, pozastaví jejich propuštění do režimu volného oběhu a neprodleně informuje Ústav, pokud pojme podezření, že se jedná o zásilku zboží, jehož propuštění do režimu volného oběhu je podmíněno </w:t>
      </w:r>
      <w:r w:rsidRPr="008C6F35">
        <w:rPr>
          <w:rFonts w:ascii="Arial" w:hAnsi="Arial" w:cs="Arial"/>
          <w:strike/>
          <w:highlight w:val="white"/>
        </w:rPr>
        <w:t>předložením</w:t>
      </w:r>
      <w:r w:rsidRPr="006C50C1">
        <w:rPr>
          <w:rFonts w:ascii="Arial" w:hAnsi="Arial" w:cs="Arial"/>
          <w:highlight w:val="white"/>
        </w:rPr>
        <w:t xml:space="preserve"> </w:t>
      </w:r>
      <w:r w:rsidR="005220E0">
        <w:rPr>
          <w:rFonts w:ascii="Arial" w:hAnsi="Arial" w:cs="Arial"/>
          <w:b/>
          <w:highlight w:val="white"/>
        </w:rPr>
        <w:t xml:space="preserve">doložením vydání platného </w:t>
      </w:r>
      <w:r w:rsidRPr="006C50C1">
        <w:rPr>
          <w:rFonts w:ascii="Arial" w:hAnsi="Arial" w:cs="Arial"/>
          <w:highlight w:val="white"/>
        </w:rPr>
        <w:t xml:space="preserve">povolení podle čl. 28 </w:t>
      </w:r>
      <w:r w:rsidR="00171011" w:rsidRPr="00171011">
        <w:rPr>
          <w:rFonts w:ascii="Arial" w:hAnsi="Arial" w:cs="Arial"/>
          <w:b/>
          <w:highlight w:val="white"/>
        </w:rPr>
        <w:t>nebo povolení k souběžnému obchodu podle čl. 52</w:t>
      </w:r>
      <w:r w:rsidR="00171011">
        <w:rPr>
          <w:rFonts w:ascii="Arial" w:hAnsi="Arial" w:cs="Arial"/>
          <w:b/>
          <w:highlight w:val="white"/>
        </w:rPr>
        <w:t xml:space="preserve"> </w:t>
      </w:r>
      <w:r w:rsidRPr="006C50C1">
        <w:rPr>
          <w:rFonts w:ascii="Arial" w:hAnsi="Arial" w:cs="Arial"/>
          <w:highlight w:val="white"/>
        </w:rPr>
        <w:t>nařízení Evropského parlamentu a Rady (ES) č. 1107/2009 o uvádění přípravků na ochranu rostlin na trh.</w:t>
      </w:r>
    </w:p>
    <w:p w14:paraId="59312476"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4D50AEB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(2) Zboží, u něhož vzniklo podezření podle odstavce 1 písm. b), bude propuštěno do režimu volného oběhu, pokud do tří pracovních dnů od pozastavení propuštění nebude celní úřad uvědomen o jakémkoli opatření přijatém Ústavem ve formě závazného stanoviska, za předpokladu, že všechny další požadavky a náležitosti pro takové propuštění byly splněny.</w:t>
      </w:r>
    </w:p>
    <w:p w14:paraId="2B4A7E6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3DF7DBF" w14:textId="77777777" w:rsidR="00E91B1F" w:rsidRDefault="00E66DDF" w:rsidP="00043B56">
      <w:pPr>
        <w:widowControl w:val="0"/>
        <w:autoSpaceDE w:val="0"/>
        <w:autoSpaceDN w:val="0"/>
        <w:adjustRightInd w:val="0"/>
        <w:spacing w:after="0" w:line="240" w:lineRule="auto"/>
        <w:ind w:firstLine="600"/>
        <w:jc w:val="both"/>
        <w:rPr>
          <w:rFonts w:ascii="Arial" w:hAnsi="Arial" w:cs="Arial"/>
          <w:highlight w:val="white"/>
        </w:rPr>
      </w:pPr>
      <w:r w:rsidRPr="00E66DDF">
        <w:rPr>
          <w:rFonts w:ascii="Arial" w:hAnsi="Arial" w:cs="Arial"/>
          <w:highlight w:val="white"/>
        </w:rPr>
        <w:t>(3</w:t>
      </w:r>
      <w:r>
        <w:rPr>
          <w:rFonts w:ascii="Arial" w:hAnsi="Arial" w:cs="Arial"/>
          <w:highlight w:val="white"/>
        </w:rPr>
        <w:t xml:space="preserve">) </w:t>
      </w:r>
      <w:r w:rsidR="00794606" w:rsidRPr="006C50C1">
        <w:rPr>
          <w:rFonts w:ascii="Arial" w:hAnsi="Arial" w:cs="Arial"/>
          <w:highlight w:val="white"/>
        </w:rPr>
        <w:t>Pokud celní úřad obdrží od Ústavu ve lhůtě stanovené v odstavci 2 závazné stanovisko, ze kterého vyplyne, že dovážené zboží nemůže být propuštěno do režimu volného oběhu, vydá rozhodnutí o nepropuštění zboží.</w:t>
      </w:r>
    </w:p>
    <w:p w14:paraId="0FE7E3CD" w14:textId="77777777" w:rsidR="00E66DDF" w:rsidRDefault="00E66DDF" w:rsidP="00043B56">
      <w:pPr>
        <w:widowControl w:val="0"/>
        <w:autoSpaceDE w:val="0"/>
        <w:autoSpaceDN w:val="0"/>
        <w:adjustRightInd w:val="0"/>
        <w:spacing w:after="0" w:line="240" w:lineRule="auto"/>
        <w:ind w:firstLine="600"/>
        <w:jc w:val="both"/>
        <w:rPr>
          <w:rFonts w:ascii="Arial" w:hAnsi="Arial" w:cs="Arial"/>
          <w:highlight w:val="white"/>
        </w:rPr>
      </w:pPr>
    </w:p>
    <w:p w14:paraId="4E1AFA07" w14:textId="77777777" w:rsidR="009C5B12" w:rsidRDefault="00E66DDF" w:rsidP="000E682E">
      <w:pPr>
        <w:shd w:val="clear" w:color="auto" w:fill="FFFFFF"/>
        <w:spacing w:after="0" w:line="240" w:lineRule="auto"/>
        <w:ind w:firstLine="600"/>
        <w:jc w:val="both"/>
        <w:rPr>
          <w:rFonts w:ascii="Arial" w:hAnsi="Arial" w:cs="Arial"/>
          <w:b/>
        </w:rPr>
      </w:pPr>
      <w:r w:rsidRPr="00DB0720">
        <w:rPr>
          <w:rFonts w:ascii="Arial" w:hAnsi="Arial" w:cs="Arial"/>
          <w:b/>
        </w:rPr>
        <w:t xml:space="preserve">(4) Celní úřad </w:t>
      </w:r>
      <w:r w:rsidR="009C5B12">
        <w:rPr>
          <w:rFonts w:ascii="Arial" w:hAnsi="Arial" w:cs="Arial"/>
          <w:b/>
        </w:rPr>
        <w:t xml:space="preserve">spolupracuje s Ústavem na provádění kontrol </w:t>
      </w:r>
      <w:r w:rsidR="009C5B12" w:rsidRPr="00DB0720">
        <w:rPr>
          <w:rFonts w:ascii="Arial" w:hAnsi="Arial" w:cs="Arial"/>
          <w:b/>
        </w:rPr>
        <w:t xml:space="preserve">označení, které prokazuje, že dřevěný obalový materiál, jenž se používá při dopravě zboží dováženého </w:t>
      </w:r>
      <w:r w:rsidR="009C5B12" w:rsidRPr="00DB0720">
        <w:rPr>
          <w:rFonts w:ascii="Arial" w:hAnsi="Arial" w:cs="Arial"/>
          <w:b/>
        </w:rPr>
        <w:lastRenderedPageBreak/>
        <w:t>ze třetích zemí do České republiky, byl řádně ošetřen proti výskytu škodlivých organismů</w:t>
      </w:r>
      <w:r w:rsidR="009C5B12">
        <w:rPr>
          <w:rFonts w:ascii="Arial" w:hAnsi="Arial" w:cs="Arial"/>
          <w:b/>
        </w:rPr>
        <w:t xml:space="preserve">. </w:t>
      </w:r>
    </w:p>
    <w:p w14:paraId="7BF6AE1D" w14:textId="77777777" w:rsidR="00BC2D83" w:rsidRDefault="00BC2D83" w:rsidP="000E682E">
      <w:pPr>
        <w:widowControl w:val="0"/>
        <w:autoSpaceDE w:val="0"/>
        <w:autoSpaceDN w:val="0"/>
        <w:adjustRightInd w:val="0"/>
        <w:spacing w:after="0" w:line="240" w:lineRule="auto"/>
        <w:jc w:val="center"/>
        <w:rPr>
          <w:rFonts w:ascii="Arial" w:hAnsi="Arial" w:cs="Arial"/>
          <w:bCs/>
          <w:highlight w:val="white"/>
        </w:rPr>
      </w:pPr>
    </w:p>
    <w:p w14:paraId="41828AFE" w14:textId="77777777" w:rsidR="001E00C7" w:rsidRPr="001E00C7" w:rsidRDefault="001E00C7" w:rsidP="000E682E">
      <w:pPr>
        <w:widowControl w:val="0"/>
        <w:autoSpaceDE w:val="0"/>
        <w:autoSpaceDN w:val="0"/>
        <w:adjustRightInd w:val="0"/>
        <w:spacing w:after="0" w:line="240" w:lineRule="auto"/>
        <w:rPr>
          <w:rFonts w:ascii="Arial" w:hAnsi="Arial" w:cs="Arial"/>
          <w:b/>
          <w:bCs/>
          <w:highlight w:val="white"/>
        </w:rPr>
      </w:pPr>
    </w:p>
    <w:p w14:paraId="481B00E0" w14:textId="77777777" w:rsidR="009D1888" w:rsidRPr="00457862" w:rsidRDefault="009D1888" w:rsidP="000E682E">
      <w:pPr>
        <w:widowControl w:val="0"/>
        <w:autoSpaceDE w:val="0"/>
        <w:autoSpaceDN w:val="0"/>
        <w:adjustRightInd w:val="0"/>
        <w:spacing w:after="0" w:line="240" w:lineRule="auto"/>
        <w:jc w:val="center"/>
        <w:rPr>
          <w:rFonts w:ascii="Arial" w:hAnsi="Arial" w:cs="Arial"/>
          <w:bCs/>
          <w:highlight w:val="white"/>
        </w:rPr>
      </w:pPr>
      <w:r w:rsidRPr="00457862">
        <w:rPr>
          <w:rFonts w:ascii="Arial" w:hAnsi="Arial" w:cs="Arial"/>
          <w:bCs/>
          <w:highlight w:val="white"/>
        </w:rPr>
        <w:t>§ 74</w:t>
      </w:r>
    </w:p>
    <w:p w14:paraId="4EFD599B" w14:textId="77777777" w:rsidR="009D1888" w:rsidRPr="00457862" w:rsidRDefault="009D1888" w:rsidP="009D1888">
      <w:pPr>
        <w:widowControl w:val="0"/>
        <w:autoSpaceDE w:val="0"/>
        <w:autoSpaceDN w:val="0"/>
        <w:adjustRightInd w:val="0"/>
        <w:spacing w:after="0" w:line="240" w:lineRule="auto"/>
        <w:jc w:val="center"/>
        <w:rPr>
          <w:rFonts w:ascii="Arial" w:hAnsi="Arial" w:cs="Arial"/>
          <w:bCs/>
          <w:highlight w:val="white"/>
        </w:rPr>
      </w:pPr>
    </w:p>
    <w:p w14:paraId="68636D0B" w14:textId="77777777" w:rsidR="009D1888" w:rsidRPr="00457862" w:rsidRDefault="009D1888" w:rsidP="009D1888">
      <w:pPr>
        <w:widowControl w:val="0"/>
        <w:autoSpaceDE w:val="0"/>
        <w:autoSpaceDN w:val="0"/>
        <w:adjustRightInd w:val="0"/>
        <w:spacing w:after="0" w:line="240" w:lineRule="auto"/>
        <w:jc w:val="center"/>
        <w:rPr>
          <w:rFonts w:ascii="Arial" w:hAnsi="Arial" w:cs="Arial"/>
          <w:bCs/>
          <w:highlight w:val="white"/>
        </w:rPr>
      </w:pPr>
      <w:r w:rsidRPr="00457862">
        <w:rPr>
          <w:rFonts w:ascii="Arial" w:hAnsi="Arial" w:cs="Arial"/>
          <w:bCs/>
          <w:highlight w:val="white"/>
        </w:rPr>
        <w:t>Rostlinolékařský dozor</w:t>
      </w:r>
    </w:p>
    <w:p w14:paraId="495B21C0" w14:textId="77777777" w:rsidR="009D1888" w:rsidRPr="00457862" w:rsidRDefault="009D1888" w:rsidP="009D1888">
      <w:pPr>
        <w:widowControl w:val="0"/>
        <w:autoSpaceDE w:val="0"/>
        <w:autoSpaceDN w:val="0"/>
        <w:adjustRightInd w:val="0"/>
        <w:spacing w:after="0" w:line="240" w:lineRule="auto"/>
        <w:jc w:val="center"/>
        <w:rPr>
          <w:rFonts w:ascii="Arial" w:hAnsi="Arial" w:cs="Arial"/>
          <w:b/>
          <w:bCs/>
          <w:highlight w:val="white"/>
        </w:rPr>
      </w:pPr>
    </w:p>
    <w:p w14:paraId="482AAC06" w14:textId="77777777" w:rsidR="009D1888" w:rsidRPr="00FC5957" w:rsidRDefault="009D1888" w:rsidP="009D1888">
      <w:pPr>
        <w:widowControl w:val="0"/>
        <w:autoSpaceDE w:val="0"/>
        <w:autoSpaceDN w:val="0"/>
        <w:adjustRightInd w:val="0"/>
        <w:spacing w:after="0" w:line="240" w:lineRule="auto"/>
        <w:ind w:firstLine="600"/>
        <w:rPr>
          <w:rFonts w:ascii="Arial" w:hAnsi="Arial" w:cs="Arial"/>
          <w:strike/>
          <w:highlight w:val="white"/>
        </w:rPr>
      </w:pPr>
      <w:r w:rsidRPr="00FC5957">
        <w:rPr>
          <w:rFonts w:ascii="Arial" w:hAnsi="Arial" w:cs="Arial"/>
          <w:strike/>
          <w:highlight w:val="white"/>
        </w:rPr>
        <w:t xml:space="preserve"> (1) Ústav vykonává dozor nad dodržováním</w:t>
      </w:r>
    </w:p>
    <w:p w14:paraId="281643E3"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a) povinnosti zjišťovat a omezovat výskyt a šíření škodlivých organismů [§ 3 odst. 1 písm. a)],</w:t>
      </w:r>
    </w:p>
    <w:p w14:paraId="79372FE8"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b) ustanovení o ochraně rostlinných produktů z hlediska bezpečnosti potravin (§ 4) a o integrované ochraně rostlin (§ 5),</w:t>
      </w:r>
    </w:p>
    <w:p w14:paraId="5535CC51"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c) opatření proti zavlékání a rozšiřování škodlivých organismů, zejména mimořádných rostlinolékařských opatření (§ 11, 26 a 76),</w:t>
      </w:r>
    </w:p>
    <w:p w14:paraId="0BEC3524"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d) povinnosti registrace osob (§ 12) a povinností registrovaných osob (§ 13), ustanovení o používání rostlinolékařských pasů (§ 14, 16 a 17) a souvisejících povinností (§ 20),</w:t>
      </w:r>
    </w:p>
    <w:p w14:paraId="7FBF6743"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e) podmínek stanovených pro přemísťování rostlin a rostlinných produktů přes chráněné zóny nebo v rámci chráněných zón (§ 30 odst. 2),</w:t>
      </w:r>
    </w:p>
    <w:p w14:paraId="6CE97697"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f) požadavků a povinností souvisejících s uváděním na trh a používáním přípravků a pomocných prostředků,</w:t>
      </w:r>
    </w:p>
    <w:p w14:paraId="5377656E" w14:textId="77777777" w:rsidR="009D1888" w:rsidRPr="00FC5957"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g) opatření k ochraně včel, zvěře, vodních organismů a dalších necílových organismů při použití přípravků (§ 51),</w:t>
      </w:r>
    </w:p>
    <w:p w14:paraId="267B206D" w14:textId="77777777" w:rsidR="009D1888" w:rsidRPr="00F04A15"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C5957">
        <w:rPr>
          <w:rFonts w:ascii="Arial" w:hAnsi="Arial" w:cs="Arial"/>
          <w:strike/>
          <w:highlight w:val="white"/>
        </w:rPr>
        <w:t xml:space="preserve"> h) ustanovení o používání a kontrolním testování profesionálních zařízení pro aplikaci přípravků </w:t>
      </w:r>
      <w:r w:rsidRPr="008C41C0">
        <w:rPr>
          <w:rFonts w:ascii="Arial" w:hAnsi="Arial" w:cs="Arial"/>
          <w:strike/>
          <w:highlight w:val="white"/>
        </w:rPr>
        <w:t>a podmínek pro provozování technických zařízení k hubení škodlivých organismů a označování dřevěného obalového materiálu</w:t>
      </w:r>
      <w:r w:rsidRPr="00F04A15">
        <w:rPr>
          <w:rFonts w:ascii="Arial" w:hAnsi="Arial" w:cs="Arial"/>
          <w:strike/>
          <w:highlight w:val="white"/>
        </w:rPr>
        <w:t>,</w:t>
      </w:r>
    </w:p>
    <w:p w14:paraId="5C97CBEA" w14:textId="77777777" w:rsidR="009D1888" w:rsidRPr="00F04A15"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F04A15">
        <w:rPr>
          <w:rFonts w:ascii="Arial" w:hAnsi="Arial" w:cs="Arial"/>
          <w:strike/>
          <w:highlight w:val="white"/>
        </w:rPr>
        <w:t xml:space="preserve"> i) požadavků týkajících se</w:t>
      </w:r>
    </w:p>
    <w:p w14:paraId="4676B370" w14:textId="77777777" w:rsidR="009D1888" w:rsidRPr="00F04A15" w:rsidRDefault="009D1888" w:rsidP="009D1888">
      <w:pPr>
        <w:widowControl w:val="0"/>
        <w:autoSpaceDE w:val="0"/>
        <w:autoSpaceDN w:val="0"/>
        <w:adjustRightInd w:val="0"/>
        <w:spacing w:after="0" w:line="240" w:lineRule="auto"/>
        <w:ind w:left="600" w:hanging="200"/>
        <w:rPr>
          <w:rFonts w:ascii="Arial" w:hAnsi="Arial" w:cs="Arial"/>
          <w:strike/>
          <w:highlight w:val="white"/>
        </w:rPr>
      </w:pPr>
      <w:r w:rsidRPr="00F04A15">
        <w:rPr>
          <w:rFonts w:ascii="Arial" w:hAnsi="Arial" w:cs="Arial"/>
          <w:strike/>
          <w:highlight w:val="white"/>
        </w:rPr>
        <w:t xml:space="preserve"> 1. výkonu odborných rostlinolékařských činností pověřenými fyzickými a právnickými osobami (§ 81),</w:t>
      </w:r>
    </w:p>
    <w:p w14:paraId="52CEAAF3" w14:textId="77777777" w:rsidR="009D1888" w:rsidRPr="00F04A15" w:rsidRDefault="009D1888" w:rsidP="009D1888">
      <w:pPr>
        <w:widowControl w:val="0"/>
        <w:autoSpaceDE w:val="0"/>
        <w:autoSpaceDN w:val="0"/>
        <w:adjustRightInd w:val="0"/>
        <w:spacing w:after="0" w:line="240" w:lineRule="auto"/>
        <w:ind w:left="600" w:hanging="200"/>
        <w:rPr>
          <w:rFonts w:ascii="Arial" w:hAnsi="Arial" w:cs="Arial"/>
          <w:strike/>
          <w:highlight w:val="white"/>
        </w:rPr>
      </w:pPr>
      <w:r w:rsidRPr="00F04A15">
        <w:rPr>
          <w:rFonts w:ascii="Arial" w:hAnsi="Arial" w:cs="Arial"/>
          <w:strike/>
          <w:highlight w:val="white"/>
        </w:rPr>
        <w:t xml:space="preserve"> 2. činnosti poradců (§ 85) nebo osob podnikajících na základě živnostenského oprávnění včetně dodržování podmínek odborné způsobilosti pro tyto činnosti (§ 86),</w:t>
      </w:r>
    </w:p>
    <w:p w14:paraId="5D810F42" w14:textId="77777777" w:rsidR="009D1888" w:rsidRPr="00F04A15" w:rsidRDefault="009D1888" w:rsidP="009D1888">
      <w:pPr>
        <w:widowControl w:val="0"/>
        <w:autoSpaceDE w:val="0"/>
        <w:autoSpaceDN w:val="0"/>
        <w:adjustRightInd w:val="0"/>
        <w:spacing w:after="0" w:line="240" w:lineRule="auto"/>
        <w:ind w:left="400" w:hanging="400"/>
        <w:rPr>
          <w:rFonts w:ascii="Arial" w:hAnsi="Arial" w:cs="Arial"/>
          <w:b/>
          <w:strike/>
          <w:highlight w:val="white"/>
        </w:rPr>
      </w:pPr>
      <w:r w:rsidRPr="00F04A15">
        <w:rPr>
          <w:rFonts w:ascii="Arial" w:hAnsi="Arial" w:cs="Arial"/>
          <w:strike/>
          <w:highlight w:val="white"/>
        </w:rPr>
        <w:t xml:space="preserve"> j) dalších povinností stanovených fyzickým a právnickým osobám tímto zákonem nebo nařízených na jeho základě</w:t>
      </w:r>
      <w:r w:rsidRPr="008C41C0">
        <w:rPr>
          <w:rFonts w:ascii="Arial" w:hAnsi="Arial" w:cs="Arial"/>
          <w:strike/>
          <w:highlight w:val="white"/>
        </w:rPr>
        <w:t>,</w:t>
      </w:r>
    </w:p>
    <w:p w14:paraId="3B332ECB" w14:textId="77777777" w:rsidR="009D1888" w:rsidRPr="008C41C0"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8C41C0">
        <w:rPr>
          <w:rFonts w:ascii="Arial" w:hAnsi="Arial" w:cs="Arial"/>
          <w:strike/>
          <w:highlight w:val="white"/>
        </w:rPr>
        <w:t xml:space="preserve"> k) povinností vyplývajících pro fyzické a právnické osoby z přímo použitelných právních předpisů Evropské unie (§ 3 odst. 2) a</w:t>
      </w:r>
    </w:p>
    <w:p w14:paraId="3596F717" w14:textId="77777777" w:rsidR="009D1888" w:rsidRPr="00F04A15" w:rsidRDefault="00FC5957" w:rsidP="009D1888">
      <w:pPr>
        <w:widowControl w:val="0"/>
        <w:autoSpaceDE w:val="0"/>
        <w:autoSpaceDN w:val="0"/>
        <w:adjustRightInd w:val="0"/>
        <w:spacing w:after="0" w:line="240" w:lineRule="auto"/>
        <w:ind w:left="400" w:hanging="400"/>
        <w:rPr>
          <w:rFonts w:ascii="Arial" w:hAnsi="Arial" w:cs="Arial"/>
          <w:strike/>
          <w:highlight w:val="white"/>
        </w:rPr>
      </w:pPr>
      <w:r>
        <w:rPr>
          <w:rFonts w:ascii="Arial" w:hAnsi="Arial" w:cs="Arial"/>
          <w:strike/>
          <w:highlight w:val="white"/>
        </w:rPr>
        <w:t xml:space="preserve"> </w:t>
      </w:r>
      <w:r w:rsidR="009D1888" w:rsidRPr="008C41C0">
        <w:rPr>
          <w:rFonts w:ascii="Arial" w:hAnsi="Arial" w:cs="Arial"/>
          <w:strike/>
          <w:highlight w:val="white"/>
        </w:rPr>
        <w:t>l)</w:t>
      </w:r>
      <w:r w:rsidR="009D1888" w:rsidRPr="00F04A15">
        <w:rPr>
          <w:rFonts w:ascii="Arial" w:hAnsi="Arial" w:cs="Arial"/>
          <w:b/>
          <w:strike/>
          <w:highlight w:val="white"/>
        </w:rPr>
        <w:t xml:space="preserve"> </w:t>
      </w:r>
      <w:r w:rsidR="009D1888" w:rsidRPr="00F04A15">
        <w:rPr>
          <w:rFonts w:ascii="Arial" w:hAnsi="Arial" w:cs="Arial"/>
          <w:strike/>
          <w:highlight w:val="white"/>
        </w:rPr>
        <w:t xml:space="preserve">podmínek poskytování znalostí v rámci pořádání kurzů a školení k získání a prodloužení osvědčení o odborné způsobilosti pro nakládání s přípravky (§ </w:t>
      </w:r>
      <w:proofErr w:type="gramStart"/>
      <w:r w:rsidR="009D1888" w:rsidRPr="00F04A15">
        <w:rPr>
          <w:rFonts w:ascii="Arial" w:hAnsi="Arial" w:cs="Arial"/>
          <w:strike/>
          <w:highlight w:val="white"/>
        </w:rPr>
        <w:t>86a</w:t>
      </w:r>
      <w:proofErr w:type="gramEnd"/>
      <w:r w:rsidR="009D1888" w:rsidRPr="00F04A15">
        <w:rPr>
          <w:rFonts w:ascii="Arial" w:hAnsi="Arial" w:cs="Arial"/>
          <w:strike/>
          <w:highlight w:val="white"/>
        </w:rPr>
        <w:t xml:space="preserve"> odst. 2), podmínek, na základě kterých byla vzdělávací zařízení pověřena ministerstvem (§ 86a odst. 3), a povinností zaměstnavatelů pořádajících kurzy pro své zaměstnance.</w:t>
      </w:r>
    </w:p>
    <w:p w14:paraId="7B9202EC" w14:textId="77777777" w:rsidR="009D1888" w:rsidRDefault="009D1888" w:rsidP="000E682E">
      <w:pPr>
        <w:widowControl w:val="0"/>
        <w:autoSpaceDE w:val="0"/>
        <w:autoSpaceDN w:val="0"/>
        <w:adjustRightInd w:val="0"/>
        <w:spacing w:line="240" w:lineRule="auto"/>
        <w:ind w:left="400" w:hanging="400"/>
        <w:rPr>
          <w:rFonts w:ascii="Arial" w:hAnsi="Arial" w:cs="Arial"/>
          <w:highlight w:val="white"/>
        </w:rPr>
      </w:pPr>
    </w:p>
    <w:p w14:paraId="2B870236" w14:textId="77777777" w:rsidR="008C41C0" w:rsidRPr="008C41C0" w:rsidRDefault="008C41C0" w:rsidP="000E682E">
      <w:pPr>
        <w:widowControl w:val="0"/>
        <w:autoSpaceDE w:val="0"/>
        <w:autoSpaceDN w:val="0"/>
        <w:adjustRightInd w:val="0"/>
        <w:spacing w:line="240" w:lineRule="auto"/>
        <w:ind w:firstLine="600"/>
        <w:rPr>
          <w:rFonts w:ascii="Arial" w:hAnsi="Arial" w:cs="Arial"/>
          <w:b/>
          <w:highlight w:val="white"/>
        </w:rPr>
      </w:pPr>
      <w:r w:rsidRPr="008C41C0">
        <w:rPr>
          <w:rFonts w:ascii="Arial" w:hAnsi="Arial" w:cs="Arial"/>
          <w:b/>
          <w:highlight w:val="white"/>
        </w:rPr>
        <w:t xml:space="preserve">(1) Ústav vykonává </w:t>
      </w:r>
      <w:r w:rsidR="00BE2E9C">
        <w:rPr>
          <w:rFonts w:ascii="Arial" w:hAnsi="Arial" w:cs="Arial"/>
          <w:b/>
          <w:highlight w:val="white"/>
        </w:rPr>
        <w:t>dozor nad</w:t>
      </w:r>
      <w:r w:rsidR="001928BD">
        <w:rPr>
          <w:rFonts w:ascii="Arial" w:hAnsi="Arial" w:cs="Arial"/>
          <w:b/>
          <w:highlight w:val="white"/>
        </w:rPr>
        <w:t xml:space="preserve"> </w:t>
      </w:r>
      <w:r w:rsidRPr="008C41C0">
        <w:rPr>
          <w:rFonts w:ascii="Arial" w:hAnsi="Arial" w:cs="Arial"/>
          <w:b/>
          <w:highlight w:val="white"/>
        </w:rPr>
        <w:t>dodržováním</w:t>
      </w:r>
    </w:p>
    <w:p w14:paraId="5FE173E3" w14:textId="724963AC" w:rsidR="001928BD" w:rsidRPr="00F04A15" w:rsidRDefault="001928BD"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F04A15">
        <w:rPr>
          <w:rFonts w:ascii="Arial" w:hAnsi="Arial" w:cs="Arial"/>
          <w:b/>
        </w:rPr>
        <w:t>a)</w:t>
      </w:r>
      <w:r w:rsidR="000E682E">
        <w:rPr>
          <w:rFonts w:ascii="Arial" w:hAnsi="Arial" w:cs="Arial"/>
          <w:b/>
        </w:rPr>
        <w:tab/>
      </w:r>
      <w:r w:rsidR="008C41C0" w:rsidRPr="00F04A15">
        <w:rPr>
          <w:rFonts w:ascii="Arial" w:hAnsi="Arial" w:cs="Arial"/>
          <w:b/>
        </w:rPr>
        <w:t xml:space="preserve">ustanovení </w:t>
      </w:r>
      <w:r w:rsidR="008C41C0" w:rsidRPr="00F04A15">
        <w:rPr>
          <w:rFonts w:ascii="Arial" w:hAnsi="Arial" w:cs="Arial"/>
          <w:b/>
          <w:highlight w:val="white"/>
        </w:rPr>
        <w:t>o integrované ochraně rostlin</w:t>
      </w:r>
      <w:r w:rsidRPr="00F04A15">
        <w:rPr>
          <w:rFonts w:ascii="Arial" w:hAnsi="Arial" w:cs="Arial"/>
          <w:b/>
          <w:highlight w:val="white"/>
        </w:rPr>
        <w:t>,</w:t>
      </w:r>
    </w:p>
    <w:p w14:paraId="6727C260" w14:textId="7E1514C0" w:rsidR="008C41C0" w:rsidRPr="00BC2D83" w:rsidRDefault="001928BD" w:rsidP="000E682E">
      <w:pPr>
        <w:tabs>
          <w:tab w:val="left" w:pos="426"/>
        </w:tabs>
        <w:spacing w:line="240" w:lineRule="auto"/>
        <w:ind w:left="426" w:hanging="426"/>
        <w:jc w:val="both"/>
        <w:rPr>
          <w:rFonts w:ascii="Arial" w:hAnsi="Arial" w:cs="Arial"/>
          <w:b/>
        </w:rPr>
      </w:pPr>
      <w:r w:rsidRPr="00BC2D83">
        <w:rPr>
          <w:rFonts w:ascii="Arial" w:hAnsi="Arial" w:cs="Arial"/>
          <w:b/>
        </w:rPr>
        <w:t>b)</w:t>
      </w:r>
      <w:r w:rsidR="000E682E">
        <w:rPr>
          <w:rFonts w:ascii="Arial" w:hAnsi="Arial" w:cs="Arial"/>
          <w:b/>
        </w:rPr>
        <w:tab/>
      </w:r>
      <w:r w:rsidR="006A08C1" w:rsidRPr="00BC2D83">
        <w:rPr>
          <w:rFonts w:ascii="Arial" w:hAnsi="Arial" w:cs="Arial"/>
          <w:b/>
        </w:rPr>
        <w:t>povinností spojených s ochranou rostlinných produktů z hlediska bezpečnosti potravin</w:t>
      </w:r>
      <w:r w:rsidR="00F04A15" w:rsidRPr="00BC2D83">
        <w:rPr>
          <w:rFonts w:ascii="Arial" w:hAnsi="Arial" w:cs="Arial"/>
          <w:b/>
        </w:rPr>
        <w:t>, pokud jde o škodlivé organismy</w:t>
      </w:r>
      <w:r w:rsidR="008C41C0" w:rsidRPr="00BC2D83">
        <w:rPr>
          <w:rFonts w:ascii="Arial" w:hAnsi="Arial" w:cs="Arial"/>
          <w:b/>
        </w:rPr>
        <w:t>,</w:t>
      </w:r>
    </w:p>
    <w:p w14:paraId="7B58C0D3" w14:textId="26994B37" w:rsidR="008C41C0" w:rsidRPr="008C41C0" w:rsidRDefault="001928BD"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c</w:t>
      </w:r>
      <w:r w:rsidR="008C41C0" w:rsidRPr="008C41C0">
        <w:rPr>
          <w:rFonts w:ascii="Arial" w:hAnsi="Arial" w:cs="Arial"/>
          <w:b/>
          <w:highlight w:val="white"/>
        </w:rPr>
        <w:t>)</w:t>
      </w:r>
      <w:r w:rsidR="000E682E">
        <w:rPr>
          <w:rFonts w:ascii="Arial" w:hAnsi="Arial" w:cs="Arial"/>
          <w:b/>
          <w:highlight w:val="white"/>
        </w:rPr>
        <w:tab/>
      </w:r>
      <w:r w:rsidR="008C41C0" w:rsidRPr="008C41C0">
        <w:rPr>
          <w:rFonts w:ascii="Arial" w:hAnsi="Arial" w:cs="Arial"/>
          <w:b/>
          <w:highlight w:val="white"/>
        </w:rPr>
        <w:t>požadavků a povinností spojených s ochranou proti zavlékání a rozšiřování škodlivých organismů,</w:t>
      </w:r>
    </w:p>
    <w:p w14:paraId="16EA6AB2" w14:textId="76F00474" w:rsidR="008C41C0" w:rsidRPr="008C41C0" w:rsidRDefault="001928BD"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d</w:t>
      </w:r>
      <w:r w:rsidR="008C41C0" w:rsidRPr="008C41C0">
        <w:rPr>
          <w:rFonts w:ascii="Arial" w:hAnsi="Arial" w:cs="Arial"/>
          <w:b/>
          <w:highlight w:val="white"/>
        </w:rPr>
        <w:t>)</w:t>
      </w:r>
      <w:r w:rsidR="000E682E">
        <w:rPr>
          <w:rFonts w:ascii="Arial" w:hAnsi="Arial" w:cs="Arial"/>
          <w:b/>
          <w:highlight w:val="white"/>
        </w:rPr>
        <w:tab/>
      </w:r>
      <w:r w:rsidR="008C41C0" w:rsidRPr="008C41C0">
        <w:rPr>
          <w:rFonts w:ascii="Arial" w:hAnsi="Arial" w:cs="Arial"/>
          <w:b/>
          <w:highlight w:val="white"/>
        </w:rPr>
        <w:t>požadavků a povinností souvisejících s uváděním na trh a používáním přípravků a</w:t>
      </w:r>
      <w:r w:rsidR="000E682E">
        <w:rPr>
          <w:rFonts w:ascii="Arial" w:hAnsi="Arial" w:cs="Arial"/>
          <w:b/>
          <w:highlight w:val="white"/>
        </w:rPr>
        <w:t> p</w:t>
      </w:r>
      <w:r w:rsidR="008C41C0" w:rsidRPr="008C41C0">
        <w:rPr>
          <w:rFonts w:ascii="Arial" w:hAnsi="Arial" w:cs="Arial"/>
          <w:b/>
          <w:highlight w:val="white"/>
        </w:rPr>
        <w:t>omocných prostředků</w:t>
      </w:r>
      <w:r w:rsidR="008C41C0" w:rsidRPr="00F04A15">
        <w:rPr>
          <w:rFonts w:ascii="Arial" w:hAnsi="Arial" w:cs="Arial"/>
          <w:b/>
          <w:highlight w:val="white"/>
        </w:rPr>
        <w:t>,</w:t>
      </w:r>
    </w:p>
    <w:p w14:paraId="3A0BF4DF" w14:textId="5E3A7658" w:rsidR="008C41C0" w:rsidRPr="008C41C0" w:rsidRDefault="001928BD"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e</w:t>
      </w:r>
      <w:r w:rsidR="008C41C0" w:rsidRPr="008C41C0">
        <w:rPr>
          <w:rFonts w:ascii="Arial" w:hAnsi="Arial" w:cs="Arial"/>
          <w:b/>
          <w:highlight w:val="white"/>
        </w:rPr>
        <w:t>)</w:t>
      </w:r>
      <w:r w:rsidR="000E682E">
        <w:rPr>
          <w:rFonts w:ascii="Arial" w:hAnsi="Arial" w:cs="Arial"/>
          <w:b/>
          <w:highlight w:val="white"/>
        </w:rPr>
        <w:tab/>
      </w:r>
      <w:r w:rsidR="008C41C0" w:rsidRPr="008C41C0">
        <w:rPr>
          <w:rFonts w:ascii="Arial" w:hAnsi="Arial" w:cs="Arial"/>
          <w:b/>
          <w:highlight w:val="white"/>
        </w:rPr>
        <w:t>opatření k ochraně včel, zvěře, vodních organismů a dalších necílových organismů při použití přípravků,</w:t>
      </w:r>
    </w:p>
    <w:p w14:paraId="77BDF06A" w14:textId="03F833F7" w:rsidR="008C41C0" w:rsidRPr="007E265E" w:rsidRDefault="001928BD" w:rsidP="000E682E">
      <w:pPr>
        <w:pStyle w:val="Textkomente"/>
        <w:tabs>
          <w:tab w:val="left" w:pos="426"/>
        </w:tabs>
        <w:spacing w:line="240" w:lineRule="auto"/>
        <w:ind w:left="426" w:hanging="426"/>
        <w:jc w:val="both"/>
        <w:rPr>
          <w:rFonts w:ascii="Arial" w:hAnsi="Arial" w:cs="Arial"/>
          <w:b/>
          <w:sz w:val="22"/>
          <w:szCs w:val="22"/>
          <w:highlight w:val="white"/>
        </w:rPr>
      </w:pPr>
      <w:r>
        <w:rPr>
          <w:rFonts w:ascii="Arial" w:hAnsi="Arial" w:cs="Arial"/>
          <w:b/>
          <w:sz w:val="22"/>
          <w:szCs w:val="22"/>
          <w:highlight w:val="white"/>
        </w:rPr>
        <w:lastRenderedPageBreak/>
        <w:t>f</w:t>
      </w:r>
      <w:r w:rsidR="008C41C0" w:rsidRPr="008C41C0">
        <w:rPr>
          <w:rFonts w:ascii="Arial" w:hAnsi="Arial" w:cs="Arial"/>
          <w:b/>
          <w:sz w:val="22"/>
          <w:szCs w:val="22"/>
          <w:highlight w:val="white"/>
        </w:rPr>
        <w:t>)</w:t>
      </w:r>
      <w:r w:rsidR="000E682E">
        <w:rPr>
          <w:rFonts w:ascii="Arial" w:hAnsi="Arial" w:cs="Arial"/>
          <w:b/>
          <w:sz w:val="22"/>
          <w:szCs w:val="22"/>
          <w:highlight w:val="white"/>
        </w:rPr>
        <w:tab/>
      </w:r>
      <w:r w:rsidR="008C41C0" w:rsidRPr="008C41C0">
        <w:rPr>
          <w:rFonts w:ascii="Arial" w:hAnsi="Arial" w:cs="Arial"/>
          <w:b/>
          <w:sz w:val="22"/>
          <w:szCs w:val="22"/>
          <w:highlight w:val="white"/>
        </w:rPr>
        <w:t xml:space="preserve">ustanovení o používání a kontrolním testování profesionálních zařízení pro aplikaci přípravků a </w:t>
      </w:r>
      <w:r w:rsidR="008C41C0" w:rsidRPr="008C41C0">
        <w:rPr>
          <w:rFonts w:ascii="Arial" w:hAnsi="Arial" w:cs="Arial"/>
          <w:b/>
          <w:sz w:val="22"/>
          <w:szCs w:val="22"/>
        </w:rPr>
        <w:t xml:space="preserve">nad účinností použitých metod hubení škodlivých organismů při </w:t>
      </w:r>
      <w:r w:rsidR="008C41C0" w:rsidRPr="008C41C0">
        <w:rPr>
          <w:rFonts w:ascii="Arial" w:hAnsi="Arial" w:cs="Arial"/>
          <w:b/>
          <w:sz w:val="22"/>
          <w:szCs w:val="22"/>
          <w:highlight w:val="white"/>
        </w:rPr>
        <w:t xml:space="preserve">provozování </w:t>
      </w:r>
      <w:bookmarkStart w:id="36" w:name="_Hlk521658089"/>
      <w:r w:rsidR="005520E9" w:rsidRPr="007E265E">
        <w:rPr>
          <w:rFonts w:ascii="Arial" w:hAnsi="Arial" w:cs="Arial"/>
          <w:b/>
          <w:sz w:val="22"/>
          <w:szCs w:val="22"/>
          <w:highlight w:val="white"/>
        </w:rPr>
        <w:t>zařízení k ošetřování dřevěného obalového materiálu</w:t>
      </w:r>
      <w:r w:rsidR="00BC2D83" w:rsidRPr="007E265E">
        <w:rPr>
          <w:rFonts w:ascii="Arial" w:hAnsi="Arial" w:cs="Arial"/>
          <w:b/>
          <w:sz w:val="22"/>
          <w:szCs w:val="22"/>
          <w:highlight w:val="white"/>
        </w:rPr>
        <w:t>, dřeva nebo</w:t>
      </w:r>
      <w:r w:rsidRPr="007E265E">
        <w:rPr>
          <w:rFonts w:ascii="Arial" w:hAnsi="Arial" w:cs="Arial"/>
          <w:b/>
          <w:sz w:val="22"/>
          <w:szCs w:val="22"/>
          <w:highlight w:val="white"/>
        </w:rPr>
        <w:t xml:space="preserve"> jiných předmětů</w:t>
      </w:r>
      <w:bookmarkEnd w:id="36"/>
      <w:r w:rsidR="008C41C0" w:rsidRPr="007E265E">
        <w:rPr>
          <w:rFonts w:ascii="Arial" w:hAnsi="Arial" w:cs="Arial"/>
          <w:b/>
          <w:sz w:val="22"/>
          <w:szCs w:val="22"/>
          <w:highlight w:val="white"/>
        </w:rPr>
        <w:t>,</w:t>
      </w:r>
    </w:p>
    <w:p w14:paraId="4CBD17CE" w14:textId="44FDB2A0" w:rsidR="008C41C0" w:rsidRPr="008C41C0" w:rsidRDefault="00F04A15"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g</w:t>
      </w:r>
      <w:r w:rsidR="008C41C0" w:rsidRPr="008C41C0">
        <w:rPr>
          <w:rFonts w:ascii="Arial" w:hAnsi="Arial" w:cs="Arial"/>
          <w:b/>
          <w:highlight w:val="white"/>
        </w:rPr>
        <w:t>)</w:t>
      </w:r>
      <w:r w:rsidR="000E682E">
        <w:rPr>
          <w:rFonts w:ascii="Arial" w:hAnsi="Arial" w:cs="Arial"/>
          <w:b/>
          <w:highlight w:val="white"/>
        </w:rPr>
        <w:tab/>
      </w:r>
      <w:r w:rsidR="008C41C0" w:rsidRPr="008C41C0">
        <w:rPr>
          <w:rFonts w:ascii="Arial" w:hAnsi="Arial" w:cs="Arial"/>
          <w:b/>
          <w:highlight w:val="white"/>
        </w:rPr>
        <w:t>požadavků týkajících se</w:t>
      </w:r>
    </w:p>
    <w:p w14:paraId="0D471913" w14:textId="7466BD02" w:rsidR="008C41C0" w:rsidRPr="008C41C0" w:rsidRDefault="008C41C0" w:rsidP="000E682E">
      <w:pPr>
        <w:widowControl w:val="0"/>
        <w:tabs>
          <w:tab w:val="left" w:pos="851"/>
        </w:tabs>
        <w:autoSpaceDE w:val="0"/>
        <w:autoSpaceDN w:val="0"/>
        <w:adjustRightInd w:val="0"/>
        <w:spacing w:line="240" w:lineRule="auto"/>
        <w:ind w:left="851" w:hanging="425"/>
        <w:jc w:val="both"/>
        <w:rPr>
          <w:rFonts w:ascii="Arial" w:hAnsi="Arial" w:cs="Arial"/>
          <w:b/>
          <w:highlight w:val="white"/>
        </w:rPr>
      </w:pPr>
      <w:r w:rsidRPr="008C41C0">
        <w:rPr>
          <w:rFonts w:ascii="Arial" w:hAnsi="Arial" w:cs="Arial"/>
          <w:b/>
          <w:highlight w:val="white"/>
        </w:rPr>
        <w:t>1.</w:t>
      </w:r>
      <w:r w:rsidR="000E682E">
        <w:rPr>
          <w:rFonts w:ascii="Arial" w:hAnsi="Arial" w:cs="Arial"/>
          <w:b/>
          <w:highlight w:val="white"/>
        </w:rPr>
        <w:tab/>
      </w:r>
      <w:r w:rsidRPr="008C41C0">
        <w:rPr>
          <w:rFonts w:ascii="Arial" w:hAnsi="Arial" w:cs="Arial"/>
          <w:b/>
          <w:highlight w:val="white"/>
        </w:rPr>
        <w:t>výkonu odborných rostlinolékařských činností pověřenými fyzickými a</w:t>
      </w:r>
      <w:r w:rsidR="000E682E">
        <w:rPr>
          <w:rFonts w:ascii="Arial" w:hAnsi="Arial" w:cs="Arial"/>
          <w:b/>
          <w:highlight w:val="white"/>
        </w:rPr>
        <w:t> </w:t>
      </w:r>
      <w:r w:rsidRPr="008C41C0">
        <w:rPr>
          <w:rFonts w:ascii="Arial" w:hAnsi="Arial" w:cs="Arial"/>
          <w:b/>
          <w:highlight w:val="white"/>
        </w:rPr>
        <w:t>právnickými osobami,</w:t>
      </w:r>
    </w:p>
    <w:p w14:paraId="7B999C34" w14:textId="2B98D965" w:rsidR="008C41C0" w:rsidRPr="008C41C0" w:rsidRDefault="008C41C0" w:rsidP="000E682E">
      <w:pPr>
        <w:widowControl w:val="0"/>
        <w:tabs>
          <w:tab w:val="left" w:pos="851"/>
        </w:tabs>
        <w:autoSpaceDE w:val="0"/>
        <w:autoSpaceDN w:val="0"/>
        <w:adjustRightInd w:val="0"/>
        <w:spacing w:line="240" w:lineRule="auto"/>
        <w:ind w:left="851" w:hanging="425"/>
        <w:jc w:val="both"/>
        <w:rPr>
          <w:rFonts w:ascii="Arial" w:hAnsi="Arial" w:cs="Arial"/>
          <w:b/>
          <w:highlight w:val="white"/>
        </w:rPr>
      </w:pPr>
      <w:r w:rsidRPr="008C41C0">
        <w:rPr>
          <w:rFonts w:ascii="Arial" w:hAnsi="Arial" w:cs="Arial"/>
          <w:b/>
          <w:highlight w:val="white"/>
        </w:rPr>
        <w:t>2.</w:t>
      </w:r>
      <w:r w:rsidR="000E682E">
        <w:rPr>
          <w:rFonts w:ascii="Arial" w:hAnsi="Arial" w:cs="Arial"/>
          <w:b/>
          <w:highlight w:val="white"/>
        </w:rPr>
        <w:tab/>
      </w:r>
      <w:r w:rsidRPr="008C41C0">
        <w:rPr>
          <w:rFonts w:ascii="Arial" w:hAnsi="Arial" w:cs="Arial"/>
          <w:b/>
          <w:highlight w:val="white"/>
        </w:rPr>
        <w:t>činnosti poradců nebo osob podnikajících na základě živnostenského oprávnění včetně dodržování podmínek odborné způsobilosti pro tyto činnosti,</w:t>
      </w:r>
    </w:p>
    <w:p w14:paraId="4F0A80D5" w14:textId="115654D9" w:rsidR="008C41C0" w:rsidRPr="008C41C0" w:rsidRDefault="00F04A15"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h</w:t>
      </w:r>
      <w:r w:rsidR="008C41C0" w:rsidRPr="008C41C0">
        <w:rPr>
          <w:rFonts w:ascii="Arial" w:hAnsi="Arial" w:cs="Arial"/>
          <w:b/>
          <w:highlight w:val="white"/>
        </w:rPr>
        <w:t>)</w:t>
      </w:r>
      <w:r w:rsidR="000E682E">
        <w:rPr>
          <w:rFonts w:ascii="Arial" w:hAnsi="Arial" w:cs="Arial"/>
          <w:b/>
          <w:highlight w:val="white"/>
        </w:rPr>
        <w:tab/>
      </w:r>
      <w:r w:rsidR="008C41C0" w:rsidRPr="008C41C0">
        <w:rPr>
          <w:rFonts w:ascii="Arial" w:hAnsi="Arial" w:cs="Arial"/>
          <w:b/>
          <w:highlight w:val="white"/>
        </w:rPr>
        <w:t>dalších povinností stanovených fyzickým a právnickým osobám tímto zákonem nebo nařízených na jeho základě a</w:t>
      </w:r>
    </w:p>
    <w:p w14:paraId="60FD54A7" w14:textId="5E1F23E6" w:rsidR="008C41C0" w:rsidRPr="00F04A15" w:rsidRDefault="00F04A15"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i</w:t>
      </w:r>
      <w:r w:rsidR="008C41C0" w:rsidRPr="008C41C0">
        <w:rPr>
          <w:rFonts w:ascii="Arial" w:hAnsi="Arial" w:cs="Arial"/>
          <w:b/>
          <w:highlight w:val="white"/>
        </w:rPr>
        <w:t>)</w:t>
      </w:r>
      <w:r w:rsidR="000E682E">
        <w:rPr>
          <w:rFonts w:ascii="Arial" w:hAnsi="Arial" w:cs="Arial"/>
          <w:b/>
          <w:highlight w:val="white"/>
        </w:rPr>
        <w:tab/>
      </w:r>
      <w:r w:rsidR="008C41C0" w:rsidRPr="00F04A15">
        <w:rPr>
          <w:rFonts w:ascii="Arial" w:hAnsi="Arial" w:cs="Arial"/>
          <w:b/>
          <w:highlight w:val="white"/>
        </w:rPr>
        <w:t>podmínek poskytování znalostí v rámci pořádání kurzů a školení k získání a</w:t>
      </w:r>
      <w:r w:rsidR="000E682E">
        <w:rPr>
          <w:rFonts w:ascii="Arial" w:hAnsi="Arial" w:cs="Arial"/>
          <w:b/>
          <w:highlight w:val="white"/>
        </w:rPr>
        <w:t> </w:t>
      </w:r>
      <w:r w:rsidR="008C41C0" w:rsidRPr="00F04A15">
        <w:rPr>
          <w:rFonts w:ascii="Arial" w:hAnsi="Arial" w:cs="Arial"/>
          <w:b/>
          <w:highlight w:val="white"/>
        </w:rPr>
        <w:t>prodloužení osvědčení o odborné způsobilosti pro nakládání s přípravky, podmínek, na</w:t>
      </w:r>
      <w:r w:rsidR="004038A2">
        <w:rPr>
          <w:rFonts w:ascii="Arial" w:hAnsi="Arial" w:cs="Arial"/>
          <w:b/>
          <w:highlight w:val="white"/>
        </w:rPr>
        <w:t xml:space="preserve"> jejichž</w:t>
      </w:r>
      <w:r w:rsidR="008C41C0" w:rsidRPr="00F04A15">
        <w:rPr>
          <w:rFonts w:ascii="Arial" w:hAnsi="Arial" w:cs="Arial"/>
          <w:b/>
          <w:highlight w:val="white"/>
        </w:rPr>
        <w:t xml:space="preserve"> základě byla vzdělávací zařízení pověřena ministerstvem, a</w:t>
      </w:r>
      <w:r w:rsidR="000E682E">
        <w:rPr>
          <w:rFonts w:ascii="Arial" w:hAnsi="Arial" w:cs="Arial"/>
          <w:b/>
          <w:highlight w:val="white"/>
        </w:rPr>
        <w:t> p</w:t>
      </w:r>
      <w:r w:rsidR="008C41C0" w:rsidRPr="00F04A15">
        <w:rPr>
          <w:rFonts w:ascii="Arial" w:hAnsi="Arial" w:cs="Arial"/>
          <w:b/>
          <w:highlight w:val="white"/>
        </w:rPr>
        <w:t>ovinností zaměstnavatelů pořádajících kurzy pro své zaměstnance.</w:t>
      </w:r>
    </w:p>
    <w:p w14:paraId="71A56C5F" w14:textId="77777777" w:rsidR="008C41C0" w:rsidRPr="00457862" w:rsidRDefault="008C41C0" w:rsidP="000E682E">
      <w:pPr>
        <w:widowControl w:val="0"/>
        <w:tabs>
          <w:tab w:val="left" w:pos="426"/>
        </w:tabs>
        <w:autoSpaceDE w:val="0"/>
        <w:autoSpaceDN w:val="0"/>
        <w:adjustRightInd w:val="0"/>
        <w:spacing w:after="0" w:line="240" w:lineRule="auto"/>
        <w:ind w:left="426" w:hanging="426"/>
        <w:rPr>
          <w:rFonts w:ascii="Arial" w:hAnsi="Arial" w:cs="Arial"/>
          <w:highlight w:val="white"/>
        </w:rPr>
      </w:pPr>
    </w:p>
    <w:p w14:paraId="723B7351" w14:textId="77777777" w:rsidR="009D1888" w:rsidRPr="00A40FB6" w:rsidRDefault="009D1888" w:rsidP="009D1888">
      <w:pPr>
        <w:widowControl w:val="0"/>
        <w:autoSpaceDE w:val="0"/>
        <w:autoSpaceDN w:val="0"/>
        <w:adjustRightInd w:val="0"/>
        <w:spacing w:after="0" w:line="240" w:lineRule="auto"/>
        <w:ind w:firstLine="600"/>
        <w:rPr>
          <w:rFonts w:ascii="Arial" w:hAnsi="Arial" w:cs="Arial"/>
          <w:strike/>
          <w:highlight w:val="white"/>
        </w:rPr>
      </w:pPr>
      <w:r w:rsidRPr="00457862">
        <w:rPr>
          <w:rFonts w:ascii="Arial" w:hAnsi="Arial" w:cs="Arial"/>
          <w:highlight w:val="white"/>
        </w:rPr>
        <w:t xml:space="preserve"> </w:t>
      </w:r>
      <w:r w:rsidRPr="00A40FB6">
        <w:rPr>
          <w:rFonts w:ascii="Arial" w:hAnsi="Arial" w:cs="Arial"/>
          <w:strike/>
          <w:highlight w:val="white"/>
        </w:rPr>
        <w:t>(2) Ústav provádí namátkově úřední kontroly k ověření plnění požadavků stanovených v § 13 odst. 1 a § 14 odst. 1 a 2, a to bez zřetele k původu rostlin, rostlinných produktů nebo jiných předmětů. Tyto kontroly provádí</w:t>
      </w:r>
    </w:p>
    <w:p w14:paraId="6DC3DF89"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a) kdykoli a kdekoli, jsou-li rostliny, rostlinné produkty nebo jiné předměty přemísťovány,</w:t>
      </w:r>
    </w:p>
    <w:p w14:paraId="0E638761"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b) na pozemcích a v objektech, kde jsou rostliny, rostlinné produkty nebo jiné předměty pěstovány, vyráběny, skladovány nebo nabízeny k prodeji, stejně jako na pozemcích a v objektech fyzických a právnických osob, které se při podnikatelské činnosti </w:t>
      </w:r>
      <w:r w:rsidRPr="00A40FB6">
        <w:rPr>
          <w:rFonts w:ascii="Arial" w:hAnsi="Arial" w:cs="Arial"/>
          <w:strike/>
          <w:highlight w:val="white"/>
          <w:vertAlign w:val="superscript"/>
        </w:rPr>
        <w:t>12)</w:t>
      </w:r>
      <w:r w:rsidRPr="00A40FB6">
        <w:rPr>
          <w:rFonts w:ascii="Arial" w:hAnsi="Arial" w:cs="Arial"/>
          <w:strike/>
          <w:highlight w:val="white"/>
        </w:rPr>
        <w:t xml:space="preserve"> zabývají pěstováním rostlin a jako koneční uživatelé nakupují nebo jiným způsobem získávají rostliny, rostlinné produkty a jiné předměty,</w:t>
      </w:r>
    </w:p>
    <w:p w14:paraId="1B4D4A6A"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c) přednostně společně s jakoukoliv další kontrolou dokladů.</w:t>
      </w:r>
    </w:p>
    <w:p w14:paraId="7F2C847E"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p>
    <w:p w14:paraId="69E3DA9E" w14:textId="77777777" w:rsidR="009D1888" w:rsidRPr="00A40FB6" w:rsidRDefault="009D1888" w:rsidP="009D1888">
      <w:pPr>
        <w:widowControl w:val="0"/>
        <w:autoSpaceDE w:val="0"/>
        <w:autoSpaceDN w:val="0"/>
        <w:adjustRightInd w:val="0"/>
        <w:spacing w:after="0" w:line="240" w:lineRule="auto"/>
        <w:ind w:firstLine="600"/>
        <w:rPr>
          <w:rFonts w:ascii="Arial" w:hAnsi="Arial" w:cs="Arial"/>
          <w:strike/>
          <w:highlight w:val="white"/>
        </w:rPr>
      </w:pPr>
      <w:r w:rsidRPr="00A40FB6">
        <w:rPr>
          <w:rFonts w:ascii="Arial" w:hAnsi="Arial" w:cs="Arial"/>
          <w:strike/>
          <w:highlight w:val="white"/>
        </w:rPr>
        <w:t xml:space="preserve"> (3) Kontroly podle odstavce 2 se provádějí</w:t>
      </w:r>
    </w:p>
    <w:p w14:paraId="6546E18C"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a) opakovaně ve lhůtě alespoň 1 roku na pozemcích a popřípadě v objektech osob registrovaných podle § 12 odst. 1 písm. a) a b), a to alespoň kontrolou evidence vedené podle § 13 odst. 1 písm. a),</w:t>
      </w:r>
    </w:p>
    <w:p w14:paraId="6B47A541"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b) zpravidla opakovaně na pozemcích a v objektech osob registrovaných podle § 12 odst. 1 písm. c),</w:t>
      </w:r>
    </w:p>
    <w:p w14:paraId="369B8FF2"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r w:rsidRPr="00A40FB6">
        <w:rPr>
          <w:rFonts w:ascii="Arial" w:hAnsi="Arial" w:cs="Arial"/>
          <w:strike/>
          <w:highlight w:val="white"/>
        </w:rPr>
        <w:t xml:space="preserve"> c) zpravidla cíleně, jestliže vyšly najevo skutečnosti naznačující, že některé z ustanovení tohoto zákona nebylo dodrženo.</w:t>
      </w:r>
    </w:p>
    <w:p w14:paraId="08EE0EF5" w14:textId="77777777" w:rsidR="009D1888" w:rsidRPr="00A40FB6" w:rsidRDefault="009D1888" w:rsidP="009D1888">
      <w:pPr>
        <w:widowControl w:val="0"/>
        <w:autoSpaceDE w:val="0"/>
        <w:autoSpaceDN w:val="0"/>
        <w:adjustRightInd w:val="0"/>
        <w:spacing w:after="0" w:line="240" w:lineRule="auto"/>
        <w:ind w:left="400" w:hanging="400"/>
        <w:rPr>
          <w:rFonts w:ascii="Arial" w:hAnsi="Arial" w:cs="Arial"/>
          <w:strike/>
          <w:highlight w:val="white"/>
        </w:rPr>
      </w:pPr>
    </w:p>
    <w:p w14:paraId="2FC090E4" w14:textId="77777777" w:rsidR="009D1888" w:rsidRPr="00A40FB6" w:rsidRDefault="009D1888" w:rsidP="009D1888">
      <w:pPr>
        <w:widowControl w:val="0"/>
        <w:autoSpaceDE w:val="0"/>
        <w:autoSpaceDN w:val="0"/>
        <w:adjustRightInd w:val="0"/>
        <w:spacing w:after="0" w:line="240" w:lineRule="auto"/>
        <w:ind w:firstLine="600"/>
        <w:rPr>
          <w:rFonts w:ascii="Arial" w:hAnsi="Arial" w:cs="Arial"/>
          <w:strike/>
          <w:highlight w:val="white"/>
        </w:rPr>
      </w:pPr>
      <w:r w:rsidRPr="00A40FB6">
        <w:rPr>
          <w:rFonts w:ascii="Arial" w:hAnsi="Arial" w:cs="Arial"/>
          <w:strike/>
          <w:highlight w:val="white"/>
        </w:rPr>
        <w:t xml:space="preserve"> (4) Zjistí-li se na základě kontrol prováděných podle odstavců 2 a 3, že rostliny, rostlinné produkty nebo jiné předměty představují nebezpečí šíření škodlivých organismů stanovených prováděcím právním předpisem, musí být podrobeny mimořádným rostlinolékařským opatřením podle § 76.</w:t>
      </w:r>
    </w:p>
    <w:p w14:paraId="09834409" w14:textId="77777777" w:rsidR="009D1888" w:rsidRPr="00A40FB6" w:rsidRDefault="009D1888" w:rsidP="009D1888">
      <w:pPr>
        <w:widowControl w:val="0"/>
        <w:autoSpaceDE w:val="0"/>
        <w:autoSpaceDN w:val="0"/>
        <w:adjustRightInd w:val="0"/>
        <w:spacing w:after="0" w:line="240" w:lineRule="auto"/>
        <w:ind w:firstLine="600"/>
        <w:rPr>
          <w:rFonts w:ascii="Arial" w:hAnsi="Arial" w:cs="Arial"/>
          <w:strike/>
          <w:highlight w:val="white"/>
        </w:rPr>
      </w:pPr>
    </w:p>
    <w:p w14:paraId="0BD5D282" w14:textId="77777777" w:rsidR="009D1888" w:rsidRPr="00A40FB6" w:rsidRDefault="009D1888" w:rsidP="009D1888">
      <w:pPr>
        <w:widowControl w:val="0"/>
        <w:autoSpaceDE w:val="0"/>
        <w:autoSpaceDN w:val="0"/>
        <w:adjustRightInd w:val="0"/>
        <w:spacing w:after="0" w:line="240" w:lineRule="auto"/>
        <w:ind w:firstLine="600"/>
        <w:rPr>
          <w:rFonts w:ascii="Arial" w:hAnsi="Arial" w:cs="Arial"/>
          <w:strike/>
          <w:highlight w:val="white"/>
        </w:rPr>
      </w:pPr>
      <w:r w:rsidRPr="00A40FB6">
        <w:rPr>
          <w:rFonts w:ascii="Arial" w:hAnsi="Arial" w:cs="Arial"/>
          <w:strike/>
          <w:highlight w:val="white"/>
        </w:rPr>
        <w:t xml:space="preserve"> (5) Pokud byly kontrole podle odstavců 2 a 3 podrobeny rostliny, rostlinné produkty nebo jiné předměty pocházející z jiného členského státu Evropské unie, Ústav informuje neodkladně úřední organizaci ochrany rostlin dotčeného členského státu Evropské unie a Komisi o zjištěných nálezech a o opatřeních, která v této souvislosti byla nebo budou nařízena. Tímto není dotčeno ustanovení § 10 odst. 5.</w:t>
      </w:r>
    </w:p>
    <w:p w14:paraId="24F97269" w14:textId="77777777" w:rsidR="009D1888" w:rsidRPr="00457862" w:rsidRDefault="009D1888" w:rsidP="009D1888">
      <w:pPr>
        <w:widowControl w:val="0"/>
        <w:autoSpaceDE w:val="0"/>
        <w:autoSpaceDN w:val="0"/>
        <w:adjustRightInd w:val="0"/>
        <w:spacing w:after="0" w:line="240" w:lineRule="auto"/>
        <w:ind w:firstLine="600"/>
        <w:rPr>
          <w:rFonts w:ascii="Arial" w:hAnsi="Arial" w:cs="Arial"/>
          <w:highlight w:val="white"/>
        </w:rPr>
      </w:pPr>
    </w:p>
    <w:p w14:paraId="10A6EDEE" w14:textId="77777777" w:rsidR="009D1888" w:rsidRPr="00457862" w:rsidRDefault="009D1888" w:rsidP="000E682E">
      <w:pPr>
        <w:widowControl w:val="0"/>
        <w:autoSpaceDE w:val="0"/>
        <w:autoSpaceDN w:val="0"/>
        <w:adjustRightInd w:val="0"/>
        <w:spacing w:after="0" w:line="240" w:lineRule="auto"/>
        <w:ind w:firstLine="600"/>
        <w:jc w:val="both"/>
        <w:rPr>
          <w:rFonts w:ascii="Arial" w:hAnsi="Arial" w:cs="Arial"/>
          <w:highlight w:val="white"/>
        </w:rPr>
      </w:pPr>
      <w:r w:rsidRPr="00A40FB6">
        <w:rPr>
          <w:rFonts w:ascii="Arial" w:hAnsi="Arial" w:cs="Arial"/>
          <w:strike/>
          <w:highlight w:val="white"/>
        </w:rPr>
        <w:t>(6)</w:t>
      </w:r>
      <w:r>
        <w:rPr>
          <w:rFonts w:ascii="Arial" w:hAnsi="Arial" w:cs="Arial"/>
          <w:b/>
          <w:highlight w:val="white"/>
        </w:rPr>
        <w:t>(2)</w:t>
      </w:r>
      <w:r w:rsidRPr="00457862">
        <w:rPr>
          <w:rFonts w:ascii="Arial" w:hAnsi="Arial" w:cs="Arial"/>
          <w:highlight w:val="white"/>
        </w:rPr>
        <w:t xml:space="preserve"> Kromě případů uvedených v kontrolním řádu se náhrada za odebrané vzorky neposkytne, jestliže cena odebraného vzorku je nižší než 300 Kč.</w:t>
      </w:r>
    </w:p>
    <w:p w14:paraId="6F027762" w14:textId="77777777" w:rsidR="00350DB8" w:rsidRPr="00D61D69" w:rsidRDefault="00350DB8" w:rsidP="00043B56">
      <w:pPr>
        <w:shd w:val="clear" w:color="auto" w:fill="FFFFFF"/>
        <w:spacing w:after="240" w:line="240" w:lineRule="auto"/>
        <w:ind w:hanging="300"/>
        <w:jc w:val="both"/>
        <w:rPr>
          <w:rFonts w:ascii="Arial" w:hAnsi="Arial" w:cs="Arial"/>
        </w:rPr>
      </w:pPr>
    </w:p>
    <w:p w14:paraId="53499AA8" w14:textId="77777777" w:rsidR="00E91B1F" w:rsidRPr="00F140FB" w:rsidRDefault="00794606" w:rsidP="00043B56">
      <w:pPr>
        <w:widowControl w:val="0"/>
        <w:autoSpaceDE w:val="0"/>
        <w:autoSpaceDN w:val="0"/>
        <w:adjustRightInd w:val="0"/>
        <w:spacing w:after="0" w:line="240" w:lineRule="auto"/>
        <w:jc w:val="center"/>
        <w:rPr>
          <w:rFonts w:ascii="Arial" w:hAnsi="Arial" w:cs="Arial"/>
          <w:bCs/>
          <w:highlight w:val="white"/>
        </w:rPr>
      </w:pPr>
      <w:r w:rsidRPr="00F140FB">
        <w:rPr>
          <w:rFonts w:ascii="Arial" w:hAnsi="Arial" w:cs="Arial"/>
          <w:bCs/>
          <w:highlight w:val="white"/>
        </w:rPr>
        <w:lastRenderedPageBreak/>
        <w:t>DÍL 2</w:t>
      </w:r>
    </w:p>
    <w:p w14:paraId="49BEEF81" w14:textId="77777777" w:rsidR="00E91B1F" w:rsidRPr="00F140FB" w:rsidRDefault="00794606" w:rsidP="00043B56">
      <w:pPr>
        <w:widowControl w:val="0"/>
        <w:autoSpaceDE w:val="0"/>
        <w:autoSpaceDN w:val="0"/>
        <w:adjustRightInd w:val="0"/>
        <w:spacing w:after="0" w:line="240" w:lineRule="auto"/>
        <w:jc w:val="center"/>
        <w:rPr>
          <w:rFonts w:ascii="Arial" w:hAnsi="Arial" w:cs="Arial"/>
          <w:bCs/>
          <w:highlight w:val="white"/>
        </w:rPr>
      </w:pPr>
      <w:r w:rsidRPr="00F140FB">
        <w:rPr>
          <w:rFonts w:ascii="Arial" w:hAnsi="Arial" w:cs="Arial"/>
          <w:bCs/>
          <w:highlight w:val="white"/>
        </w:rPr>
        <w:t>Opatření</w:t>
      </w:r>
    </w:p>
    <w:p w14:paraId="3CF704D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B81E2A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0E0269B" w14:textId="77777777" w:rsidR="00E91B1F" w:rsidRPr="00F140FB" w:rsidRDefault="00794606" w:rsidP="00043B56">
      <w:pPr>
        <w:widowControl w:val="0"/>
        <w:autoSpaceDE w:val="0"/>
        <w:autoSpaceDN w:val="0"/>
        <w:adjustRightInd w:val="0"/>
        <w:spacing w:after="0" w:line="240" w:lineRule="auto"/>
        <w:jc w:val="center"/>
        <w:rPr>
          <w:rFonts w:ascii="Arial" w:hAnsi="Arial" w:cs="Arial"/>
          <w:bCs/>
          <w:highlight w:val="white"/>
        </w:rPr>
      </w:pPr>
      <w:r w:rsidRPr="00F140FB">
        <w:rPr>
          <w:rFonts w:ascii="Arial" w:hAnsi="Arial" w:cs="Arial"/>
          <w:bCs/>
          <w:highlight w:val="white"/>
        </w:rPr>
        <w:t>§ 75</w:t>
      </w:r>
    </w:p>
    <w:p w14:paraId="62360CB5" w14:textId="77777777" w:rsidR="00E91B1F" w:rsidRPr="00F140FB" w:rsidRDefault="00E91B1F" w:rsidP="00043B56">
      <w:pPr>
        <w:widowControl w:val="0"/>
        <w:autoSpaceDE w:val="0"/>
        <w:autoSpaceDN w:val="0"/>
        <w:adjustRightInd w:val="0"/>
        <w:spacing w:after="0" w:line="240" w:lineRule="auto"/>
        <w:jc w:val="center"/>
        <w:rPr>
          <w:rFonts w:ascii="Arial" w:hAnsi="Arial" w:cs="Arial"/>
          <w:bCs/>
          <w:highlight w:val="white"/>
        </w:rPr>
      </w:pPr>
    </w:p>
    <w:p w14:paraId="4E925418" w14:textId="77777777" w:rsidR="00E91B1F" w:rsidRPr="00F140FB" w:rsidRDefault="00794606" w:rsidP="00043B56">
      <w:pPr>
        <w:widowControl w:val="0"/>
        <w:autoSpaceDE w:val="0"/>
        <w:autoSpaceDN w:val="0"/>
        <w:adjustRightInd w:val="0"/>
        <w:spacing w:after="0" w:line="240" w:lineRule="auto"/>
        <w:jc w:val="center"/>
        <w:rPr>
          <w:rFonts w:ascii="Arial" w:hAnsi="Arial" w:cs="Arial"/>
          <w:bCs/>
          <w:highlight w:val="white"/>
        </w:rPr>
      </w:pPr>
      <w:r w:rsidRPr="00F140FB">
        <w:rPr>
          <w:rFonts w:ascii="Arial" w:hAnsi="Arial" w:cs="Arial"/>
          <w:bCs/>
          <w:highlight w:val="white"/>
        </w:rPr>
        <w:t>Úřední opatření</w:t>
      </w:r>
    </w:p>
    <w:p w14:paraId="5EB0FC7A"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46D2B36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Úřední opatření je Ústav oprávněn uložit na základě výsledků rostlinolékařského dozoru nebo rostlinolékařské kontroly k nápravě zjištěných skutečností do doby, než bude Ústavem rozhodnuto podle § 76.</w:t>
      </w:r>
    </w:p>
    <w:p w14:paraId="1C39638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0AB846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Pokud byly zjištěné nedostatky prokazatelně odstraněny bezodkladně nebo ve lhůtě stanovené v úředním opatření, Ústav nepostupuje podle § 76 a úřední opatření zruší.</w:t>
      </w:r>
    </w:p>
    <w:p w14:paraId="2F039899"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801E100"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Úředním opatřením podle odstavce 1 mohou oprávněné úřední osoby Ústavu ukládat kontrolované osobě na místě povinnosti</w:t>
      </w:r>
    </w:p>
    <w:p w14:paraId="3B21986A"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a) je-li důvodné podezření, že může být ohroženo zdraví lidí, zvířat, rostlin nebo životní prostředí,</w:t>
      </w:r>
    </w:p>
    <w:p w14:paraId="12E0E511"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 xml:space="preserve"> b) k nápravě zjištěných nedostatků,</w:t>
      </w:r>
    </w:p>
    <w:p w14:paraId="58C06663" w14:textId="77777777" w:rsidR="00E91B1F" w:rsidRPr="006C50C1" w:rsidRDefault="00794606" w:rsidP="00043B56">
      <w:pPr>
        <w:widowControl w:val="0"/>
        <w:autoSpaceDE w:val="0"/>
        <w:autoSpaceDN w:val="0"/>
        <w:adjustRightInd w:val="0"/>
        <w:spacing w:after="0" w:line="240" w:lineRule="auto"/>
        <w:ind w:left="400" w:hanging="400"/>
        <w:jc w:val="both"/>
        <w:rPr>
          <w:rFonts w:ascii="Arial" w:hAnsi="Arial" w:cs="Arial"/>
          <w:highlight w:val="white"/>
        </w:rPr>
      </w:pPr>
      <w:r w:rsidRPr="006C50C1">
        <w:rPr>
          <w:rFonts w:ascii="Arial" w:hAnsi="Arial" w:cs="Arial"/>
          <w:highlight w:val="white"/>
        </w:rPr>
        <w:t>c) předložit dokumenty prokazující zničení přípravku, pomocného prostředku nebo obalů od těchto výrobků.</w:t>
      </w:r>
    </w:p>
    <w:p w14:paraId="6824BA0E" w14:textId="77777777" w:rsidR="00E91B1F" w:rsidRPr="006C50C1" w:rsidRDefault="00E91B1F" w:rsidP="00043B56">
      <w:pPr>
        <w:widowControl w:val="0"/>
        <w:autoSpaceDE w:val="0"/>
        <w:autoSpaceDN w:val="0"/>
        <w:adjustRightInd w:val="0"/>
        <w:spacing w:after="0" w:line="240" w:lineRule="auto"/>
        <w:ind w:left="400" w:hanging="400"/>
        <w:jc w:val="both"/>
        <w:rPr>
          <w:rFonts w:ascii="Arial" w:hAnsi="Arial" w:cs="Arial"/>
          <w:highlight w:val="white"/>
        </w:rPr>
      </w:pPr>
    </w:p>
    <w:p w14:paraId="64029FF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(4) Úřední opatření podle odstavce 1 Ústav na místě oznámí a zdůvodní. Písemné vyhotovení úředního opatření zašle Ústav kontrolované osobě bez zbytečného odkladu. Po doručení písemného vyhotovení úředního opatření může kontrolovaná osoba podat námitky do 10 pracovních dnů k řediteli Ústavu. Námitky nemají odkladný účinek.</w:t>
      </w:r>
    </w:p>
    <w:p w14:paraId="53BFFB1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710367D"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(5) O námitkách rozhodne ředitel Ústavu do 5 pracovních dnů od dne jejich doručení; proti rozhodnutí o námitkách není odvolání přípustné.</w:t>
      </w:r>
    </w:p>
    <w:p w14:paraId="1407156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ECDE36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(6) Prokáže-li kontrolovaná osoba, že učinila opatření k zabránění ohrožení zdraví lidí, zvířat, rostlin a životního prostředí, Ústav uložené úřední opatření zruší nebo změní.</w:t>
      </w:r>
    </w:p>
    <w:p w14:paraId="6B9969A3"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77768B39"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(7) zrušen </w:t>
      </w:r>
    </w:p>
    <w:p w14:paraId="19C7F109"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676AC54"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1BDE5FD" w14:textId="77777777" w:rsidR="004A5C0C" w:rsidRPr="00A40FB6" w:rsidRDefault="004A5C0C" w:rsidP="004A5C0C">
      <w:pPr>
        <w:widowControl w:val="0"/>
        <w:autoSpaceDE w:val="0"/>
        <w:autoSpaceDN w:val="0"/>
        <w:adjustRightInd w:val="0"/>
        <w:spacing w:after="0" w:line="240" w:lineRule="auto"/>
        <w:jc w:val="center"/>
        <w:rPr>
          <w:rFonts w:ascii="Arial" w:hAnsi="Arial" w:cs="Arial"/>
          <w:bCs/>
          <w:highlight w:val="white"/>
        </w:rPr>
      </w:pPr>
      <w:r w:rsidRPr="00A40FB6">
        <w:rPr>
          <w:rFonts w:ascii="Arial" w:hAnsi="Arial" w:cs="Arial"/>
          <w:bCs/>
          <w:highlight w:val="white"/>
        </w:rPr>
        <w:t>§ 76</w:t>
      </w:r>
    </w:p>
    <w:p w14:paraId="5D2CDBB9" w14:textId="77777777" w:rsidR="004A5C0C" w:rsidRPr="00A40FB6" w:rsidRDefault="004A5C0C" w:rsidP="004A5C0C">
      <w:pPr>
        <w:widowControl w:val="0"/>
        <w:autoSpaceDE w:val="0"/>
        <w:autoSpaceDN w:val="0"/>
        <w:adjustRightInd w:val="0"/>
        <w:spacing w:after="0" w:line="240" w:lineRule="auto"/>
        <w:jc w:val="center"/>
        <w:rPr>
          <w:rFonts w:ascii="Arial" w:hAnsi="Arial" w:cs="Arial"/>
          <w:bCs/>
          <w:highlight w:val="white"/>
        </w:rPr>
      </w:pPr>
    </w:p>
    <w:p w14:paraId="1CF6269F" w14:textId="77777777" w:rsidR="004A5C0C" w:rsidRPr="00A40FB6" w:rsidRDefault="004A5C0C" w:rsidP="004A5C0C">
      <w:pPr>
        <w:widowControl w:val="0"/>
        <w:autoSpaceDE w:val="0"/>
        <w:autoSpaceDN w:val="0"/>
        <w:adjustRightInd w:val="0"/>
        <w:spacing w:after="0" w:line="240" w:lineRule="auto"/>
        <w:jc w:val="center"/>
        <w:rPr>
          <w:rFonts w:ascii="Arial" w:hAnsi="Arial" w:cs="Arial"/>
          <w:bCs/>
          <w:highlight w:val="white"/>
        </w:rPr>
      </w:pPr>
      <w:r w:rsidRPr="00A40FB6">
        <w:rPr>
          <w:rFonts w:ascii="Arial" w:hAnsi="Arial" w:cs="Arial"/>
          <w:bCs/>
          <w:highlight w:val="white"/>
        </w:rPr>
        <w:t>Mimořádná rostlinolékařská opatření</w:t>
      </w:r>
    </w:p>
    <w:p w14:paraId="2A345025" w14:textId="77777777" w:rsidR="004A5C0C" w:rsidRPr="00A40FB6" w:rsidRDefault="004A5C0C" w:rsidP="004A5C0C">
      <w:pPr>
        <w:widowControl w:val="0"/>
        <w:autoSpaceDE w:val="0"/>
        <w:autoSpaceDN w:val="0"/>
        <w:adjustRightInd w:val="0"/>
        <w:spacing w:after="0" w:line="240" w:lineRule="auto"/>
        <w:jc w:val="center"/>
        <w:rPr>
          <w:rFonts w:ascii="Arial" w:hAnsi="Arial" w:cs="Arial"/>
          <w:b/>
          <w:bCs/>
          <w:highlight w:val="white"/>
        </w:rPr>
      </w:pPr>
    </w:p>
    <w:p w14:paraId="33F35FA1" w14:textId="77777777" w:rsidR="004A5C0C" w:rsidRPr="00A40FB6" w:rsidRDefault="004A5C0C" w:rsidP="000E682E">
      <w:pPr>
        <w:widowControl w:val="0"/>
        <w:autoSpaceDE w:val="0"/>
        <w:autoSpaceDN w:val="0"/>
        <w:adjustRightInd w:val="0"/>
        <w:spacing w:line="240" w:lineRule="auto"/>
        <w:ind w:firstLine="600"/>
        <w:jc w:val="both"/>
        <w:rPr>
          <w:rFonts w:ascii="Arial" w:hAnsi="Arial" w:cs="Arial"/>
          <w:highlight w:val="white"/>
        </w:rPr>
      </w:pPr>
      <w:r w:rsidRPr="00A40FB6">
        <w:rPr>
          <w:rFonts w:ascii="Arial" w:hAnsi="Arial" w:cs="Arial"/>
          <w:highlight w:val="white"/>
        </w:rPr>
        <w:t xml:space="preserve"> (1) Mimořádnými rostlinolékařskými opatřeními jsou</w:t>
      </w:r>
    </w:p>
    <w:p w14:paraId="1AA86235" w14:textId="1AE6ED24" w:rsidR="004A5C0C" w:rsidRPr="00A40FB6" w:rsidRDefault="004A5C0C" w:rsidP="000E682E">
      <w:pPr>
        <w:widowControl w:val="0"/>
        <w:tabs>
          <w:tab w:val="left" w:pos="426"/>
        </w:tabs>
        <w:autoSpaceDE w:val="0"/>
        <w:autoSpaceDN w:val="0"/>
        <w:adjustRightInd w:val="0"/>
        <w:spacing w:line="240" w:lineRule="auto"/>
        <w:ind w:left="426" w:hanging="567"/>
        <w:jc w:val="both"/>
        <w:rPr>
          <w:rFonts w:ascii="Arial" w:hAnsi="Arial" w:cs="Arial"/>
          <w:highlight w:val="white"/>
        </w:rPr>
      </w:pPr>
      <w:r w:rsidRPr="00A40FB6">
        <w:rPr>
          <w:rFonts w:ascii="Arial" w:hAnsi="Arial" w:cs="Arial"/>
          <w:highlight w:val="white"/>
        </w:rPr>
        <w:t>a)</w:t>
      </w:r>
      <w:r w:rsidR="000E682E">
        <w:rPr>
          <w:rFonts w:ascii="Arial" w:hAnsi="Arial" w:cs="Arial"/>
          <w:highlight w:val="white"/>
        </w:rPr>
        <w:tab/>
      </w:r>
      <w:r w:rsidRPr="00A40FB6">
        <w:rPr>
          <w:rFonts w:ascii="Arial" w:hAnsi="Arial" w:cs="Arial"/>
          <w:highlight w:val="white"/>
        </w:rPr>
        <w:t xml:space="preserve">zákaz, omezení nebo stanovení zvláštních podmínek po dobu stanovenou </w:t>
      </w:r>
      <w:r w:rsidRPr="004A5C0C">
        <w:rPr>
          <w:rFonts w:ascii="Arial" w:hAnsi="Arial" w:cs="Arial"/>
          <w:highlight w:val="white"/>
        </w:rPr>
        <w:t>a v území vymezeném</w:t>
      </w:r>
      <w:r w:rsidR="00534828">
        <w:rPr>
          <w:rFonts w:ascii="Arial" w:hAnsi="Arial" w:cs="Arial"/>
          <w:b/>
        </w:rPr>
        <w:t xml:space="preserve">, popřípadě </w:t>
      </w:r>
      <w:r w:rsidR="00BE2E9C">
        <w:rPr>
          <w:rFonts w:ascii="Arial" w:hAnsi="Arial" w:cs="Arial"/>
          <w:b/>
        </w:rPr>
        <w:t>v terénu vyznačeném</w:t>
      </w:r>
      <w:r w:rsidRPr="004A5C0C">
        <w:rPr>
          <w:rFonts w:ascii="Arial" w:hAnsi="Arial" w:cs="Arial"/>
          <w:highlight w:val="white"/>
        </w:rPr>
        <w:t xml:space="preserve"> Ústavem</w:t>
      </w:r>
      <w:r w:rsidRPr="00A40FB6">
        <w:rPr>
          <w:rFonts w:ascii="Arial" w:hAnsi="Arial" w:cs="Arial"/>
          <w:highlight w:val="white"/>
        </w:rPr>
        <w:t xml:space="preserve"> pro</w:t>
      </w:r>
    </w:p>
    <w:p w14:paraId="48CC4001" w14:textId="149D9003" w:rsidR="004A5C0C" w:rsidRPr="00A40FB6" w:rsidRDefault="004A5C0C" w:rsidP="000E682E">
      <w:pPr>
        <w:widowControl w:val="0"/>
        <w:tabs>
          <w:tab w:val="left" w:pos="851"/>
        </w:tabs>
        <w:autoSpaceDE w:val="0"/>
        <w:autoSpaceDN w:val="0"/>
        <w:adjustRightInd w:val="0"/>
        <w:spacing w:line="240" w:lineRule="auto"/>
        <w:ind w:left="851" w:hanging="425"/>
        <w:jc w:val="both"/>
        <w:rPr>
          <w:rFonts w:ascii="Arial" w:hAnsi="Arial" w:cs="Arial"/>
          <w:highlight w:val="white"/>
        </w:rPr>
      </w:pPr>
      <w:r w:rsidRPr="00A40FB6">
        <w:rPr>
          <w:rFonts w:ascii="Arial" w:hAnsi="Arial" w:cs="Arial"/>
          <w:highlight w:val="white"/>
        </w:rPr>
        <w:t>1.</w:t>
      </w:r>
      <w:r w:rsidR="000E682E">
        <w:rPr>
          <w:rFonts w:ascii="Arial" w:hAnsi="Arial" w:cs="Arial"/>
          <w:highlight w:val="white"/>
        </w:rPr>
        <w:tab/>
      </w:r>
      <w:r w:rsidRPr="00A40FB6">
        <w:rPr>
          <w:rFonts w:ascii="Arial" w:hAnsi="Arial" w:cs="Arial"/>
          <w:highlight w:val="white"/>
        </w:rPr>
        <w:t>dovoz, pěstování, sklizeň, posklizňovou úpravu, uvádění na trh, průmyslové zpracování a jiné použití rostlin a rostlinných produktů, popřípadě jiných předmětů,</w:t>
      </w:r>
    </w:p>
    <w:p w14:paraId="5EC03B68" w14:textId="5631833C" w:rsidR="004A5C0C" w:rsidRPr="00A40FB6" w:rsidRDefault="004A5C0C" w:rsidP="000E682E">
      <w:pPr>
        <w:widowControl w:val="0"/>
        <w:tabs>
          <w:tab w:val="left" w:pos="851"/>
        </w:tabs>
        <w:autoSpaceDE w:val="0"/>
        <w:autoSpaceDN w:val="0"/>
        <w:adjustRightInd w:val="0"/>
        <w:spacing w:line="240" w:lineRule="auto"/>
        <w:ind w:left="851" w:hanging="425"/>
        <w:jc w:val="both"/>
        <w:rPr>
          <w:rFonts w:ascii="Arial" w:hAnsi="Arial" w:cs="Arial"/>
          <w:highlight w:val="white"/>
        </w:rPr>
      </w:pPr>
      <w:r w:rsidRPr="00A40FB6">
        <w:rPr>
          <w:rFonts w:ascii="Arial" w:hAnsi="Arial" w:cs="Arial"/>
          <w:highlight w:val="white"/>
        </w:rPr>
        <w:t>2.</w:t>
      </w:r>
      <w:r w:rsidR="000E682E">
        <w:rPr>
          <w:rFonts w:ascii="Arial" w:hAnsi="Arial" w:cs="Arial"/>
          <w:highlight w:val="white"/>
        </w:rPr>
        <w:tab/>
      </w:r>
      <w:r w:rsidRPr="00A40FB6">
        <w:rPr>
          <w:rFonts w:ascii="Arial" w:hAnsi="Arial" w:cs="Arial"/>
          <w:highlight w:val="white"/>
        </w:rPr>
        <w:t>užívání pozemků, skladů, provozů nebo zařízení anebo přemísťování rostlin, rostlinných produktů, zeminy, statkových hnojiv, kompostů, popřípadě jiných materiálů a předmětů, dopravních prostředků a živočichů, kteří mohou být nositeli škodlivých organismů,</w:t>
      </w:r>
    </w:p>
    <w:p w14:paraId="0FB3E4D8" w14:textId="280DEF75" w:rsidR="004A5C0C" w:rsidRPr="00A40FB6" w:rsidRDefault="004A5C0C" w:rsidP="000E682E">
      <w:pPr>
        <w:widowControl w:val="0"/>
        <w:tabs>
          <w:tab w:val="left" w:pos="426"/>
        </w:tabs>
        <w:autoSpaceDE w:val="0"/>
        <w:autoSpaceDN w:val="0"/>
        <w:adjustRightInd w:val="0"/>
        <w:spacing w:line="240" w:lineRule="auto"/>
        <w:ind w:left="426" w:hanging="567"/>
        <w:jc w:val="both"/>
        <w:rPr>
          <w:rFonts w:ascii="Arial" w:hAnsi="Arial" w:cs="Arial"/>
          <w:highlight w:val="white"/>
        </w:rPr>
      </w:pPr>
      <w:r w:rsidRPr="00A40FB6">
        <w:rPr>
          <w:rFonts w:ascii="Arial" w:hAnsi="Arial" w:cs="Arial"/>
          <w:highlight w:val="white"/>
        </w:rPr>
        <w:t>b)</w:t>
      </w:r>
      <w:r w:rsidR="000E682E">
        <w:rPr>
          <w:rFonts w:ascii="Arial" w:hAnsi="Arial" w:cs="Arial"/>
          <w:highlight w:val="white"/>
        </w:rPr>
        <w:tab/>
      </w:r>
      <w:r w:rsidRPr="00A40FB6">
        <w:rPr>
          <w:rFonts w:ascii="Arial" w:hAnsi="Arial" w:cs="Arial"/>
          <w:highlight w:val="white"/>
        </w:rPr>
        <w:t xml:space="preserve">jednorázové zničení rostlin, rostlinných produktů a jiných předmětů napadených nebo podezřelých z napadení škodlivými organismy nebo jejich jednorázové ošetření </w:t>
      </w:r>
      <w:r w:rsidRPr="00A40FB6">
        <w:rPr>
          <w:rFonts w:ascii="Arial" w:hAnsi="Arial" w:cs="Arial"/>
          <w:highlight w:val="white"/>
        </w:rPr>
        <w:lastRenderedPageBreak/>
        <w:t>stanovenými postupy a prostředky,</w:t>
      </w:r>
    </w:p>
    <w:p w14:paraId="035EE0B4" w14:textId="39A82143" w:rsidR="004A5C0C" w:rsidRPr="00A40FB6" w:rsidRDefault="004A5C0C" w:rsidP="000E682E">
      <w:pPr>
        <w:widowControl w:val="0"/>
        <w:tabs>
          <w:tab w:val="left" w:pos="426"/>
        </w:tabs>
        <w:autoSpaceDE w:val="0"/>
        <w:autoSpaceDN w:val="0"/>
        <w:adjustRightInd w:val="0"/>
        <w:spacing w:line="240" w:lineRule="auto"/>
        <w:ind w:left="426" w:hanging="567"/>
        <w:jc w:val="both"/>
        <w:rPr>
          <w:rFonts w:ascii="Arial" w:hAnsi="Arial" w:cs="Arial"/>
          <w:b/>
          <w:highlight w:val="white"/>
        </w:rPr>
      </w:pPr>
      <w:r w:rsidRPr="00A40FB6">
        <w:rPr>
          <w:rFonts w:ascii="Arial" w:hAnsi="Arial" w:cs="Arial"/>
          <w:highlight w:val="white"/>
        </w:rPr>
        <w:t>c)</w:t>
      </w:r>
      <w:r w:rsidR="000E682E">
        <w:rPr>
          <w:rFonts w:ascii="Arial" w:hAnsi="Arial" w:cs="Arial"/>
          <w:highlight w:val="white"/>
        </w:rPr>
        <w:tab/>
      </w:r>
      <w:r w:rsidRPr="00A40FB6">
        <w:rPr>
          <w:rFonts w:ascii="Arial" w:hAnsi="Arial" w:cs="Arial"/>
          <w:highlight w:val="white"/>
        </w:rPr>
        <w:t>jednorázová asanace pozemků, čištění a asanace skladů, provozních prostorů, strojů, dopravních prostředků, zařízení, nářadí nebo jiných předmětů</w:t>
      </w:r>
      <w:r w:rsidRPr="00E502C1">
        <w:rPr>
          <w:rFonts w:ascii="Arial" w:hAnsi="Arial" w:cs="Arial"/>
          <w:highlight w:val="white"/>
        </w:rPr>
        <w:t>,</w:t>
      </w:r>
      <w:r>
        <w:rPr>
          <w:rFonts w:ascii="Arial" w:hAnsi="Arial" w:cs="Arial"/>
          <w:highlight w:val="white"/>
        </w:rPr>
        <w:t xml:space="preserve"> </w:t>
      </w:r>
    </w:p>
    <w:p w14:paraId="69DF0FA3" w14:textId="5D398C45" w:rsidR="004A5C0C" w:rsidRPr="00A40FB6" w:rsidRDefault="004A5C0C" w:rsidP="000E682E">
      <w:pPr>
        <w:widowControl w:val="0"/>
        <w:tabs>
          <w:tab w:val="left" w:pos="426"/>
        </w:tabs>
        <w:autoSpaceDE w:val="0"/>
        <w:autoSpaceDN w:val="0"/>
        <w:adjustRightInd w:val="0"/>
        <w:spacing w:line="240" w:lineRule="auto"/>
        <w:ind w:left="426" w:hanging="567"/>
        <w:jc w:val="both"/>
        <w:rPr>
          <w:rFonts w:ascii="Arial" w:hAnsi="Arial" w:cs="Arial"/>
          <w:b/>
          <w:highlight w:val="white"/>
        </w:rPr>
      </w:pPr>
      <w:r w:rsidRPr="00A40FB6">
        <w:rPr>
          <w:rFonts w:ascii="Arial" w:hAnsi="Arial" w:cs="Arial"/>
          <w:highlight w:val="white"/>
        </w:rPr>
        <w:t xml:space="preserve"> d)</w:t>
      </w:r>
      <w:r w:rsidR="000E682E">
        <w:rPr>
          <w:rFonts w:ascii="Arial" w:hAnsi="Arial" w:cs="Arial"/>
          <w:highlight w:val="white"/>
        </w:rPr>
        <w:tab/>
      </w:r>
      <w:r w:rsidRPr="00A40FB6">
        <w:rPr>
          <w:rFonts w:ascii="Arial" w:hAnsi="Arial" w:cs="Arial"/>
          <w:highlight w:val="white"/>
        </w:rPr>
        <w:t>jednorázové povinné vyšetření rostlin nebo rostlinných produktů, popřípadě jiných předmětů na napadení škodlivými organismy nebo na rezistenci proti nim</w:t>
      </w:r>
      <w:r w:rsidRPr="004A5C0C">
        <w:rPr>
          <w:rFonts w:ascii="Arial" w:hAnsi="Arial" w:cs="Arial"/>
          <w:highlight w:val="white"/>
        </w:rPr>
        <w:t>,</w:t>
      </w:r>
    </w:p>
    <w:p w14:paraId="2D67CD89" w14:textId="0C2D4620" w:rsidR="004A5C0C" w:rsidRPr="004A5C0C" w:rsidRDefault="004A5C0C" w:rsidP="000E682E">
      <w:pPr>
        <w:widowControl w:val="0"/>
        <w:tabs>
          <w:tab w:val="left" w:pos="426"/>
        </w:tabs>
        <w:autoSpaceDE w:val="0"/>
        <w:autoSpaceDN w:val="0"/>
        <w:adjustRightInd w:val="0"/>
        <w:spacing w:line="240" w:lineRule="auto"/>
        <w:ind w:left="426" w:hanging="567"/>
        <w:jc w:val="both"/>
        <w:rPr>
          <w:rFonts w:ascii="Arial" w:hAnsi="Arial" w:cs="Arial"/>
          <w:highlight w:val="white"/>
        </w:rPr>
      </w:pPr>
      <w:r w:rsidRPr="004A5C0C">
        <w:rPr>
          <w:rFonts w:ascii="Arial" w:hAnsi="Arial" w:cs="Arial"/>
          <w:highlight w:val="white"/>
        </w:rPr>
        <w:t xml:space="preserve"> e)</w:t>
      </w:r>
      <w:r w:rsidR="000E682E">
        <w:rPr>
          <w:rFonts w:ascii="Arial" w:hAnsi="Arial" w:cs="Arial"/>
          <w:highlight w:val="white"/>
        </w:rPr>
        <w:tab/>
      </w:r>
      <w:r w:rsidRPr="004A5C0C">
        <w:rPr>
          <w:rFonts w:ascii="Arial" w:hAnsi="Arial" w:cs="Arial"/>
          <w:highlight w:val="white"/>
        </w:rPr>
        <w:t>stanovení zvláštních podmínek k ochraně organismů, které nejsou škodlivými organismy podle tohoto zákona, před vedlejším škodlivým působením přípravků,</w:t>
      </w:r>
    </w:p>
    <w:p w14:paraId="0244DB23" w14:textId="3EF01695" w:rsidR="004A5C0C" w:rsidRPr="00C95548" w:rsidRDefault="004A5C0C" w:rsidP="000E682E">
      <w:pPr>
        <w:widowControl w:val="0"/>
        <w:tabs>
          <w:tab w:val="left" w:pos="426"/>
        </w:tabs>
        <w:autoSpaceDE w:val="0"/>
        <w:autoSpaceDN w:val="0"/>
        <w:adjustRightInd w:val="0"/>
        <w:spacing w:line="240" w:lineRule="auto"/>
        <w:ind w:left="426" w:hanging="567"/>
        <w:jc w:val="both"/>
        <w:rPr>
          <w:rFonts w:ascii="Arial" w:hAnsi="Arial" w:cs="Arial"/>
          <w:strike/>
        </w:rPr>
      </w:pPr>
      <w:r w:rsidRPr="00C95548">
        <w:rPr>
          <w:rFonts w:ascii="Arial" w:hAnsi="Arial" w:cs="Arial"/>
        </w:rPr>
        <w:t>f</w:t>
      </w:r>
      <w:r w:rsidR="000E682E">
        <w:rPr>
          <w:rFonts w:ascii="Arial" w:hAnsi="Arial" w:cs="Arial"/>
        </w:rPr>
        <w:tab/>
      </w:r>
      <w:r w:rsidRPr="00C95548">
        <w:rPr>
          <w:rFonts w:ascii="Arial" w:hAnsi="Arial" w:cs="Arial"/>
        </w:rPr>
        <w:t xml:space="preserve"> </w:t>
      </w:r>
      <w:r w:rsidR="00E502C1" w:rsidRPr="00C95548">
        <w:rPr>
          <w:rFonts w:ascii="Arial" w:hAnsi="Arial" w:cs="Arial"/>
        </w:rPr>
        <w:t xml:space="preserve">omezení nebo pozastavení nebo zákaz výroby u výrobců v České republice, omezení nebo pozastavení nebo zákaz uvádění na trh </w:t>
      </w:r>
      <w:r w:rsidR="00E502C1" w:rsidRPr="00BE2E9C">
        <w:rPr>
          <w:rFonts w:ascii="Arial" w:hAnsi="Arial" w:cs="Arial"/>
          <w:strike/>
        </w:rPr>
        <w:t>a</w:t>
      </w:r>
      <w:r w:rsidR="00C95548" w:rsidRPr="00C95548">
        <w:rPr>
          <w:rFonts w:ascii="Arial" w:hAnsi="Arial" w:cs="Arial"/>
          <w:b/>
        </w:rPr>
        <w:t xml:space="preserve">nebo </w:t>
      </w:r>
      <w:r w:rsidR="00E502C1" w:rsidRPr="00C95548">
        <w:rPr>
          <w:rFonts w:ascii="Arial" w:hAnsi="Arial" w:cs="Arial"/>
        </w:rPr>
        <w:t>používání přípravku nebo pomocného prostředku</w:t>
      </w:r>
      <w:r w:rsidR="00101276" w:rsidRPr="005520E9">
        <w:rPr>
          <w:rFonts w:ascii="Arial" w:hAnsi="Arial" w:cs="Arial"/>
        </w:rPr>
        <w:t>,</w:t>
      </w:r>
      <w:r w:rsidR="00101276" w:rsidRPr="00377BC7">
        <w:rPr>
          <w:rFonts w:ascii="Arial" w:hAnsi="Arial" w:cs="Arial"/>
          <w:b/>
        </w:rPr>
        <w:t xml:space="preserve"> </w:t>
      </w:r>
      <w:r w:rsidR="00E502C1" w:rsidRPr="00C95548">
        <w:rPr>
          <w:rFonts w:ascii="Arial" w:hAnsi="Arial" w:cs="Arial"/>
        </w:rPr>
        <w:t>nebo stanovení zvláštních podmínek pro výrobu</w:t>
      </w:r>
      <w:r w:rsidR="00E502C1" w:rsidRPr="005520E9">
        <w:rPr>
          <w:rFonts w:ascii="Arial" w:hAnsi="Arial" w:cs="Arial"/>
        </w:rPr>
        <w:t>,</w:t>
      </w:r>
      <w:r w:rsidR="00E502C1" w:rsidRPr="00C95548">
        <w:rPr>
          <w:rFonts w:ascii="Arial" w:hAnsi="Arial" w:cs="Arial"/>
        </w:rPr>
        <w:t xml:space="preserve"> </w:t>
      </w:r>
      <w:r w:rsidR="00377BC7">
        <w:rPr>
          <w:rFonts w:ascii="Arial" w:hAnsi="Arial" w:cs="Arial"/>
          <w:b/>
        </w:rPr>
        <w:t>skladování</w:t>
      </w:r>
      <w:r w:rsidR="00377BC7" w:rsidRPr="005520E9">
        <w:rPr>
          <w:rFonts w:ascii="Arial" w:hAnsi="Arial" w:cs="Arial"/>
          <w:b/>
        </w:rPr>
        <w:t>,</w:t>
      </w:r>
      <w:r w:rsidR="00C95548" w:rsidRPr="00C95548">
        <w:rPr>
          <w:rFonts w:ascii="Arial" w:hAnsi="Arial" w:cs="Arial"/>
        </w:rPr>
        <w:t xml:space="preserve"> </w:t>
      </w:r>
      <w:r w:rsidR="00E502C1" w:rsidRPr="00C95548">
        <w:rPr>
          <w:rFonts w:ascii="Arial" w:hAnsi="Arial" w:cs="Arial"/>
        </w:rPr>
        <w:t>uvádění na trh nebo používání nebo přebalování,</w:t>
      </w:r>
    </w:p>
    <w:p w14:paraId="26978371" w14:textId="02ADF110" w:rsidR="004A5C0C" w:rsidRPr="00E502C1" w:rsidRDefault="004A5C0C" w:rsidP="000E682E">
      <w:pPr>
        <w:widowControl w:val="0"/>
        <w:tabs>
          <w:tab w:val="left" w:pos="426"/>
        </w:tabs>
        <w:autoSpaceDE w:val="0"/>
        <w:autoSpaceDN w:val="0"/>
        <w:adjustRightInd w:val="0"/>
        <w:spacing w:line="240" w:lineRule="auto"/>
        <w:ind w:left="426" w:hanging="567"/>
        <w:jc w:val="both"/>
        <w:rPr>
          <w:rFonts w:ascii="Arial" w:hAnsi="Arial" w:cs="Arial"/>
          <w:highlight w:val="white"/>
        </w:rPr>
      </w:pPr>
      <w:r w:rsidRPr="00E502C1">
        <w:rPr>
          <w:rFonts w:ascii="Arial" w:hAnsi="Arial" w:cs="Arial"/>
          <w:highlight w:val="white"/>
        </w:rPr>
        <w:t>g)</w:t>
      </w:r>
      <w:r w:rsidR="000E682E">
        <w:rPr>
          <w:rFonts w:ascii="Arial" w:hAnsi="Arial" w:cs="Arial"/>
          <w:highlight w:val="white"/>
        </w:rPr>
        <w:tab/>
      </w:r>
      <w:r w:rsidRPr="00E502C1">
        <w:rPr>
          <w:rFonts w:ascii="Arial" w:hAnsi="Arial" w:cs="Arial"/>
          <w:highlight w:val="white"/>
        </w:rPr>
        <w:t>nařízení zničení nebo provedení zničení nebo zajištění přípravku nebo pomocného prostředku na náklady vlastníka v případě, že představuje nebezpečné účinky na zdraví lidí, zvířat nebo pro životní prostředí, a stanovení dalších povinností s tímto nařízením souvisejících, a předložit dokumenty potvrzující zničení přípravku nebo pomocného prostředku nebo o zničení obalů, v nichž byly obsaženy,</w:t>
      </w:r>
    </w:p>
    <w:p w14:paraId="1D9A4299" w14:textId="0213F333" w:rsidR="004A5C0C" w:rsidRPr="00E502C1" w:rsidRDefault="004A5C0C" w:rsidP="000E682E">
      <w:pPr>
        <w:widowControl w:val="0"/>
        <w:tabs>
          <w:tab w:val="left" w:pos="426"/>
        </w:tabs>
        <w:autoSpaceDE w:val="0"/>
        <w:autoSpaceDN w:val="0"/>
        <w:adjustRightInd w:val="0"/>
        <w:spacing w:line="240" w:lineRule="auto"/>
        <w:ind w:left="426" w:hanging="567"/>
        <w:jc w:val="both"/>
        <w:rPr>
          <w:rFonts w:ascii="Arial" w:hAnsi="Arial" w:cs="Arial"/>
          <w:highlight w:val="white"/>
        </w:rPr>
      </w:pPr>
      <w:r w:rsidRPr="00E502C1">
        <w:rPr>
          <w:rFonts w:ascii="Arial" w:hAnsi="Arial" w:cs="Arial"/>
          <w:highlight w:val="white"/>
        </w:rPr>
        <w:t>h)</w:t>
      </w:r>
      <w:r w:rsidR="000E682E">
        <w:rPr>
          <w:rFonts w:ascii="Arial" w:hAnsi="Arial" w:cs="Arial"/>
          <w:highlight w:val="white"/>
        </w:rPr>
        <w:tab/>
      </w:r>
      <w:r w:rsidRPr="00E502C1">
        <w:rPr>
          <w:rFonts w:ascii="Arial" w:hAnsi="Arial" w:cs="Arial"/>
          <w:highlight w:val="white"/>
        </w:rPr>
        <w:t xml:space="preserve">zákaz používání profesionálních zařízení pro aplikaci přípravků nebo zákaz provozování kontrolního testování </w:t>
      </w:r>
      <w:r w:rsidR="00E502C1" w:rsidRPr="00E502C1">
        <w:rPr>
          <w:rFonts w:ascii="Arial" w:hAnsi="Arial" w:cs="Arial"/>
          <w:b/>
          <w:highlight w:val="white"/>
        </w:rPr>
        <w:t>nebo zákaz provozování karanténní stanice nebo izolačního zařízení</w:t>
      </w:r>
      <w:r w:rsidR="00E502C1">
        <w:rPr>
          <w:rFonts w:ascii="Arial" w:hAnsi="Arial" w:cs="Arial"/>
          <w:highlight w:val="white"/>
        </w:rPr>
        <w:t xml:space="preserve"> </w:t>
      </w:r>
      <w:r w:rsidRPr="00E502C1">
        <w:rPr>
          <w:rFonts w:ascii="Arial" w:hAnsi="Arial" w:cs="Arial"/>
          <w:highlight w:val="white"/>
        </w:rPr>
        <w:t>a</w:t>
      </w:r>
    </w:p>
    <w:p w14:paraId="41F9A912" w14:textId="77777777" w:rsidR="004A5C0C" w:rsidRPr="00475433" w:rsidRDefault="004A5C0C" w:rsidP="000E682E">
      <w:pPr>
        <w:widowControl w:val="0"/>
        <w:tabs>
          <w:tab w:val="left" w:pos="426"/>
        </w:tabs>
        <w:autoSpaceDE w:val="0"/>
        <w:autoSpaceDN w:val="0"/>
        <w:adjustRightInd w:val="0"/>
        <w:spacing w:line="240" w:lineRule="auto"/>
        <w:ind w:left="426" w:hanging="567"/>
        <w:jc w:val="both"/>
        <w:rPr>
          <w:rFonts w:ascii="Arial" w:hAnsi="Arial" w:cs="Arial"/>
          <w:strike/>
          <w:highlight w:val="white"/>
        </w:rPr>
      </w:pPr>
      <w:r w:rsidRPr="00475433">
        <w:rPr>
          <w:rFonts w:ascii="Arial" w:hAnsi="Arial" w:cs="Arial"/>
          <w:strike/>
          <w:highlight w:val="white"/>
        </w:rPr>
        <w:t xml:space="preserve"> i) zákaz provozování technického zařízení k hubení škodlivých organismů</w:t>
      </w:r>
      <w:r w:rsidR="00475433" w:rsidRPr="00475433">
        <w:rPr>
          <w:rFonts w:ascii="Arial" w:hAnsi="Arial" w:cs="Arial"/>
          <w:strike/>
          <w:highlight w:val="white"/>
        </w:rPr>
        <w:t xml:space="preserve"> </w:t>
      </w:r>
      <w:r w:rsidRPr="00475433">
        <w:rPr>
          <w:rFonts w:ascii="Arial" w:hAnsi="Arial" w:cs="Arial"/>
          <w:strike/>
          <w:highlight w:val="white"/>
        </w:rPr>
        <w:t>nebo zákaz označování dřevěného obalového materiálu</w:t>
      </w:r>
      <w:r w:rsidR="00475433" w:rsidRPr="00475433">
        <w:rPr>
          <w:rFonts w:ascii="Arial" w:hAnsi="Arial" w:cs="Arial"/>
          <w:strike/>
          <w:highlight w:val="white"/>
        </w:rPr>
        <w:t>.</w:t>
      </w:r>
    </w:p>
    <w:p w14:paraId="21D7E7F0" w14:textId="1E63E89E" w:rsidR="00475433" w:rsidRPr="00475433" w:rsidRDefault="00475433" w:rsidP="000E682E">
      <w:pPr>
        <w:widowControl w:val="0"/>
        <w:tabs>
          <w:tab w:val="left" w:pos="426"/>
        </w:tabs>
        <w:autoSpaceDE w:val="0"/>
        <w:autoSpaceDN w:val="0"/>
        <w:adjustRightInd w:val="0"/>
        <w:spacing w:line="240" w:lineRule="auto"/>
        <w:ind w:left="426" w:hanging="567"/>
        <w:jc w:val="both"/>
        <w:rPr>
          <w:rFonts w:ascii="Arial" w:hAnsi="Arial" w:cs="Arial"/>
          <w:b/>
          <w:highlight w:val="white"/>
        </w:rPr>
      </w:pPr>
      <w:r w:rsidRPr="00475433">
        <w:rPr>
          <w:rFonts w:ascii="Arial" w:hAnsi="Arial" w:cs="Arial"/>
          <w:b/>
          <w:highlight w:val="white"/>
        </w:rPr>
        <w:t>i)</w:t>
      </w:r>
      <w:r w:rsidR="000E682E">
        <w:rPr>
          <w:rFonts w:ascii="Arial" w:hAnsi="Arial" w:cs="Arial"/>
          <w:b/>
          <w:highlight w:val="white"/>
        </w:rPr>
        <w:tab/>
      </w:r>
      <w:r w:rsidRPr="00475433">
        <w:rPr>
          <w:rFonts w:ascii="Arial" w:hAnsi="Arial" w:cs="Arial"/>
          <w:b/>
          <w:highlight w:val="white"/>
        </w:rPr>
        <w:t xml:space="preserve">zákaz provozování </w:t>
      </w:r>
      <w:r w:rsidRPr="007E265E">
        <w:rPr>
          <w:rFonts w:ascii="Arial" w:hAnsi="Arial" w:cs="Arial"/>
          <w:b/>
          <w:highlight w:val="white"/>
        </w:rPr>
        <w:t>zařízení k </w:t>
      </w:r>
      <w:r w:rsidR="00BC2D83" w:rsidRPr="007E265E">
        <w:rPr>
          <w:rFonts w:ascii="Arial" w:hAnsi="Arial" w:cs="Arial"/>
          <w:b/>
        </w:rPr>
        <w:t>ošetřování dřevěného obalového materiálu, dřeva nebo jiných předmětů nebo zákaz označování dřevěného obalového materiálu, dřeva nebo jiných předmětů</w:t>
      </w:r>
      <w:r w:rsidRPr="007E265E">
        <w:rPr>
          <w:rFonts w:ascii="Arial" w:hAnsi="Arial" w:cs="Arial"/>
          <w:b/>
          <w:highlight w:val="white"/>
        </w:rPr>
        <w:t>.</w:t>
      </w:r>
    </w:p>
    <w:p w14:paraId="135C4106" w14:textId="167FE157" w:rsidR="004A5C0C" w:rsidRPr="00C95548" w:rsidRDefault="004A5C0C" w:rsidP="000E682E">
      <w:pPr>
        <w:widowControl w:val="0"/>
        <w:autoSpaceDE w:val="0"/>
        <w:autoSpaceDN w:val="0"/>
        <w:adjustRightInd w:val="0"/>
        <w:spacing w:line="240" w:lineRule="auto"/>
        <w:ind w:firstLine="426"/>
        <w:jc w:val="both"/>
        <w:rPr>
          <w:rFonts w:ascii="Arial" w:hAnsi="Arial" w:cs="Arial"/>
          <w:highlight w:val="white"/>
        </w:rPr>
      </w:pPr>
      <w:r w:rsidRPr="00C95548">
        <w:rPr>
          <w:rFonts w:ascii="Arial" w:hAnsi="Arial" w:cs="Arial"/>
          <w:highlight w:val="white"/>
        </w:rPr>
        <w:t>(2)</w:t>
      </w:r>
      <w:r w:rsidR="000E682E">
        <w:rPr>
          <w:rFonts w:ascii="Arial" w:hAnsi="Arial" w:cs="Arial"/>
          <w:highlight w:val="white"/>
        </w:rPr>
        <w:tab/>
      </w:r>
      <w:r w:rsidRPr="00C95548">
        <w:rPr>
          <w:rFonts w:ascii="Arial" w:hAnsi="Arial" w:cs="Arial"/>
          <w:highlight w:val="white"/>
        </w:rPr>
        <w:t xml:space="preserve">Mimořádná rostlinolékařská opatření nařizuje Ústav individuálně určeným fyzickým nebo právnickým osobám, a to po provedení potřebného odborného šetření nebo, hrozí-li nebezpečí z prodlení, neprodleně. Pokud se tato opatření týkají blíže neurčeného množství fyzických </w:t>
      </w:r>
      <w:proofErr w:type="gramStart"/>
      <w:r w:rsidRPr="00C95548">
        <w:rPr>
          <w:rFonts w:ascii="Arial" w:hAnsi="Arial" w:cs="Arial"/>
          <w:highlight w:val="white"/>
        </w:rPr>
        <w:t>a nebo</w:t>
      </w:r>
      <w:proofErr w:type="gramEnd"/>
      <w:r w:rsidRPr="00C95548">
        <w:rPr>
          <w:rFonts w:ascii="Arial" w:hAnsi="Arial" w:cs="Arial"/>
          <w:highlight w:val="white"/>
        </w:rPr>
        <w:t xml:space="preserve"> právnických osob, nařizuje je právním předpisem o mimořádných rostlinolékařských opatřeních, který se označuje názvem nařízení Ústavu. Nařízení Ústavu se vyhlašuje vyvěšením na úředních deskách ministerstva a Ústavu na dobu nejméně 15 dnů a zveřejňuje se neprodleně způsobem umožňujícím dálkový přístup, popřípadě se vyhlašuje v regionálním nebo celostátním tisku a rozhlasovém nebo televizním vysílání. Nařízení Ústavu nabývá platnosti a účinnosti dnem jeho vyhlášení; za den jeho vyhlášení se považuje den jeho vyvěšení na úřední desce ministerstva. Provozovatel rozhlasového nebo televizního vysílání je povinen umožnit bezplatně zástupci Ústavu vyhlášení opatření obsažených v nařízení Ústavu. Mimořádná rostlinolékařská opatření se nařizují</w:t>
      </w:r>
    </w:p>
    <w:p w14:paraId="55374544" w14:textId="77777777" w:rsidR="004A5C0C" w:rsidRDefault="004A5C0C" w:rsidP="000E682E">
      <w:pPr>
        <w:widowControl w:val="0"/>
        <w:tabs>
          <w:tab w:val="left" w:pos="426"/>
        </w:tabs>
        <w:autoSpaceDE w:val="0"/>
        <w:autoSpaceDN w:val="0"/>
        <w:adjustRightInd w:val="0"/>
        <w:spacing w:line="240" w:lineRule="auto"/>
        <w:ind w:left="426" w:hanging="567"/>
        <w:jc w:val="both"/>
        <w:rPr>
          <w:rFonts w:ascii="Arial" w:hAnsi="Arial" w:cs="Arial"/>
          <w:strike/>
          <w:highlight w:val="white"/>
        </w:rPr>
      </w:pPr>
      <w:r w:rsidRPr="007E265E">
        <w:rPr>
          <w:rFonts w:ascii="Arial" w:hAnsi="Arial" w:cs="Arial"/>
          <w:strike/>
          <w:highlight w:val="white"/>
        </w:rPr>
        <w:t xml:space="preserve"> a) v případech uvedených v § 7 odst. 4, § 11, § 15 odst. 6, § 26 odst. 3 a 5, § 29 odst. 6 a v § 74 odst. 4,</w:t>
      </w:r>
    </w:p>
    <w:p w14:paraId="4469237C" w14:textId="77777777" w:rsidR="004A5C0C" w:rsidRPr="002967AF" w:rsidRDefault="004A5C0C" w:rsidP="000E682E">
      <w:pPr>
        <w:widowControl w:val="0"/>
        <w:tabs>
          <w:tab w:val="left" w:pos="426"/>
        </w:tabs>
        <w:autoSpaceDE w:val="0"/>
        <w:autoSpaceDN w:val="0"/>
        <w:adjustRightInd w:val="0"/>
        <w:spacing w:line="240" w:lineRule="auto"/>
        <w:ind w:left="426" w:hanging="567"/>
        <w:jc w:val="both"/>
        <w:rPr>
          <w:rFonts w:ascii="Arial" w:hAnsi="Arial" w:cs="Arial"/>
          <w:strike/>
          <w:highlight w:val="white"/>
        </w:rPr>
      </w:pPr>
      <w:r w:rsidRPr="002967AF">
        <w:rPr>
          <w:rFonts w:ascii="Arial" w:hAnsi="Arial" w:cs="Arial"/>
          <w:strike/>
          <w:highlight w:val="white"/>
        </w:rPr>
        <w:t>b) k ochraně před zavlečením škodlivých organismů do nárazníkové zóny, vymezené Ústavem s ohledem na tyto škodlivé organismy, popřípadě před jejich rozšířením v této zóně,</w:t>
      </w:r>
    </w:p>
    <w:p w14:paraId="10832776" w14:textId="77777777" w:rsidR="004A5C0C" w:rsidRPr="002967AF" w:rsidRDefault="004A5C0C" w:rsidP="000E682E">
      <w:pPr>
        <w:widowControl w:val="0"/>
        <w:tabs>
          <w:tab w:val="left" w:pos="426"/>
        </w:tabs>
        <w:autoSpaceDE w:val="0"/>
        <w:autoSpaceDN w:val="0"/>
        <w:adjustRightInd w:val="0"/>
        <w:spacing w:line="240" w:lineRule="auto"/>
        <w:ind w:left="426" w:hanging="567"/>
        <w:jc w:val="both"/>
        <w:rPr>
          <w:rFonts w:ascii="Arial" w:hAnsi="Arial" w:cs="Arial"/>
          <w:strike/>
          <w:highlight w:val="white"/>
        </w:rPr>
      </w:pPr>
      <w:r w:rsidRPr="002967AF">
        <w:rPr>
          <w:rFonts w:ascii="Arial" w:hAnsi="Arial" w:cs="Arial"/>
          <w:strike/>
          <w:highlight w:val="white"/>
        </w:rPr>
        <w:t xml:space="preserve"> c) k ochraně před rozšiřováním a k omezování výskytu invazních škodlivých organismů (§ 10 odst. 1) a při kalamitním přemnožení škodlivých organismů, pokud v těchto případech Ústav uznal na základě odborného šetření vyhlášení nebo nařízení mimořádných rostlinolékařských opatření za potřebné; kalamitním přemnožením se rozumí výrazný nárůst výskytu škodlivého organismu, při kterém hrozí nebezpečí značných škod,</w:t>
      </w:r>
    </w:p>
    <w:p w14:paraId="128DA46D" w14:textId="195AB1A1" w:rsidR="002967AF" w:rsidRDefault="002967AF"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highlight w:val="white"/>
        </w:rPr>
        <w:t>a)</w:t>
      </w:r>
      <w:r w:rsidR="000E682E">
        <w:rPr>
          <w:rFonts w:ascii="Arial" w:hAnsi="Arial" w:cs="Arial"/>
          <w:b/>
          <w:highlight w:val="white"/>
        </w:rPr>
        <w:tab/>
      </w:r>
      <w:r>
        <w:rPr>
          <w:rFonts w:ascii="Arial" w:hAnsi="Arial" w:cs="Arial"/>
          <w:b/>
          <w:highlight w:val="white"/>
        </w:rPr>
        <w:t>proti zavlékání a rozšiřování škodlivých organismů v souladu s ustanoveními nařízení (EU) 2016/2031 a nařízení (EU) 2017/625,</w:t>
      </w:r>
    </w:p>
    <w:p w14:paraId="5EE992CF" w14:textId="141C54EB" w:rsidR="002967AF" w:rsidRPr="00EA6191" w:rsidRDefault="002967AF" w:rsidP="000E682E">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EA6191">
        <w:rPr>
          <w:rFonts w:ascii="Arial" w:hAnsi="Arial" w:cs="Arial"/>
          <w:b/>
          <w:highlight w:val="white"/>
        </w:rPr>
        <w:lastRenderedPageBreak/>
        <w:t>b)</w:t>
      </w:r>
      <w:bookmarkStart w:id="37" w:name="_Hlk534561631"/>
      <w:r w:rsidR="000E682E">
        <w:rPr>
          <w:rFonts w:ascii="Arial" w:hAnsi="Arial" w:cs="Arial"/>
          <w:b/>
        </w:rPr>
        <w:tab/>
      </w:r>
      <w:r w:rsidR="009F5D04" w:rsidRPr="00EA6191">
        <w:rPr>
          <w:rFonts w:ascii="Arial" w:eastAsia="Arial" w:hAnsi="Arial" w:cs="Arial"/>
          <w:b/>
          <w:bCs/>
        </w:rPr>
        <w:t>při kalamitním přemnožení škodlivého organismu, pokud v těchto případech Ústav uznal na základě odborného šetření vyhlášení mimořádných rostlinolékařských opatření za potřebné,</w:t>
      </w:r>
      <w:bookmarkEnd w:id="37"/>
    </w:p>
    <w:p w14:paraId="41B1E54B" w14:textId="7C37169A" w:rsidR="004A5C0C" w:rsidRPr="00C95548" w:rsidRDefault="004A5C0C" w:rsidP="000E682E">
      <w:pPr>
        <w:widowControl w:val="0"/>
        <w:autoSpaceDE w:val="0"/>
        <w:autoSpaceDN w:val="0"/>
        <w:adjustRightInd w:val="0"/>
        <w:spacing w:line="240" w:lineRule="auto"/>
        <w:ind w:left="400" w:hanging="400"/>
        <w:jc w:val="both"/>
        <w:rPr>
          <w:rFonts w:ascii="Arial" w:hAnsi="Arial" w:cs="Arial"/>
          <w:highlight w:val="white"/>
        </w:rPr>
      </w:pPr>
      <w:proofErr w:type="spellStart"/>
      <w:r w:rsidRPr="00BF05E6">
        <w:rPr>
          <w:rFonts w:ascii="Arial" w:hAnsi="Arial" w:cs="Arial"/>
          <w:strike/>
          <w:highlight w:val="white"/>
        </w:rPr>
        <w:t>d</w:t>
      </w:r>
      <w:r w:rsidR="002967AF">
        <w:rPr>
          <w:rFonts w:ascii="Arial" w:hAnsi="Arial" w:cs="Arial"/>
          <w:b/>
          <w:highlight w:val="white"/>
        </w:rPr>
        <w:t>c</w:t>
      </w:r>
      <w:proofErr w:type="spellEnd"/>
      <w:r w:rsidR="000E682E">
        <w:rPr>
          <w:rFonts w:ascii="Arial" w:hAnsi="Arial" w:cs="Arial"/>
          <w:highlight w:val="white"/>
        </w:rPr>
        <w:t>)</w:t>
      </w:r>
      <w:r w:rsidR="000E682E">
        <w:rPr>
          <w:rFonts w:ascii="Arial" w:hAnsi="Arial" w:cs="Arial"/>
          <w:highlight w:val="white"/>
        </w:rPr>
        <w:tab/>
      </w:r>
      <w:r w:rsidRPr="00C95548">
        <w:rPr>
          <w:rFonts w:ascii="Arial" w:hAnsi="Arial" w:cs="Arial"/>
          <w:highlight w:val="white"/>
        </w:rPr>
        <w:t xml:space="preserve">při zjištění nesprávného </w:t>
      </w:r>
      <w:r w:rsidRPr="00BF05E6">
        <w:rPr>
          <w:rFonts w:ascii="Arial" w:hAnsi="Arial" w:cs="Arial"/>
          <w:strike/>
          <w:highlight w:val="white"/>
        </w:rPr>
        <w:t>zacházení s</w:t>
      </w:r>
      <w:r w:rsidR="00BF05E6" w:rsidRPr="00BF05E6">
        <w:rPr>
          <w:rFonts w:ascii="Arial" w:hAnsi="Arial" w:cs="Arial"/>
          <w:strike/>
          <w:highlight w:val="white"/>
        </w:rPr>
        <w:t> </w:t>
      </w:r>
      <w:r w:rsidRPr="00BF05E6">
        <w:rPr>
          <w:rFonts w:ascii="Arial" w:hAnsi="Arial" w:cs="Arial"/>
          <w:strike/>
          <w:highlight w:val="white"/>
        </w:rPr>
        <w:t>přípravky</w:t>
      </w:r>
      <w:r w:rsidR="00BF05E6">
        <w:rPr>
          <w:rFonts w:ascii="Arial" w:hAnsi="Arial" w:cs="Arial"/>
          <w:highlight w:val="white"/>
        </w:rPr>
        <w:t xml:space="preserve"> </w:t>
      </w:r>
      <w:r w:rsidR="00BF05E6" w:rsidRPr="00BF05E6">
        <w:rPr>
          <w:rFonts w:ascii="Arial" w:hAnsi="Arial" w:cs="Arial"/>
          <w:b/>
          <w:highlight w:val="white"/>
        </w:rPr>
        <w:t>nakládání s přípravkem nebo pomocným prostředkem</w:t>
      </w:r>
      <w:r w:rsidR="007F0E4D">
        <w:rPr>
          <w:rFonts w:ascii="Arial" w:hAnsi="Arial" w:cs="Arial"/>
        </w:rPr>
        <w:t>,</w:t>
      </w:r>
      <w:r w:rsidR="007F0E4D" w:rsidRPr="00C95548">
        <w:rPr>
          <w:rFonts w:ascii="Arial" w:hAnsi="Arial" w:cs="Arial"/>
        </w:rPr>
        <w:t xml:space="preserve"> </w:t>
      </w:r>
      <w:r w:rsidRPr="00C95548">
        <w:rPr>
          <w:rFonts w:ascii="Arial" w:hAnsi="Arial" w:cs="Arial"/>
          <w:highlight w:val="white"/>
        </w:rPr>
        <w:t xml:space="preserve">je- </w:t>
      </w:r>
      <w:proofErr w:type="spellStart"/>
      <w:r w:rsidRPr="00C95548">
        <w:rPr>
          <w:rFonts w:ascii="Arial" w:hAnsi="Arial" w:cs="Arial"/>
          <w:highlight w:val="white"/>
        </w:rPr>
        <w:t>-li</w:t>
      </w:r>
      <w:proofErr w:type="spellEnd"/>
      <w:r w:rsidRPr="00C95548">
        <w:rPr>
          <w:rFonts w:ascii="Arial" w:hAnsi="Arial" w:cs="Arial"/>
          <w:highlight w:val="white"/>
        </w:rPr>
        <w:t xml:space="preserve"> ohroženo zdraví lidí nebo zvířat nebo životní prostředí,</w:t>
      </w:r>
    </w:p>
    <w:p w14:paraId="60B63CC5" w14:textId="1D8C1E5D" w:rsidR="004A5C0C" w:rsidRPr="00C95548" w:rsidRDefault="004A5C0C" w:rsidP="000E682E">
      <w:pPr>
        <w:widowControl w:val="0"/>
        <w:autoSpaceDE w:val="0"/>
        <w:autoSpaceDN w:val="0"/>
        <w:adjustRightInd w:val="0"/>
        <w:spacing w:line="240" w:lineRule="auto"/>
        <w:ind w:left="400" w:hanging="400"/>
        <w:jc w:val="both"/>
        <w:rPr>
          <w:rFonts w:ascii="Arial" w:hAnsi="Arial" w:cs="Arial"/>
          <w:highlight w:val="white"/>
        </w:rPr>
      </w:pPr>
      <w:proofErr w:type="spellStart"/>
      <w:r w:rsidRPr="00BF05E6">
        <w:rPr>
          <w:rFonts w:ascii="Arial" w:hAnsi="Arial" w:cs="Arial"/>
          <w:strike/>
          <w:highlight w:val="white"/>
        </w:rPr>
        <w:t>e</w:t>
      </w:r>
      <w:r w:rsidR="002967AF">
        <w:rPr>
          <w:rFonts w:ascii="Arial" w:hAnsi="Arial" w:cs="Arial"/>
          <w:b/>
          <w:highlight w:val="white"/>
        </w:rPr>
        <w:t>d</w:t>
      </w:r>
      <w:proofErr w:type="spellEnd"/>
      <w:r w:rsidRPr="00C95548">
        <w:rPr>
          <w:rFonts w:ascii="Arial" w:hAnsi="Arial" w:cs="Arial"/>
          <w:highlight w:val="white"/>
        </w:rPr>
        <w:t>)</w:t>
      </w:r>
      <w:r w:rsidR="000E682E">
        <w:rPr>
          <w:rFonts w:ascii="Arial" w:hAnsi="Arial" w:cs="Arial"/>
          <w:highlight w:val="white"/>
        </w:rPr>
        <w:tab/>
      </w:r>
      <w:r w:rsidRPr="00C95548">
        <w:rPr>
          <w:rFonts w:ascii="Arial" w:hAnsi="Arial" w:cs="Arial"/>
          <w:highlight w:val="white"/>
        </w:rPr>
        <w:t>při zjištění, že</w:t>
      </w:r>
    </w:p>
    <w:p w14:paraId="4A463931" w14:textId="4E35025C" w:rsidR="004A5C0C" w:rsidRPr="00C95548" w:rsidRDefault="004A5C0C" w:rsidP="000E682E">
      <w:pPr>
        <w:widowControl w:val="0"/>
        <w:autoSpaceDE w:val="0"/>
        <w:autoSpaceDN w:val="0"/>
        <w:adjustRightInd w:val="0"/>
        <w:spacing w:line="240" w:lineRule="auto"/>
        <w:ind w:left="851" w:hanging="425"/>
        <w:jc w:val="both"/>
        <w:rPr>
          <w:rFonts w:ascii="Arial" w:hAnsi="Arial" w:cs="Arial"/>
          <w:highlight w:val="white"/>
        </w:rPr>
      </w:pPr>
      <w:r w:rsidRPr="00C95548">
        <w:rPr>
          <w:rFonts w:ascii="Arial" w:hAnsi="Arial" w:cs="Arial"/>
          <w:highlight w:val="white"/>
        </w:rPr>
        <w:t>1</w:t>
      </w:r>
      <w:r w:rsidR="000E682E">
        <w:rPr>
          <w:rFonts w:ascii="Arial" w:hAnsi="Arial" w:cs="Arial"/>
          <w:highlight w:val="white"/>
        </w:rPr>
        <w:tab/>
      </w:r>
      <w:r w:rsidRPr="00C95548">
        <w:rPr>
          <w:rFonts w:ascii="Arial" w:hAnsi="Arial" w:cs="Arial"/>
          <w:highlight w:val="white"/>
        </w:rPr>
        <w:t>přípravek nebo pomocný prostředek uváděný na trh nebo používaný</w:t>
      </w:r>
      <w:r w:rsidR="00BF05E6">
        <w:rPr>
          <w:rFonts w:ascii="Arial" w:hAnsi="Arial" w:cs="Arial"/>
        </w:rPr>
        <w:t xml:space="preserve"> </w:t>
      </w:r>
      <w:r w:rsidRPr="00C95548">
        <w:rPr>
          <w:rFonts w:ascii="Arial" w:hAnsi="Arial" w:cs="Arial"/>
          <w:highlight w:val="white"/>
        </w:rPr>
        <w:t>neodpovídá požadavkům zákona nebo rozhodnutí nebo povolení podle § 53 nebo 54 a je-li ohroženo zdraví lidí, zvířat nebo životní prostředí, nebo profesionální zařízení pro aplikaci přípravků neodpovídá požadavkům podle § 61, 62 nebo 64 nebo provozovatel kontrolního testování porušil ustanovení § 63, 64 nebo 65,</w:t>
      </w:r>
    </w:p>
    <w:p w14:paraId="030CEEA9" w14:textId="62A84FC6" w:rsidR="004A5C0C" w:rsidRPr="00C95548" w:rsidRDefault="004A5C0C" w:rsidP="000E682E">
      <w:pPr>
        <w:widowControl w:val="0"/>
        <w:autoSpaceDE w:val="0"/>
        <w:autoSpaceDN w:val="0"/>
        <w:adjustRightInd w:val="0"/>
        <w:spacing w:line="240" w:lineRule="auto"/>
        <w:ind w:left="851" w:hanging="425"/>
        <w:jc w:val="both"/>
        <w:rPr>
          <w:rFonts w:ascii="Arial" w:hAnsi="Arial" w:cs="Arial"/>
          <w:highlight w:val="white"/>
        </w:rPr>
      </w:pPr>
      <w:r w:rsidRPr="00C95548">
        <w:rPr>
          <w:rFonts w:ascii="Arial" w:hAnsi="Arial" w:cs="Arial"/>
          <w:highlight w:val="white"/>
        </w:rPr>
        <w:t>2.</w:t>
      </w:r>
      <w:r w:rsidR="000E682E">
        <w:rPr>
          <w:rFonts w:ascii="Arial" w:hAnsi="Arial" w:cs="Arial"/>
          <w:highlight w:val="white"/>
        </w:rPr>
        <w:tab/>
      </w:r>
      <w:r w:rsidRPr="00C95548">
        <w:rPr>
          <w:rFonts w:ascii="Arial" w:hAnsi="Arial" w:cs="Arial"/>
          <w:highlight w:val="white"/>
        </w:rPr>
        <w:t>uvádění na trh a používání přípravku není přípustné na základě rozhodnutí Komise, nebo</w:t>
      </w:r>
    </w:p>
    <w:p w14:paraId="222C856A" w14:textId="7CE4017B" w:rsidR="004A5C0C" w:rsidRPr="007E265E" w:rsidRDefault="004A5C0C" w:rsidP="000E682E">
      <w:pPr>
        <w:widowControl w:val="0"/>
        <w:autoSpaceDE w:val="0"/>
        <w:autoSpaceDN w:val="0"/>
        <w:adjustRightInd w:val="0"/>
        <w:spacing w:line="240" w:lineRule="auto"/>
        <w:ind w:left="851" w:hanging="425"/>
        <w:jc w:val="both"/>
        <w:rPr>
          <w:rFonts w:ascii="Arial" w:hAnsi="Arial" w:cs="Arial"/>
          <w:highlight w:val="white"/>
        </w:rPr>
      </w:pPr>
      <w:r w:rsidRPr="00C95548">
        <w:rPr>
          <w:rFonts w:ascii="Arial" w:hAnsi="Arial" w:cs="Arial"/>
          <w:highlight w:val="white"/>
        </w:rPr>
        <w:t>3.</w:t>
      </w:r>
      <w:r w:rsidR="000E682E">
        <w:rPr>
          <w:rFonts w:ascii="Arial" w:hAnsi="Arial" w:cs="Arial"/>
          <w:highlight w:val="white"/>
        </w:rPr>
        <w:tab/>
      </w:r>
      <w:r w:rsidRPr="00C95548">
        <w:rPr>
          <w:rFonts w:ascii="Arial" w:hAnsi="Arial" w:cs="Arial"/>
          <w:highlight w:val="white"/>
        </w:rPr>
        <w:t xml:space="preserve">přípravek nebo pomocný prostředek nebo </w:t>
      </w:r>
      <w:r w:rsidRPr="00BC2D83">
        <w:rPr>
          <w:rFonts w:ascii="Arial" w:hAnsi="Arial" w:cs="Arial"/>
          <w:strike/>
          <w:highlight w:val="white"/>
        </w:rPr>
        <w:t>mechanizační prostředek není bezpečný</w:t>
      </w:r>
      <w:r w:rsidR="00BC2D83" w:rsidRPr="00BC2D83">
        <w:rPr>
          <w:rFonts w:ascii="Arial" w:hAnsi="Arial" w:cs="Arial"/>
          <w:strike/>
          <w:highlight w:val="white"/>
        </w:rPr>
        <w:t xml:space="preserve"> </w:t>
      </w:r>
      <w:r w:rsidR="00BC2D83" w:rsidRPr="007E265E">
        <w:rPr>
          <w:rFonts w:ascii="Arial" w:hAnsi="Arial" w:cs="Arial"/>
          <w:b/>
        </w:rPr>
        <w:t>zařízení pro aplikaci přípravků nejsou bezpečné</w:t>
      </w:r>
      <w:r w:rsidRPr="007E265E">
        <w:rPr>
          <w:rFonts w:ascii="Arial" w:hAnsi="Arial" w:cs="Arial"/>
          <w:highlight w:val="white"/>
        </w:rPr>
        <w:t xml:space="preserve"> podle zvláštního právního předpisu upravujícího obecnou bezpečnost výrobků </w:t>
      </w:r>
      <w:r w:rsidRPr="007E265E">
        <w:rPr>
          <w:rFonts w:ascii="Arial" w:hAnsi="Arial" w:cs="Arial"/>
          <w:highlight w:val="white"/>
          <w:vertAlign w:val="superscript"/>
        </w:rPr>
        <w:t>25)</w:t>
      </w:r>
      <w:r w:rsidRPr="007E265E">
        <w:rPr>
          <w:rFonts w:ascii="Arial" w:hAnsi="Arial" w:cs="Arial"/>
          <w:highlight w:val="white"/>
        </w:rPr>
        <w:t>,</w:t>
      </w:r>
    </w:p>
    <w:p w14:paraId="2106F9F2" w14:textId="77777777" w:rsidR="004A5C0C" w:rsidRPr="007E265E" w:rsidRDefault="004A5C0C" w:rsidP="000E682E">
      <w:pPr>
        <w:widowControl w:val="0"/>
        <w:autoSpaceDE w:val="0"/>
        <w:autoSpaceDN w:val="0"/>
        <w:adjustRightInd w:val="0"/>
        <w:spacing w:line="240" w:lineRule="auto"/>
        <w:ind w:left="851" w:hanging="425"/>
        <w:jc w:val="both"/>
        <w:rPr>
          <w:rFonts w:ascii="Arial" w:hAnsi="Arial" w:cs="Arial"/>
          <w:strike/>
          <w:highlight w:val="white"/>
        </w:rPr>
      </w:pPr>
      <w:r w:rsidRPr="007E265E">
        <w:rPr>
          <w:rFonts w:ascii="Arial" w:hAnsi="Arial" w:cs="Arial"/>
          <w:strike/>
          <w:highlight w:val="white"/>
        </w:rPr>
        <w:t>4. technická zařízení k hubení škodlivých organismů a označování dřevěného obalového materiálu neodpovídají podmínkám stanoveným v § 68 a 69.</w:t>
      </w:r>
    </w:p>
    <w:p w14:paraId="23AF7981" w14:textId="74357C34" w:rsidR="00DD7D32" w:rsidRPr="007E265E" w:rsidRDefault="00DD7D32" w:rsidP="000E682E">
      <w:pPr>
        <w:widowControl w:val="0"/>
        <w:autoSpaceDE w:val="0"/>
        <w:autoSpaceDN w:val="0"/>
        <w:adjustRightInd w:val="0"/>
        <w:spacing w:line="240" w:lineRule="auto"/>
        <w:ind w:left="851" w:hanging="425"/>
        <w:jc w:val="both"/>
        <w:rPr>
          <w:rFonts w:ascii="Arial" w:hAnsi="Arial" w:cs="Arial"/>
          <w:b/>
          <w:highlight w:val="white"/>
        </w:rPr>
      </w:pPr>
      <w:r w:rsidRPr="007E265E">
        <w:rPr>
          <w:rFonts w:ascii="Arial" w:hAnsi="Arial" w:cs="Arial"/>
          <w:b/>
          <w:highlight w:val="white"/>
        </w:rPr>
        <w:t>4.</w:t>
      </w:r>
      <w:r w:rsidR="000E682E">
        <w:rPr>
          <w:rFonts w:ascii="Arial" w:hAnsi="Arial" w:cs="Arial"/>
          <w:b/>
          <w:highlight w:val="white"/>
        </w:rPr>
        <w:tab/>
      </w:r>
      <w:r w:rsidRPr="007E265E">
        <w:rPr>
          <w:rFonts w:ascii="Arial" w:hAnsi="Arial" w:cs="Arial"/>
          <w:b/>
          <w:highlight w:val="white"/>
        </w:rPr>
        <w:t xml:space="preserve">zařízení k ošetřování </w:t>
      </w:r>
      <w:r w:rsidR="00BC2D83" w:rsidRPr="007E265E">
        <w:rPr>
          <w:rFonts w:ascii="Arial" w:hAnsi="Arial" w:cs="Arial"/>
          <w:b/>
          <w:highlight w:val="white"/>
        </w:rPr>
        <w:t>neb</w:t>
      </w:r>
      <w:r w:rsidRPr="007E265E">
        <w:rPr>
          <w:rFonts w:ascii="Arial" w:hAnsi="Arial" w:cs="Arial"/>
          <w:b/>
          <w:highlight w:val="white"/>
        </w:rPr>
        <w:t xml:space="preserve">o označování dřevěného obalového materiálu, dřeva </w:t>
      </w:r>
      <w:r w:rsidR="00C0511F" w:rsidRPr="007E265E">
        <w:rPr>
          <w:rFonts w:ascii="Arial" w:hAnsi="Arial" w:cs="Arial"/>
          <w:b/>
          <w:highlight w:val="white"/>
        </w:rPr>
        <w:t xml:space="preserve">nebo </w:t>
      </w:r>
      <w:r w:rsidRPr="007E265E">
        <w:rPr>
          <w:rFonts w:ascii="Arial" w:hAnsi="Arial" w:cs="Arial"/>
          <w:b/>
          <w:highlight w:val="white"/>
        </w:rPr>
        <w:t>jiných předmětů neodpovídá podmínkám stanoveným v § 68 a v nařízení (EU) 2016/2031.</w:t>
      </w:r>
    </w:p>
    <w:p w14:paraId="1254DE42" w14:textId="77777777" w:rsidR="004A5C0C" w:rsidRPr="00A40FB6" w:rsidRDefault="004A5C0C" w:rsidP="000E682E">
      <w:pPr>
        <w:widowControl w:val="0"/>
        <w:autoSpaceDE w:val="0"/>
        <w:autoSpaceDN w:val="0"/>
        <w:adjustRightInd w:val="0"/>
        <w:spacing w:line="240" w:lineRule="auto"/>
        <w:ind w:firstLine="600"/>
        <w:jc w:val="both"/>
        <w:rPr>
          <w:rFonts w:ascii="Arial" w:hAnsi="Arial" w:cs="Arial"/>
          <w:highlight w:val="white"/>
        </w:rPr>
      </w:pPr>
      <w:r w:rsidRPr="002967AF">
        <w:rPr>
          <w:rFonts w:ascii="Arial" w:hAnsi="Arial" w:cs="Arial"/>
          <w:highlight w:val="white"/>
        </w:rPr>
        <w:t>(3)</w:t>
      </w:r>
      <w:r w:rsidRPr="007331B2">
        <w:rPr>
          <w:rFonts w:ascii="Arial" w:hAnsi="Arial" w:cs="Arial"/>
          <w:highlight w:val="white"/>
        </w:rPr>
        <w:t xml:space="preserve"> </w:t>
      </w:r>
      <w:r w:rsidRPr="00A40FB6">
        <w:rPr>
          <w:rFonts w:ascii="Arial" w:hAnsi="Arial" w:cs="Arial"/>
          <w:highlight w:val="white"/>
        </w:rPr>
        <w:t>Odvolání proti rozhodnutí nemá odkladný účinek.</w:t>
      </w:r>
    </w:p>
    <w:p w14:paraId="7D9B41E9" w14:textId="77777777" w:rsidR="004A5C0C" w:rsidRPr="00A40FB6" w:rsidRDefault="004A5C0C" w:rsidP="000E682E">
      <w:pPr>
        <w:widowControl w:val="0"/>
        <w:autoSpaceDE w:val="0"/>
        <w:autoSpaceDN w:val="0"/>
        <w:adjustRightInd w:val="0"/>
        <w:spacing w:line="240" w:lineRule="auto"/>
        <w:ind w:firstLine="600"/>
        <w:jc w:val="both"/>
        <w:rPr>
          <w:rFonts w:ascii="Arial" w:hAnsi="Arial" w:cs="Arial"/>
          <w:highlight w:val="white"/>
        </w:rPr>
      </w:pPr>
      <w:r w:rsidRPr="002967AF">
        <w:rPr>
          <w:rFonts w:ascii="Arial" w:hAnsi="Arial" w:cs="Arial"/>
          <w:highlight w:val="white"/>
        </w:rPr>
        <w:t>(4)</w:t>
      </w:r>
      <w:r w:rsidRPr="00A40FB6">
        <w:rPr>
          <w:rFonts w:ascii="Arial" w:hAnsi="Arial" w:cs="Arial"/>
          <w:highlight w:val="white"/>
        </w:rPr>
        <w:t xml:space="preserve"> Byla-li nařízena mimořádná rostlinolékařská opatření </w:t>
      </w:r>
      <w:r w:rsidRPr="002967AF">
        <w:rPr>
          <w:rFonts w:ascii="Arial" w:hAnsi="Arial" w:cs="Arial"/>
          <w:highlight w:val="white"/>
        </w:rPr>
        <w:t>podle odstavce 2</w:t>
      </w:r>
      <w:r w:rsidRPr="00A40FB6">
        <w:rPr>
          <w:rFonts w:ascii="Arial" w:hAnsi="Arial" w:cs="Arial"/>
          <w:highlight w:val="white"/>
        </w:rPr>
        <w:t>, Ústav</w:t>
      </w:r>
    </w:p>
    <w:p w14:paraId="483C7A36" w14:textId="69CCE2CA" w:rsidR="004A5C0C" w:rsidRPr="00A40FB6" w:rsidRDefault="004A5C0C" w:rsidP="000E682E">
      <w:pPr>
        <w:widowControl w:val="0"/>
        <w:autoSpaceDE w:val="0"/>
        <w:autoSpaceDN w:val="0"/>
        <w:adjustRightInd w:val="0"/>
        <w:spacing w:line="240" w:lineRule="auto"/>
        <w:ind w:left="400" w:hanging="400"/>
        <w:jc w:val="both"/>
        <w:rPr>
          <w:rFonts w:ascii="Arial" w:hAnsi="Arial" w:cs="Arial"/>
          <w:highlight w:val="white"/>
        </w:rPr>
      </w:pPr>
      <w:r w:rsidRPr="00A40FB6">
        <w:rPr>
          <w:rFonts w:ascii="Arial" w:hAnsi="Arial" w:cs="Arial"/>
          <w:highlight w:val="white"/>
        </w:rPr>
        <w:t>a)</w:t>
      </w:r>
      <w:r w:rsidR="000E682E">
        <w:rPr>
          <w:rFonts w:ascii="Arial" w:hAnsi="Arial" w:cs="Arial"/>
          <w:highlight w:val="white"/>
        </w:rPr>
        <w:tab/>
      </w:r>
      <w:r w:rsidRPr="00A40FB6">
        <w:rPr>
          <w:rFonts w:ascii="Arial" w:hAnsi="Arial" w:cs="Arial"/>
          <w:highlight w:val="white"/>
        </w:rPr>
        <w:t xml:space="preserve">při zjištění nových skutečností, na jejichž základě je vhodné nařídit nová opatření, nebo při změně osoby, která vlastní nebo z jiného právního důvodu užívá pozemek nebo objekt, na něž se vztahují mimořádná rostlinolékařská opatření, nařídí nová, těmto změnám odpovídající mimořádná rostlinolékařská opatření podle </w:t>
      </w:r>
      <w:r w:rsidRPr="002967AF">
        <w:rPr>
          <w:rFonts w:ascii="Arial" w:hAnsi="Arial" w:cs="Arial"/>
          <w:highlight w:val="white"/>
        </w:rPr>
        <w:t>odstavce 1</w:t>
      </w:r>
      <w:r w:rsidRPr="00A40FB6">
        <w:rPr>
          <w:rFonts w:ascii="Arial" w:hAnsi="Arial" w:cs="Arial"/>
          <w:highlight w:val="white"/>
        </w:rPr>
        <w:t>,</w:t>
      </w:r>
    </w:p>
    <w:p w14:paraId="5329391E" w14:textId="56F0C4C3" w:rsidR="004A5C0C" w:rsidRPr="00A40FB6" w:rsidRDefault="004A5C0C" w:rsidP="000E682E">
      <w:pPr>
        <w:widowControl w:val="0"/>
        <w:autoSpaceDE w:val="0"/>
        <w:autoSpaceDN w:val="0"/>
        <w:adjustRightInd w:val="0"/>
        <w:spacing w:line="240" w:lineRule="auto"/>
        <w:ind w:left="400" w:hanging="400"/>
        <w:jc w:val="both"/>
        <w:rPr>
          <w:rFonts w:ascii="Arial" w:hAnsi="Arial" w:cs="Arial"/>
          <w:highlight w:val="white"/>
        </w:rPr>
      </w:pPr>
      <w:r w:rsidRPr="00A40FB6">
        <w:rPr>
          <w:rFonts w:ascii="Arial" w:hAnsi="Arial" w:cs="Arial"/>
          <w:highlight w:val="white"/>
        </w:rPr>
        <w:t>b)</w:t>
      </w:r>
      <w:r w:rsidR="000E682E">
        <w:rPr>
          <w:rFonts w:ascii="Arial" w:hAnsi="Arial" w:cs="Arial"/>
          <w:highlight w:val="white"/>
        </w:rPr>
        <w:tab/>
      </w:r>
      <w:r w:rsidRPr="00A40FB6">
        <w:rPr>
          <w:rFonts w:ascii="Arial" w:hAnsi="Arial" w:cs="Arial"/>
          <w:highlight w:val="white"/>
        </w:rPr>
        <w:t>po uplynutí lhůty stanovené v mimořádném rostlinolékařském opatření, pokud byla opatření v této lhůtě splněna způsobem stanoveným Ústavem a jejich splnění bylo Ústavu prokázáno, mimořádné rostlinolékařské opatření zruší,</w:t>
      </w:r>
    </w:p>
    <w:p w14:paraId="6F810305" w14:textId="7771D789" w:rsidR="004A5C0C" w:rsidRPr="00A40FB6" w:rsidRDefault="004A5C0C" w:rsidP="000E682E">
      <w:pPr>
        <w:widowControl w:val="0"/>
        <w:autoSpaceDE w:val="0"/>
        <w:autoSpaceDN w:val="0"/>
        <w:adjustRightInd w:val="0"/>
        <w:spacing w:line="240" w:lineRule="auto"/>
        <w:ind w:left="400" w:hanging="400"/>
        <w:jc w:val="both"/>
        <w:rPr>
          <w:rFonts w:ascii="Arial" w:hAnsi="Arial" w:cs="Arial"/>
          <w:highlight w:val="white"/>
        </w:rPr>
      </w:pPr>
      <w:r w:rsidRPr="00A40FB6">
        <w:rPr>
          <w:rFonts w:ascii="Arial" w:hAnsi="Arial" w:cs="Arial"/>
          <w:highlight w:val="white"/>
        </w:rPr>
        <w:t>c)</w:t>
      </w:r>
      <w:r w:rsidR="000E682E">
        <w:rPr>
          <w:rFonts w:ascii="Arial" w:hAnsi="Arial" w:cs="Arial"/>
          <w:highlight w:val="white"/>
        </w:rPr>
        <w:tab/>
      </w:r>
      <w:r w:rsidRPr="00A40FB6">
        <w:rPr>
          <w:rFonts w:ascii="Arial" w:hAnsi="Arial" w:cs="Arial"/>
          <w:highlight w:val="white"/>
        </w:rPr>
        <w:t>prokáže-li se způsobem stanoveným Ústavem, že jsou nařízená opatření neúčinná nebo pozbyla smyslu, tato opatření zruší nebo změní.</w:t>
      </w:r>
    </w:p>
    <w:p w14:paraId="00FAB8FC" w14:textId="2C410E73" w:rsidR="004A5C0C" w:rsidRPr="00A40FB6" w:rsidRDefault="004A5C0C" w:rsidP="000E682E">
      <w:pPr>
        <w:widowControl w:val="0"/>
        <w:autoSpaceDE w:val="0"/>
        <w:autoSpaceDN w:val="0"/>
        <w:adjustRightInd w:val="0"/>
        <w:spacing w:line="240" w:lineRule="auto"/>
        <w:ind w:firstLine="600"/>
        <w:jc w:val="both"/>
        <w:rPr>
          <w:rFonts w:ascii="Arial" w:hAnsi="Arial" w:cs="Arial"/>
          <w:highlight w:val="white"/>
        </w:rPr>
      </w:pPr>
      <w:r w:rsidRPr="002967AF">
        <w:rPr>
          <w:rFonts w:ascii="Arial" w:hAnsi="Arial" w:cs="Arial"/>
          <w:highlight w:val="white"/>
        </w:rPr>
        <w:t xml:space="preserve">(5) </w:t>
      </w:r>
      <w:r w:rsidRPr="00A40FB6">
        <w:rPr>
          <w:rFonts w:ascii="Arial" w:hAnsi="Arial" w:cs="Arial"/>
          <w:highlight w:val="white"/>
        </w:rPr>
        <w:t>Osoba, která je vlastníkem pozemku nebo objektu v území, v němž je nařízeno mimořádné rostlinolékařské opatření, nebo osoba, která takové nemovitosti užívá z jiného právního důvodu, je povinna o jejich prodeji nebo jiném způsobu převodu na jiné osoby nebo o jejich pronájmu, výpůjčce, popřípadě zřízení věcného břemene neprodleně informovat Ústav a je povinna o nařízeném opatření informovat osobu, která hodlá tyto nemovitosti koupit, pronajmout nebo jinak užívat.</w:t>
      </w:r>
    </w:p>
    <w:p w14:paraId="1DC5AD20" w14:textId="77777777" w:rsidR="003F4399" w:rsidRPr="003F4399" w:rsidRDefault="003F4399" w:rsidP="000E682E">
      <w:pPr>
        <w:widowControl w:val="0"/>
        <w:autoSpaceDE w:val="0"/>
        <w:autoSpaceDN w:val="0"/>
        <w:adjustRightInd w:val="0"/>
        <w:spacing w:line="240" w:lineRule="auto"/>
        <w:ind w:firstLine="600"/>
        <w:jc w:val="both"/>
        <w:rPr>
          <w:rFonts w:ascii="Arial" w:hAnsi="Arial" w:cs="Arial"/>
          <w:strike/>
        </w:rPr>
      </w:pPr>
      <w:r w:rsidRPr="003F4399">
        <w:rPr>
          <w:rFonts w:ascii="Arial" w:hAnsi="Arial" w:cs="Arial"/>
          <w:strike/>
        </w:rPr>
        <w:t>(6) Ústav od nařízení mimořádných rostlinolékařských opatření podle odstavce 2 písm. a) může upustit v případě</w:t>
      </w:r>
    </w:p>
    <w:p w14:paraId="438F7510" w14:textId="77777777" w:rsidR="003F4399" w:rsidRPr="003F4399" w:rsidRDefault="003F4399" w:rsidP="000E682E">
      <w:pPr>
        <w:widowControl w:val="0"/>
        <w:autoSpaceDE w:val="0"/>
        <w:autoSpaceDN w:val="0"/>
        <w:adjustRightInd w:val="0"/>
        <w:spacing w:line="240" w:lineRule="auto"/>
        <w:ind w:left="400" w:hanging="400"/>
        <w:jc w:val="both"/>
        <w:rPr>
          <w:rFonts w:ascii="Arial" w:hAnsi="Arial" w:cs="Arial"/>
          <w:strike/>
        </w:rPr>
      </w:pPr>
      <w:r w:rsidRPr="003F4399">
        <w:rPr>
          <w:rFonts w:ascii="Arial" w:hAnsi="Arial" w:cs="Arial"/>
          <w:strike/>
        </w:rPr>
        <w:t xml:space="preserve"> a) slabého napadení rostlin, které nejsou určeny k pěstování, škodlivými organismy stanovenými prováděcím právním předpisem, bylo-li o tom rozhodnuto podle § 7 odst. 2 a v souladu se zvláštním předpisem Evropské unie, </w:t>
      </w:r>
      <w:r w:rsidRPr="006D2698">
        <w:rPr>
          <w:rFonts w:ascii="Arial" w:hAnsi="Arial" w:cs="Arial"/>
          <w:strike/>
          <w:vertAlign w:val="superscript"/>
        </w:rPr>
        <w:t>1)</w:t>
      </w:r>
    </w:p>
    <w:p w14:paraId="718AAD21" w14:textId="77777777" w:rsidR="003F4399" w:rsidRPr="003F4399" w:rsidRDefault="003F4399" w:rsidP="000E682E">
      <w:pPr>
        <w:widowControl w:val="0"/>
        <w:autoSpaceDE w:val="0"/>
        <w:autoSpaceDN w:val="0"/>
        <w:adjustRightInd w:val="0"/>
        <w:spacing w:line="240" w:lineRule="auto"/>
        <w:ind w:left="400" w:hanging="400"/>
        <w:jc w:val="both"/>
        <w:rPr>
          <w:rFonts w:ascii="Arial" w:hAnsi="Arial" w:cs="Arial"/>
          <w:strike/>
        </w:rPr>
      </w:pPr>
      <w:r w:rsidRPr="003F4399">
        <w:rPr>
          <w:rFonts w:ascii="Arial" w:hAnsi="Arial" w:cs="Arial"/>
          <w:strike/>
        </w:rPr>
        <w:t xml:space="preserve"> b) kdy odborným šetřením zjistil, že v daných podmínkách nehrozí nebezpečí šíření příslušného škodlivého organismu, nebo</w:t>
      </w:r>
    </w:p>
    <w:p w14:paraId="7020CA10" w14:textId="77777777" w:rsidR="00F76222" w:rsidRDefault="003F4399" w:rsidP="000E682E">
      <w:pPr>
        <w:widowControl w:val="0"/>
        <w:autoSpaceDE w:val="0"/>
        <w:autoSpaceDN w:val="0"/>
        <w:adjustRightInd w:val="0"/>
        <w:spacing w:line="240" w:lineRule="auto"/>
        <w:ind w:left="400" w:hanging="400"/>
        <w:jc w:val="both"/>
        <w:rPr>
          <w:rFonts w:ascii="Arial" w:hAnsi="Arial" w:cs="Arial"/>
          <w:strike/>
        </w:rPr>
      </w:pPr>
      <w:r w:rsidRPr="003F4399">
        <w:rPr>
          <w:rFonts w:ascii="Arial" w:hAnsi="Arial" w:cs="Arial"/>
          <w:strike/>
        </w:rPr>
        <w:lastRenderedPageBreak/>
        <w:t xml:space="preserve"> c) kdy fyzická nebo právnická osoba prokázala, že přijala účinná opatření k zabránění ohrožení zdraví lidí nebo zvířat nebo životního prostředí.</w:t>
      </w:r>
    </w:p>
    <w:p w14:paraId="2E060F10" w14:textId="2F0D6F40" w:rsidR="00F76222" w:rsidRPr="00F6173D" w:rsidRDefault="00F76222" w:rsidP="000E682E">
      <w:pPr>
        <w:widowControl w:val="0"/>
        <w:autoSpaceDE w:val="0"/>
        <w:autoSpaceDN w:val="0"/>
        <w:adjustRightInd w:val="0"/>
        <w:spacing w:line="240" w:lineRule="auto"/>
        <w:ind w:firstLine="600"/>
        <w:jc w:val="both"/>
        <w:rPr>
          <w:rFonts w:ascii="Arial" w:hAnsi="Arial" w:cs="Arial"/>
          <w:strike/>
        </w:rPr>
      </w:pPr>
      <w:bookmarkStart w:id="38" w:name="_Hlk534561976"/>
      <w:r w:rsidRPr="006F2EF3">
        <w:rPr>
          <w:rFonts w:ascii="Arial" w:eastAsia="Arial" w:hAnsi="Arial" w:cs="Arial"/>
          <w:b/>
          <w:bCs/>
        </w:rPr>
        <w:t xml:space="preserve">(6) Kalamitním přemnožením škodlivého organismu podle odstavce 2 písm. b) se rozumí výrazný nárůst výskytu škodlivého organismu, při kterém hrozí nebezpečí značných škod, </w:t>
      </w:r>
      <w:r w:rsidR="00936A54" w:rsidRPr="003234B0">
        <w:rPr>
          <w:rFonts w:ascii="Arial" w:eastAsia="Arial" w:hAnsi="Arial" w:cs="Arial"/>
          <w:b/>
          <w:bCs/>
          <w:color w:val="000000" w:themeColor="text1"/>
        </w:rPr>
        <w:t xml:space="preserve">avšak zároveň </w:t>
      </w:r>
      <w:r w:rsidRPr="003234B0">
        <w:rPr>
          <w:rFonts w:ascii="Arial" w:eastAsia="Arial" w:hAnsi="Arial" w:cs="Arial"/>
          <w:b/>
          <w:bCs/>
          <w:color w:val="000000" w:themeColor="text1"/>
        </w:rPr>
        <w:t>nevzniká</w:t>
      </w:r>
      <w:r w:rsidRPr="006F2EF3">
        <w:rPr>
          <w:rFonts w:ascii="Arial" w:eastAsia="Arial" w:hAnsi="Arial" w:cs="Arial"/>
          <w:b/>
          <w:bCs/>
        </w:rPr>
        <w:t xml:space="preserve"> krizová situace ve smyslu § 77 a zvláštních právních předpisů</w:t>
      </w:r>
      <w:r w:rsidRPr="006F2EF3">
        <w:rPr>
          <w:rFonts w:ascii="Arial" w:eastAsia="Arial" w:hAnsi="Arial" w:cs="Arial"/>
          <w:b/>
          <w:bCs/>
          <w:vertAlign w:val="superscript"/>
        </w:rPr>
        <w:t>54)</w:t>
      </w:r>
      <w:r w:rsidRPr="006F2EF3">
        <w:rPr>
          <w:rFonts w:ascii="Arial" w:eastAsia="Arial" w:hAnsi="Arial" w:cs="Arial"/>
          <w:b/>
          <w:bCs/>
        </w:rPr>
        <w:t>.</w:t>
      </w:r>
    </w:p>
    <w:bookmarkEnd w:id="38"/>
    <w:p w14:paraId="7E54B40E" w14:textId="77777777" w:rsidR="004A5C0C" w:rsidRPr="003234B0" w:rsidRDefault="004A5C0C" w:rsidP="000E682E">
      <w:pPr>
        <w:widowControl w:val="0"/>
        <w:autoSpaceDE w:val="0"/>
        <w:autoSpaceDN w:val="0"/>
        <w:adjustRightInd w:val="0"/>
        <w:spacing w:line="240" w:lineRule="auto"/>
        <w:ind w:firstLine="600"/>
        <w:jc w:val="both"/>
        <w:rPr>
          <w:rFonts w:ascii="Arial" w:hAnsi="Arial" w:cs="Arial"/>
          <w:strike/>
          <w:color w:val="000000" w:themeColor="text1"/>
          <w:highlight w:val="white"/>
        </w:rPr>
      </w:pPr>
      <w:r w:rsidRPr="003234B0">
        <w:rPr>
          <w:rFonts w:ascii="Arial" w:hAnsi="Arial" w:cs="Arial"/>
          <w:strike/>
          <w:color w:val="000000" w:themeColor="text1"/>
          <w:highlight w:val="white"/>
        </w:rPr>
        <w:t xml:space="preserve"> (7) Způsob a rozsah odborného šetření podle odstavce 2 a odstavce </w:t>
      </w:r>
      <w:r w:rsidR="002967AF" w:rsidRPr="003234B0">
        <w:rPr>
          <w:rFonts w:ascii="Arial" w:hAnsi="Arial" w:cs="Arial"/>
          <w:strike/>
          <w:color w:val="000000" w:themeColor="text1"/>
          <w:highlight w:val="white"/>
        </w:rPr>
        <w:t>6</w:t>
      </w:r>
      <w:r w:rsidRPr="003234B0">
        <w:rPr>
          <w:rFonts w:ascii="Arial" w:hAnsi="Arial" w:cs="Arial"/>
          <w:strike/>
          <w:color w:val="000000" w:themeColor="text1"/>
          <w:highlight w:val="white"/>
        </w:rPr>
        <w:t xml:space="preserve"> písm. b)</w:t>
      </w:r>
      <w:r w:rsidRPr="003234B0">
        <w:rPr>
          <w:rFonts w:ascii="Arial" w:hAnsi="Arial" w:cs="Arial"/>
          <w:b/>
          <w:strike/>
          <w:color w:val="000000" w:themeColor="text1"/>
          <w:highlight w:val="white"/>
        </w:rPr>
        <w:t xml:space="preserve"> </w:t>
      </w:r>
      <w:r w:rsidRPr="003234B0">
        <w:rPr>
          <w:rFonts w:ascii="Arial" w:hAnsi="Arial" w:cs="Arial"/>
          <w:strike/>
          <w:color w:val="000000" w:themeColor="text1"/>
          <w:highlight w:val="white"/>
        </w:rPr>
        <w:t>stanoví prováděcí právní předpis.</w:t>
      </w:r>
    </w:p>
    <w:p w14:paraId="30FD4516" w14:textId="0E46AC5E" w:rsidR="004A5C0C" w:rsidRPr="003234B0" w:rsidRDefault="004A5C0C" w:rsidP="000E682E">
      <w:pPr>
        <w:widowControl w:val="0"/>
        <w:autoSpaceDE w:val="0"/>
        <w:autoSpaceDN w:val="0"/>
        <w:adjustRightInd w:val="0"/>
        <w:spacing w:line="240" w:lineRule="auto"/>
        <w:ind w:firstLine="600"/>
        <w:jc w:val="both"/>
        <w:rPr>
          <w:rFonts w:ascii="Arial" w:hAnsi="Arial" w:cs="Arial"/>
          <w:color w:val="000000" w:themeColor="text1"/>
          <w:highlight w:val="white"/>
        </w:rPr>
      </w:pPr>
      <w:r w:rsidRPr="003234B0">
        <w:rPr>
          <w:rFonts w:ascii="Arial" w:hAnsi="Arial" w:cs="Arial"/>
          <w:color w:val="000000" w:themeColor="text1"/>
          <w:highlight w:val="white"/>
        </w:rPr>
        <w:t xml:space="preserve"> </w:t>
      </w:r>
      <w:r w:rsidRPr="00D962E6">
        <w:rPr>
          <w:rFonts w:ascii="Arial" w:hAnsi="Arial" w:cs="Arial"/>
          <w:strike/>
          <w:color w:val="000000" w:themeColor="text1"/>
          <w:highlight w:val="white"/>
        </w:rPr>
        <w:t>(8)</w:t>
      </w:r>
      <w:r w:rsidR="002967AF" w:rsidRPr="003234B0">
        <w:rPr>
          <w:rFonts w:ascii="Arial" w:hAnsi="Arial" w:cs="Arial"/>
          <w:color w:val="000000" w:themeColor="text1"/>
          <w:highlight w:val="white"/>
        </w:rPr>
        <w:t xml:space="preserve"> </w:t>
      </w:r>
      <w:r w:rsidR="00D962E6" w:rsidRPr="00D962E6">
        <w:rPr>
          <w:rFonts w:ascii="Arial" w:hAnsi="Arial" w:cs="Arial"/>
          <w:b/>
          <w:color w:val="000000" w:themeColor="text1"/>
          <w:highlight w:val="white"/>
        </w:rPr>
        <w:t>(7)</w:t>
      </w:r>
      <w:r w:rsidR="00D962E6">
        <w:rPr>
          <w:rFonts w:ascii="Arial" w:hAnsi="Arial" w:cs="Arial"/>
          <w:color w:val="000000" w:themeColor="text1"/>
          <w:highlight w:val="white"/>
        </w:rPr>
        <w:t xml:space="preserve"> </w:t>
      </w:r>
      <w:r w:rsidRPr="003234B0">
        <w:rPr>
          <w:rFonts w:ascii="Arial" w:hAnsi="Arial" w:cs="Arial"/>
          <w:color w:val="000000" w:themeColor="text1"/>
          <w:highlight w:val="white"/>
        </w:rPr>
        <w:t xml:space="preserve">Osobě dotčené mimořádným rostlinolékařským opatřením uvedeným v odstavci 1 písm. b), c), </w:t>
      </w:r>
      <w:r w:rsidRPr="003234B0">
        <w:rPr>
          <w:rFonts w:ascii="Arial" w:hAnsi="Arial" w:cs="Arial"/>
          <w:color w:val="000000" w:themeColor="text1"/>
        </w:rPr>
        <w:t>d)</w:t>
      </w:r>
      <w:r w:rsidRPr="003234B0">
        <w:rPr>
          <w:rFonts w:ascii="Arial" w:hAnsi="Arial" w:cs="Arial"/>
          <w:color w:val="000000" w:themeColor="text1"/>
          <w:highlight w:val="white"/>
        </w:rPr>
        <w:t xml:space="preserve"> se poskytne na její písemnou žádost náhrada nákladů a ztrát, které jí vznikly v důsledku provedení těchto opatření. Náhrada se poskytne z prostředků státního rozpočtu na základě rozhodnutí Ústavu, a to za</w:t>
      </w:r>
    </w:p>
    <w:p w14:paraId="7F50187B" w14:textId="4CF88108" w:rsidR="004A5C0C" w:rsidRPr="003234B0" w:rsidRDefault="004A5C0C" w:rsidP="000E682E">
      <w:pPr>
        <w:widowControl w:val="0"/>
        <w:autoSpaceDE w:val="0"/>
        <w:autoSpaceDN w:val="0"/>
        <w:adjustRightInd w:val="0"/>
        <w:spacing w:line="240" w:lineRule="auto"/>
        <w:ind w:left="400" w:hanging="400"/>
        <w:jc w:val="both"/>
        <w:rPr>
          <w:rFonts w:ascii="Arial" w:hAnsi="Arial" w:cs="Arial"/>
          <w:color w:val="000000" w:themeColor="text1"/>
          <w:highlight w:val="white"/>
        </w:rPr>
      </w:pPr>
      <w:r w:rsidRPr="003234B0">
        <w:rPr>
          <w:rFonts w:ascii="Arial" w:hAnsi="Arial" w:cs="Arial"/>
          <w:color w:val="000000" w:themeColor="text1"/>
          <w:highlight w:val="white"/>
        </w:rPr>
        <w:t>a)</w:t>
      </w:r>
      <w:r w:rsidR="003234B0">
        <w:rPr>
          <w:rFonts w:ascii="Arial" w:hAnsi="Arial" w:cs="Arial"/>
          <w:color w:val="000000" w:themeColor="text1"/>
          <w:highlight w:val="white"/>
        </w:rPr>
        <w:tab/>
      </w:r>
      <w:r w:rsidRPr="003234B0">
        <w:rPr>
          <w:rFonts w:ascii="Arial" w:hAnsi="Arial" w:cs="Arial"/>
          <w:color w:val="000000" w:themeColor="text1"/>
          <w:highlight w:val="white"/>
        </w:rPr>
        <w:t xml:space="preserve">jednorázové zničení rostlin, rostlinných produktů a jiných předmětů napadených nebo podezřelých z napadení škodlivými organismy nebo jejich jednorázové ošetření </w:t>
      </w:r>
      <w:r w:rsidR="003234B0">
        <w:rPr>
          <w:rFonts w:ascii="Arial" w:hAnsi="Arial" w:cs="Arial"/>
          <w:color w:val="000000" w:themeColor="text1"/>
          <w:highlight w:val="white"/>
        </w:rPr>
        <w:t>s</w:t>
      </w:r>
      <w:r w:rsidRPr="003234B0">
        <w:rPr>
          <w:rFonts w:ascii="Arial" w:hAnsi="Arial" w:cs="Arial"/>
          <w:color w:val="000000" w:themeColor="text1"/>
          <w:highlight w:val="white"/>
        </w:rPr>
        <w:t>tanovenými postupy a prostředky,</w:t>
      </w:r>
    </w:p>
    <w:p w14:paraId="3EC82F6E" w14:textId="5C7EED4E" w:rsidR="00295B9B" w:rsidRPr="003234B0" w:rsidRDefault="004A5C0C" w:rsidP="000E682E">
      <w:pPr>
        <w:widowControl w:val="0"/>
        <w:autoSpaceDE w:val="0"/>
        <w:autoSpaceDN w:val="0"/>
        <w:adjustRightInd w:val="0"/>
        <w:spacing w:line="240" w:lineRule="auto"/>
        <w:ind w:left="400" w:hanging="400"/>
        <w:jc w:val="both"/>
        <w:rPr>
          <w:rFonts w:ascii="Arial" w:hAnsi="Arial" w:cs="Arial"/>
          <w:b/>
          <w:color w:val="000000" w:themeColor="text1"/>
          <w:highlight w:val="white"/>
        </w:rPr>
      </w:pPr>
      <w:r w:rsidRPr="003234B0">
        <w:rPr>
          <w:rFonts w:ascii="Arial" w:hAnsi="Arial" w:cs="Arial"/>
          <w:color w:val="000000" w:themeColor="text1"/>
          <w:highlight w:val="white"/>
        </w:rPr>
        <w:t>b)</w:t>
      </w:r>
      <w:r w:rsidR="003234B0">
        <w:rPr>
          <w:rFonts w:ascii="Arial" w:hAnsi="Arial" w:cs="Arial"/>
          <w:color w:val="000000" w:themeColor="text1"/>
          <w:highlight w:val="white"/>
        </w:rPr>
        <w:tab/>
      </w:r>
      <w:r w:rsidRPr="003234B0">
        <w:rPr>
          <w:rFonts w:ascii="Arial" w:hAnsi="Arial" w:cs="Arial"/>
          <w:color w:val="000000" w:themeColor="text1"/>
          <w:highlight w:val="white"/>
        </w:rPr>
        <w:t>jednorázovou asanaci pozemků, čištění a asanaci skladů, provozních prostorů, strojů, dopravních prostředků, zařízení, nářadí nebo jiných předmětů</w:t>
      </w:r>
      <w:r w:rsidR="00534828" w:rsidRPr="003234B0">
        <w:rPr>
          <w:rFonts w:ascii="Arial" w:hAnsi="Arial" w:cs="Arial"/>
          <w:strike/>
          <w:color w:val="000000" w:themeColor="text1"/>
          <w:highlight w:val="white"/>
        </w:rPr>
        <w:t>.</w:t>
      </w:r>
      <w:r w:rsidR="00295B9B" w:rsidRPr="003234B0">
        <w:rPr>
          <w:rFonts w:ascii="Arial" w:hAnsi="Arial" w:cs="Arial"/>
          <w:b/>
          <w:color w:val="000000" w:themeColor="text1"/>
          <w:highlight w:val="white"/>
        </w:rPr>
        <w:t>,</w:t>
      </w:r>
      <w:r w:rsidR="00534828" w:rsidRPr="003234B0">
        <w:rPr>
          <w:rFonts w:ascii="Arial" w:hAnsi="Arial" w:cs="Arial"/>
          <w:b/>
          <w:color w:val="000000" w:themeColor="text1"/>
          <w:highlight w:val="white"/>
        </w:rPr>
        <w:t xml:space="preserve"> nebo</w:t>
      </w:r>
    </w:p>
    <w:p w14:paraId="20D05578" w14:textId="6FD37BD3" w:rsidR="004A5C0C" w:rsidRPr="00A40FB6" w:rsidRDefault="00295B9B" w:rsidP="000E682E">
      <w:pPr>
        <w:widowControl w:val="0"/>
        <w:autoSpaceDE w:val="0"/>
        <w:autoSpaceDN w:val="0"/>
        <w:adjustRightInd w:val="0"/>
        <w:spacing w:line="240" w:lineRule="auto"/>
        <w:ind w:left="400" w:hanging="400"/>
        <w:jc w:val="both"/>
        <w:rPr>
          <w:rFonts w:ascii="Arial" w:hAnsi="Arial" w:cs="Arial"/>
          <w:highlight w:val="white"/>
        </w:rPr>
      </w:pPr>
      <w:r w:rsidRPr="003234B0">
        <w:rPr>
          <w:rFonts w:ascii="Arial" w:hAnsi="Arial" w:cs="Arial"/>
          <w:b/>
          <w:color w:val="000000" w:themeColor="text1"/>
          <w:highlight w:val="white"/>
        </w:rPr>
        <w:t>c)</w:t>
      </w:r>
      <w:r w:rsidR="003234B0">
        <w:rPr>
          <w:rFonts w:ascii="Arial" w:hAnsi="Arial" w:cs="Arial"/>
          <w:b/>
          <w:color w:val="000000" w:themeColor="text1"/>
          <w:highlight w:val="white"/>
        </w:rPr>
        <w:tab/>
        <w:t>j</w:t>
      </w:r>
      <w:r w:rsidRPr="003234B0">
        <w:rPr>
          <w:rFonts w:ascii="Arial" w:hAnsi="Arial" w:cs="Arial"/>
          <w:b/>
          <w:color w:val="000000" w:themeColor="text1"/>
          <w:highlight w:val="white"/>
        </w:rPr>
        <w:t>ednorázové povinné vyšetření rostlin nebo rostlinných produktů, popřípadě jiných předmětů na napadení škodlivými organismy nebo na rezistenci proti nim</w:t>
      </w:r>
      <w:r w:rsidR="00672BA7" w:rsidRPr="00672BA7">
        <w:rPr>
          <w:rFonts w:ascii="Arial" w:hAnsi="Arial" w:cs="Arial"/>
          <w:b/>
          <w:highlight w:val="white"/>
        </w:rPr>
        <w:t>.</w:t>
      </w:r>
    </w:p>
    <w:p w14:paraId="05D2770B" w14:textId="76119E29" w:rsidR="004A5C0C" w:rsidRPr="003234B0" w:rsidRDefault="004A5C0C" w:rsidP="000E682E">
      <w:pPr>
        <w:widowControl w:val="0"/>
        <w:autoSpaceDE w:val="0"/>
        <w:autoSpaceDN w:val="0"/>
        <w:adjustRightInd w:val="0"/>
        <w:spacing w:line="240" w:lineRule="auto"/>
        <w:ind w:firstLine="600"/>
        <w:jc w:val="both"/>
        <w:rPr>
          <w:rFonts w:ascii="Arial" w:hAnsi="Arial" w:cs="Arial"/>
          <w:color w:val="000000" w:themeColor="text1"/>
          <w:highlight w:val="white"/>
        </w:rPr>
      </w:pPr>
      <w:r w:rsidRPr="00D962E6">
        <w:rPr>
          <w:rFonts w:ascii="Arial" w:hAnsi="Arial" w:cs="Arial"/>
          <w:strike/>
          <w:color w:val="000000" w:themeColor="text1"/>
          <w:highlight w:val="white"/>
        </w:rPr>
        <w:t>(9)</w:t>
      </w:r>
      <w:r w:rsidR="00D962E6">
        <w:rPr>
          <w:rFonts w:ascii="Arial" w:hAnsi="Arial" w:cs="Arial"/>
          <w:color w:val="000000" w:themeColor="text1"/>
          <w:highlight w:val="white"/>
        </w:rPr>
        <w:t xml:space="preserve"> </w:t>
      </w:r>
      <w:r w:rsidR="00D962E6" w:rsidRPr="00D962E6">
        <w:rPr>
          <w:rFonts w:ascii="Arial" w:hAnsi="Arial" w:cs="Arial"/>
          <w:b/>
          <w:color w:val="000000" w:themeColor="text1"/>
          <w:highlight w:val="white"/>
        </w:rPr>
        <w:t>(8)</w:t>
      </w:r>
      <w:r w:rsidRPr="003234B0">
        <w:rPr>
          <w:rFonts w:ascii="Arial" w:hAnsi="Arial" w:cs="Arial"/>
          <w:color w:val="000000" w:themeColor="text1"/>
          <w:highlight w:val="white"/>
        </w:rPr>
        <w:t xml:space="preserve"> Náhrada podle odstavce</w:t>
      </w:r>
      <w:r w:rsidR="00D962E6">
        <w:rPr>
          <w:rFonts w:ascii="Arial" w:hAnsi="Arial" w:cs="Arial"/>
          <w:color w:val="000000" w:themeColor="text1"/>
          <w:highlight w:val="white"/>
        </w:rPr>
        <w:t xml:space="preserve"> </w:t>
      </w:r>
      <w:r w:rsidRPr="003234B0">
        <w:rPr>
          <w:rFonts w:ascii="Arial" w:hAnsi="Arial" w:cs="Arial"/>
          <w:strike/>
          <w:color w:val="000000" w:themeColor="text1"/>
          <w:highlight w:val="white"/>
        </w:rPr>
        <w:t>8</w:t>
      </w:r>
      <w:r w:rsidR="00D962E6" w:rsidRPr="00D962E6">
        <w:rPr>
          <w:rFonts w:ascii="Arial" w:hAnsi="Arial" w:cs="Arial"/>
          <w:color w:val="000000" w:themeColor="text1"/>
          <w:highlight w:val="white"/>
        </w:rPr>
        <w:t xml:space="preserve"> </w:t>
      </w:r>
      <w:r w:rsidR="00D962E6">
        <w:rPr>
          <w:rFonts w:ascii="Arial" w:hAnsi="Arial" w:cs="Arial"/>
          <w:b/>
          <w:color w:val="000000" w:themeColor="text1"/>
          <w:highlight w:val="white"/>
        </w:rPr>
        <w:t>7</w:t>
      </w:r>
      <w:r w:rsidRPr="003234B0">
        <w:rPr>
          <w:rFonts w:ascii="Arial" w:hAnsi="Arial" w:cs="Arial"/>
          <w:b/>
          <w:color w:val="000000" w:themeColor="text1"/>
          <w:highlight w:val="white"/>
        </w:rPr>
        <w:t xml:space="preserve"> </w:t>
      </w:r>
      <w:r w:rsidRPr="003234B0">
        <w:rPr>
          <w:rFonts w:ascii="Arial" w:hAnsi="Arial" w:cs="Arial"/>
          <w:color w:val="000000" w:themeColor="text1"/>
          <w:highlight w:val="white"/>
        </w:rPr>
        <w:t>se neposkytne osobě, která nesplnila povinnost vyplývající z tohoto zákona nebo ze souvisejícího zvláštního právního předpisu,</w:t>
      </w:r>
      <w:r w:rsidRPr="003234B0">
        <w:rPr>
          <w:rFonts w:ascii="Arial" w:hAnsi="Arial" w:cs="Arial"/>
          <w:color w:val="000000" w:themeColor="text1"/>
          <w:highlight w:val="white"/>
          <w:vertAlign w:val="superscript"/>
        </w:rPr>
        <w:t>6)</w:t>
      </w:r>
      <w:r w:rsidRPr="003234B0">
        <w:rPr>
          <w:rFonts w:ascii="Arial" w:hAnsi="Arial" w:cs="Arial"/>
          <w:color w:val="000000" w:themeColor="text1"/>
          <w:highlight w:val="white"/>
        </w:rPr>
        <w:t xml:space="preserve"> a tím způsobila nutnost nařízení mimořádného rostlinolékařského opatření, nebo která nařízené mimořádné rostlinolékařské opatření nesplnila.</w:t>
      </w:r>
    </w:p>
    <w:p w14:paraId="4EAE2BBB" w14:textId="06039318" w:rsidR="004A5C0C" w:rsidRPr="003234B0" w:rsidRDefault="004A5C0C" w:rsidP="000E682E">
      <w:pPr>
        <w:widowControl w:val="0"/>
        <w:autoSpaceDE w:val="0"/>
        <w:autoSpaceDN w:val="0"/>
        <w:adjustRightInd w:val="0"/>
        <w:spacing w:line="240" w:lineRule="auto"/>
        <w:ind w:firstLine="600"/>
        <w:jc w:val="both"/>
        <w:rPr>
          <w:rFonts w:ascii="Arial" w:hAnsi="Arial" w:cs="Arial"/>
          <w:color w:val="000000" w:themeColor="text1"/>
          <w:highlight w:val="white"/>
        </w:rPr>
      </w:pPr>
      <w:r w:rsidRPr="00D962E6">
        <w:rPr>
          <w:rFonts w:ascii="Arial" w:hAnsi="Arial" w:cs="Arial"/>
          <w:strike/>
          <w:color w:val="000000" w:themeColor="text1"/>
          <w:highlight w:val="white"/>
        </w:rPr>
        <w:t>(10)</w:t>
      </w:r>
      <w:r w:rsidRPr="003234B0">
        <w:rPr>
          <w:rFonts w:ascii="Arial" w:hAnsi="Arial" w:cs="Arial"/>
          <w:color w:val="000000" w:themeColor="text1"/>
          <w:highlight w:val="white"/>
        </w:rPr>
        <w:t xml:space="preserve"> </w:t>
      </w:r>
      <w:r w:rsidR="00D962E6" w:rsidRPr="00D962E6">
        <w:rPr>
          <w:rFonts w:ascii="Arial" w:hAnsi="Arial" w:cs="Arial"/>
          <w:b/>
          <w:color w:val="000000" w:themeColor="text1"/>
          <w:highlight w:val="white"/>
        </w:rPr>
        <w:t>(9)</w:t>
      </w:r>
      <w:r w:rsidR="00D962E6">
        <w:rPr>
          <w:rFonts w:ascii="Arial" w:hAnsi="Arial" w:cs="Arial"/>
          <w:color w:val="000000" w:themeColor="text1"/>
          <w:highlight w:val="white"/>
        </w:rPr>
        <w:t xml:space="preserve"> </w:t>
      </w:r>
      <w:r w:rsidRPr="003234B0">
        <w:rPr>
          <w:rFonts w:ascii="Arial" w:hAnsi="Arial" w:cs="Arial"/>
          <w:color w:val="000000" w:themeColor="text1"/>
          <w:highlight w:val="white"/>
        </w:rPr>
        <w:t>Osoba, které má být náhrada podle odstavce</w:t>
      </w:r>
      <w:r w:rsidR="0045048B" w:rsidRPr="003234B0">
        <w:rPr>
          <w:rFonts w:ascii="Arial" w:hAnsi="Arial" w:cs="Arial"/>
          <w:color w:val="000000" w:themeColor="text1"/>
          <w:highlight w:val="white"/>
        </w:rPr>
        <w:t xml:space="preserve"> </w:t>
      </w:r>
      <w:r w:rsidR="00D962E6" w:rsidRPr="003234B0">
        <w:rPr>
          <w:rFonts w:ascii="Arial" w:hAnsi="Arial" w:cs="Arial"/>
          <w:strike/>
          <w:color w:val="000000" w:themeColor="text1"/>
          <w:highlight w:val="white"/>
        </w:rPr>
        <w:t>8</w:t>
      </w:r>
      <w:r w:rsidR="00D962E6" w:rsidRPr="00D962E6">
        <w:rPr>
          <w:rFonts w:ascii="Arial" w:hAnsi="Arial" w:cs="Arial"/>
          <w:color w:val="000000" w:themeColor="text1"/>
          <w:highlight w:val="white"/>
        </w:rPr>
        <w:t xml:space="preserve"> </w:t>
      </w:r>
      <w:r w:rsidR="00D962E6">
        <w:rPr>
          <w:rFonts w:ascii="Arial" w:hAnsi="Arial" w:cs="Arial"/>
          <w:b/>
          <w:color w:val="000000" w:themeColor="text1"/>
          <w:highlight w:val="white"/>
        </w:rPr>
        <w:t>7</w:t>
      </w:r>
      <w:r w:rsidRPr="003234B0">
        <w:rPr>
          <w:rFonts w:ascii="Arial" w:hAnsi="Arial" w:cs="Arial"/>
          <w:b/>
          <w:color w:val="000000" w:themeColor="text1"/>
          <w:highlight w:val="white"/>
        </w:rPr>
        <w:t xml:space="preserve"> </w:t>
      </w:r>
      <w:r w:rsidRPr="003234B0">
        <w:rPr>
          <w:rFonts w:ascii="Arial" w:hAnsi="Arial" w:cs="Arial"/>
          <w:color w:val="000000" w:themeColor="text1"/>
          <w:highlight w:val="white"/>
        </w:rPr>
        <w:t>poskytnuta, musí o náhradu požádat do 1 roku od vzniku nákladů a ztrát, za které má být náhrada poskytnuta, jinak nárok zaniká. Náhrada se poskytuje ve výši účelně vynaložených nákladů a způsobených ztrát a její výši je osoba, které má být náhrada poskytnuta, povinna prokázat.</w:t>
      </w:r>
    </w:p>
    <w:p w14:paraId="5439FF86" w14:textId="55921C4B" w:rsidR="00154E20" w:rsidRPr="003234B0" w:rsidRDefault="004A5C0C" w:rsidP="003234B0">
      <w:pPr>
        <w:widowControl w:val="0"/>
        <w:autoSpaceDE w:val="0"/>
        <w:autoSpaceDN w:val="0"/>
        <w:adjustRightInd w:val="0"/>
        <w:spacing w:line="240" w:lineRule="auto"/>
        <w:ind w:firstLine="567"/>
        <w:jc w:val="both"/>
        <w:rPr>
          <w:rFonts w:ascii="Arial" w:hAnsi="Arial" w:cs="Arial"/>
          <w:b/>
          <w:color w:val="000000" w:themeColor="text1"/>
          <w:highlight w:val="white"/>
        </w:rPr>
      </w:pPr>
      <w:r w:rsidRPr="003234B0">
        <w:rPr>
          <w:rFonts w:ascii="Arial" w:hAnsi="Arial" w:cs="Arial"/>
          <w:b/>
          <w:color w:val="000000" w:themeColor="text1"/>
          <w:highlight w:val="white"/>
        </w:rPr>
        <w:t>(1</w:t>
      </w:r>
      <w:r w:rsidR="0045048B" w:rsidRPr="003234B0">
        <w:rPr>
          <w:rFonts w:ascii="Arial" w:hAnsi="Arial" w:cs="Arial"/>
          <w:b/>
          <w:color w:val="000000" w:themeColor="text1"/>
          <w:highlight w:val="white"/>
        </w:rPr>
        <w:t>0</w:t>
      </w:r>
      <w:r w:rsidRPr="003234B0">
        <w:rPr>
          <w:rFonts w:ascii="Arial" w:hAnsi="Arial" w:cs="Arial"/>
          <w:b/>
          <w:color w:val="000000" w:themeColor="text1"/>
          <w:highlight w:val="white"/>
        </w:rPr>
        <w:t xml:space="preserve">) </w:t>
      </w:r>
      <w:r w:rsidR="00154E20" w:rsidRPr="003234B0">
        <w:rPr>
          <w:rFonts w:ascii="Arial" w:hAnsi="Arial" w:cs="Arial"/>
          <w:b/>
          <w:color w:val="000000" w:themeColor="text1"/>
          <w:highlight w:val="white"/>
        </w:rPr>
        <w:t>Žádost o náhradu nákladů a ztrát</w:t>
      </w:r>
      <w:r w:rsidR="00D962E6">
        <w:rPr>
          <w:rFonts w:ascii="Arial" w:hAnsi="Arial" w:cs="Arial"/>
          <w:b/>
          <w:color w:val="000000" w:themeColor="text1"/>
          <w:highlight w:val="white"/>
        </w:rPr>
        <w:t xml:space="preserve"> podle odstavce 7</w:t>
      </w:r>
      <w:r w:rsidR="00154E20" w:rsidRPr="003234B0">
        <w:rPr>
          <w:rFonts w:ascii="Arial" w:hAnsi="Arial" w:cs="Arial"/>
          <w:b/>
          <w:color w:val="000000" w:themeColor="text1"/>
          <w:highlight w:val="white"/>
        </w:rPr>
        <w:t xml:space="preserve"> kromě obecných náležitostí žádost</w:t>
      </w:r>
      <w:r w:rsidR="00D962E6">
        <w:rPr>
          <w:rFonts w:ascii="Arial" w:hAnsi="Arial" w:cs="Arial"/>
          <w:b/>
          <w:color w:val="000000" w:themeColor="text1"/>
          <w:highlight w:val="white"/>
        </w:rPr>
        <w:t>i podle správního řádu obsahuje</w:t>
      </w:r>
    </w:p>
    <w:p w14:paraId="500C9244" w14:textId="615457D7" w:rsidR="00154E20" w:rsidRPr="003234B0" w:rsidRDefault="00154E20" w:rsidP="003234B0">
      <w:pPr>
        <w:tabs>
          <w:tab w:val="left" w:pos="426"/>
        </w:tabs>
        <w:spacing w:line="240" w:lineRule="auto"/>
        <w:ind w:left="426" w:hanging="568"/>
        <w:rPr>
          <w:rFonts w:ascii="Arial" w:hAnsi="Arial" w:cs="Arial"/>
          <w:b/>
          <w:color w:val="000000" w:themeColor="text1"/>
          <w:highlight w:val="white"/>
        </w:rPr>
      </w:pPr>
      <w:r w:rsidRPr="003234B0">
        <w:rPr>
          <w:rFonts w:ascii="Arial" w:hAnsi="Arial" w:cs="Arial"/>
          <w:b/>
          <w:color w:val="000000" w:themeColor="text1"/>
          <w:highlight w:val="white"/>
        </w:rPr>
        <w:t>a)</w:t>
      </w:r>
      <w:r w:rsidR="003234B0">
        <w:rPr>
          <w:rFonts w:ascii="Arial" w:hAnsi="Arial" w:cs="Arial"/>
          <w:b/>
          <w:color w:val="000000" w:themeColor="text1"/>
          <w:highlight w:val="white"/>
        </w:rPr>
        <w:tab/>
      </w:r>
      <w:r w:rsidRPr="003234B0">
        <w:rPr>
          <w:rFonts w:ascii="Arial" w:hAnsi="Arial" w:cs="Arial"/>
          <w:b/>
          <w:color w:val="000000" w:themeColor="text1"/>
          <w:highlight w:val="white"/>
        </w:rPr>
        <w:t>název peněžního ústavu a číslo účtu žadatele, včetně směrového kódu peněžního ústavu, pokud je účet zřízen</w:t>
      </w:r>
      <w:r w:rsidR="00D962E6">
        <w:rPr>
          <w:rFonts w:ascii="Arial" w:hAnsi="Arial" w:cs="Arial"/>
          <w:b/>
          <w:color w:val="000000" w:themeColor="text1"/>
          <w:highlight w:val="white"/>
        </w:rPr>
        <w:t>,</w:t>
      </w:r>
      <w:r w:rsidRPr="003234B0">
        <w:rPr>
          <w:rFonts w:ascii="Arial" w:hAnsi="Arial" w:cs="Arial"/>
          <w:b/>
          <w:color w:val="000000" w:themeColor="text1"/>
          <w:highlight w:val="white"/>
        </w:rPr>
        <w:t xml:space="preserve"> </w:t>
      </w:r>
    </w:p>
    <w:p w14:paraId="0D542BB3" w14:textId="2DFFBDAD" w:rsidR="00154E20" w:rsidRPr="003234B0" w:rsidRDefault="00154E20" w:rsidP="003234B0">
      <w:pPr>
        <w:tabs>
          <w:tab w:val="left" w:pos="426"/>
        </w:tabs>
        <w:spacing w:line="240" w:lineRule="auto"/>
        <w:ind w:left="426" w:hanging="568"/>
        <w:rPr>
          <w:rFonts w:ascii="Arial" w:hAnsi="Arial" w:cs="Arial"/>
          <w:b/>
          <w:color w:val="000000" w:themeColor="text1"/>
          <w:highlight w:val="white"/>
        </w:rPr>
      </w:pPr>
      <w:r w:rsidRPr="003234B0">
        <w:rPr>
          <w:rFonts w:ascii="Arial" w:hAnsi="Arial" w:cs="Arial"/>
          <w:b/>
          <w:color w:val="000000" w:themeColor="text1"/>
          <w:highlight w:val="white"/>
        </w:rPr>
        <w:t>b)</w:t>
      </w:r>
      <w:r w:rsidR="003234B0">
        <w:rPr>
          <w:rFonts w:ascii="Arial" w:hAnsi="Arial" w:cs="Arial"/>
          <w:b/>
          <w:color w:val="000000" w:themeColor="text1"/>
          <w:highlight w:val="white"/>
        </w:rPr>
        <w:tab/>
      </w:r>
      <w:r w:rsidRPr="003234B0">
        <w:rPr>
          <w:rFonts w:ascii="Arial" w:hAnsi="Arial" w:cs="Arial"/>
          <w:b/>
          <w:color w:val="000000" w:themeColor="text1"/>
          <w:highlight w:val="white"/>
        </w:rPr>
        <w:t>identifikaci mimořádných rostlinolékařský opatření,</w:t>
      </w:r>
    </w:p>
    <w:p w14:paraId="711D2234" w14:textId="441F0ADC" w:rsidR="00154E20" w:rsidRPr="003234B0" w:rsidRDefault="00154E20" w:rsidP="003234B0">
      <w:pPr>
        <w:tabs>
          <w:tab w:val="left" w:pos="426"/>
        </w:tabs>
        <w:spacing w:line="240" w:lineRule="auto"/>
        <w:ind w:left="426" w:hanging="568"/>
        <w:rPr>
          <w:rFonts w:ascii="Arial" w:hAnsi="Arial" w:cs="Arial"/>
          <w:b/>
          <w:color w:val="000000" w:themeColor="text1"/>
          <w:highlight w:val="white"/>
        </w:rPr>
      </w:pPr>
      <w:r w:rsidRPr="003234B0">
        <w:rPr>
          <w:rFonts w:ascii="Arial" w:hAnsi="Arial" w:cs="Arial"/>
          <w:b/>
          <w:color w:val="000000" w:themeColor="text1"/>
          <w:highlight w:val="white"/>
        </w:rPr>
        <w:t>c)</w:t>
      </w:r>
      <w:r w:rsidR="003234B0">
        <w:rPr>
          <w:rFonts w:ascii="Arial" w:hAnsi="Arial" w:cs="Arial"/>
          <w:b/>
          <w:color w:val="000000" w:themeColor="text1"/>
          <w:highlight w:val="white"/>
        </w:rPr>
        <w:tab/>
      </w:r>
      <w:r w:rsidRPr="003234B0">
        <w:rPr>
          <w:rFonts w:ascii="Arial" w:hAnsi="Arial" w:cs="Arial"/>
          <w:b/>
          <w:color w:val="000000" w:themeColor="text1"/>
          <w:highlight w:val="white"/>
        </w:rPr>
        <w:t>popis, dobu a rozsah plnění mimořádných rostlinolékařských opatření, za které se požaduje náhrada nákladů a ztrát,</w:t>
      </w:r>
      <w:r w:rsidR="00D962E6">
        <w:rPr>
          <w:rFonts w:ascii="Arial" w:hAnsi="Arial" w:cs="Arial"/>
          <w:b/>
          <w:color w:val="000000" w:themeColor="text1"/>
          <w:highlight w:val="white"/>
        </w:rPr>
        <w:t xml:space="preserve"> a</w:t>
      </w:r>
    </w:p>
    <w:p w14:paraId="05B61D3B" w14:textId="75F08358" w:rsidR="00154E20" w:rsidRPr="003234B0" w:rsidRDefault="00154E20" w:rsidP="003234B0">
      <w:pPr>
        <w:tabs>
          <w:tab w:val="left" w:pos="426"/>
        </w:tabs>
        <w:spacing w:line="240" w:lineRule="auto"/>
        <w:ind w:left="426" w:hanging="568"/>
        <w:rPr>
          <w:rFonts w:ascii="Arial" w:hAnsi="Arial" w:cs="Arial"/>
          <w:b/>
          <w:color w:val="000000" w:themeColor="text1"/>
          <w:highlight w:val="white"/>
        </w:rPr>
      </w:pPr>
      <w:r w:rsidRPr="003234B0">
        <w:rPr>
          <w:rFonts w:ascii="Arial" w:hAnsi="Arial" w:cs="Arial"/>
          <w:b/>
          <w:color w:val="000000" w:themeColor="text1"/>
          <w:highlight w:val="white"/>
        </w:rPr>
        <w:t>d)</w:t>
      </w:r>
      <w:r w:rsidR="003234B0">
        <w:rPr>
          <w:rFonts w:ascii="Arial" w:hAnsi="Arial" w:cs="Arial"/>
          <w:b/>
          <w:color w:val="000000" w:themeColor="text1"/>
          <w:highlight w:val="white"/>
        </w:rPr>
        <w:tab/>
      </w:r>
      <w:r w:rsidRPr="003234B0">
        <w:rPr>
          <w:rFonts w:ascii="Arial" w:hAnsi="Arial" w:cs="Arial"/>
          <w:b/>
          <w:color w:val="000000" w:themeColor="text1"/>
          <w:highlight w:val="white"/>
        </w:rPr>
        <w:t>finanční vyjádření účelně vynaložených nákladů a způsobených ztrát</w:t>
      </w:r>
      <w:r w:rsidR="00D962E6">
        <w:rPr>
          <w:rFonts w:ascii="Arial" w:hAnsi="Arial" w:cs="Arial"/>
          <w:b/>
          <w:color w:val="000000" w:themeColor="text1"/>
          <w:highlight w:val="white"/>
        </w:rPr>
        <w:t>.</w:t>
      </w:r>
    </w:p>
    <w:p w14:paraId="368C091F" w14:textId="3BC97163" w:rsidR="00154E20" w:rsidRPr="003234B0" w:rsidRDefault="003234B0" w:rsidP="003234B0">
      <w:pPr>
        <w:shd w:val="clear" w:color="auto" w:fill="FFFFFF"/>
        <w:tabs>
          <w:tab w:val="left" w:pos="426"/>
        </w:tabs>
        <w:spacing w:line="240" w:lineRule="auto"/>
        <w:ind w:left="426" w:firstLine="141"/>
        <w:jc w:val="both"/>
        <w:rPr>
          <w:rFonts w:ascii="Arial" w:hAnsi="Arial" w:cs="Arial"/>
          <w:b/>
          <w:color w:val="000000" w:themeColor="text1"/>
          <w:highlight w:val="white"/>
        </w:rPr>
      </w:pPr>
      <w:r>
        <w:rPr>
          <w:rFonts w:ascii="Arial" w:hAnsi="Arial" w:cs="Arial"/>
          <w:b/>
          <w:color w:val="000000" w:themeColor="text1"/>
          <w:highlight w:val="white"/>
        </w:rPr>
        <w:t>(</w:t>
      </w:r>
      <w:r w:rsidR="006716C8" w:rsidRPr="003234B0">
        <w:rPr>
          <w:rFonts w:ascii="Arial" w:hAnsi="Arial" w:cs="Arial"/>
          <w:b/>
          <w:color w:val="000000" w:themeColor="text1"/>
          <w:highlight w:val="white"/>
        </w:rPr>
        <w:t>1</w:t>
      </w:r>
      <w:r w:rsidR="0045048B" w:rsidRPr="003234B0">
        <w:rPr>
          <w:rFonts w:ascii="Arial" w:hAnsi="Arial" w:cs="Arial"/>
          <w:b/>
          <w:color w:val="000000" w:themeColor="text1"/>
          <w:highlight w:val="white"/>
        </w:rPr>
        <w:t>1</w:t>
      </w:r>
      <w:r w:rsidR="00154E20" w:rsidRPr="003234B0">
        <w:rPr>
          <w:rFonts w:ascii="Arial" w:hAnsi="Arial" w:cs="Arial"/>
          <w:b/>
          <w:color w:val="000000" w:themeColor="text1"/>
          <w:highlight w:val="white"/>
        </w:rPr>
        <w:t xml:space="preserve">) K žádosti podle odstavce </w:t>
      </w:r>
      <w:r w:rsidR="0045048B" w:rsidRPr="003234B0">
        <w:rPr>
          <w:rFonts w:ascii="Arial" w:hAnsi="Arial" w:cs="Arial"/>
          <w:b/>
          <w:color w:val="000000" w:themeColor="text1"/>
          <w:highlight w:val="white"/>
        </w:rPr>
        <w:t>7</w:t>
      </w:r>
      <w:r w:rsidR="00154E20" w:rsidRPr="003234B0">
        <w:rPr>
          <w:rFonts w:ascii="Arial" w:hAnsi="Arial" w:cs="Arial"/>
          <w:b/>
          <w:color w:val="000000" w:themeColor="text1"/>
          <w:highlight w:val="white"/>
        </w:rPr>
        <w:t xml:space="preserve"> se při</w:t>
      </w:r>
      <w:r w:rsidR="0045048B" w:rsidRPr="003234B0">
        <w:rPr>
          <w:rFonts w:ascii="Arial" w:hAnsi="Arial" w:cs="Arial"/>
          <w:b/>
          <w:color w:val="000000" w:themeColor="text1"/>
          <w:highlight w:val="white"/>
        </w:rPr>
        <w:t>loží</w:t>
      </w:r>
      <w:r w:rsidR="00D962E6">
        <w:rPr>
          <w:rFonts w:ascii="Arial" w:hAnsi="Arial" w:cs="Arial"/>
          <w:b/>
          <w:color w:val="000000" w:themeColor="text1"/>
          <w:highlight w:val="white"/>
        </w:rPr>
        <w:t xml:space="preserve"> doklady</w:t>
      </w:r>
    </w:p>
    <w:p w14:paraId="509589F4" w14:textId="53420FA4" w:rsidR="00154E20" w:rsidRPr="003234B0" w:rsidRDefault="006B34F8" w:rsidP="003234B0">
      <w:pPr>
        <w:shd w:val="clear" w:color="auto" w:fill="FFFFFF"/>
        <w:tabs>
          <w:tab w:val="left" w:pos="426"/>
        </w:tabs>
        <w:spacing w:line="240" w:lineRule="auto"/>
        <w:ind w:left="426" w:hanging="568"/>
        <w:jc w:val="both"/>
        <w:rPr>
          <w:rFonts w:ascii="Arial" w:hAnsi="Arial" w:cs="Arial"/>
          <w:b/>
          <w:color w:val="000000" w:themeColor="text1"/>
          <w:highlight w:val="white"/>
        </w:rPr>
      </w:pPr>
      <w:r w:rsidRPr="003234B0">
        <w:rPr>
          <w:rFonts w:ascii="Arial" w:hAnsi="Arial" w:cs="Arial"/>
          <w:b/>
          <w:color w:val="000000" w:themeColor="text1"/>
          <w:highlight w:val="white"/>
        </w:rPr>
        <w:t>a)</w:t>
      </w:r>
      <w:r w:rsidR="003234B0">
        <w:rPr>
          <w:rFonts w:ascii="Arial" w:hAnsi="Arial" w:cs="Arial"/>
          <w:b/>
          <w:color w:val="000000" w:themeColor="text1"/>
          <w:highlight w:val="white"/>
        </w:rPr>
        <w:tab/>
      </w:r>
      <w:r w:rsidRPr="003234B0">
        <w:rPr>
          <w:rFonts w:ascii="Arial" w:hAnsi="Arial" w:cs="Arial"/>
          <w:b/>
          <w:color w:val="000000" w:themeColor="text1"/>
          <w:highlight w:val="white"/>
        </w:rPr>
        <w:t>o</w:t>
      </w:r>
      <w:r w:rsidR="00154E20" w:rsidRPr="003234B0">
        <w:rPr>
          <w:rFonts w:ascii="Arial" w:hAnsi="Arial" w:cs="Arial"/>
          <w:b/>
          <w:color w:val="000000" w:themeColor="text1"/>
          <w:highlight w:val="white"/>
        </w:rPr>
        <w:t xml:space="preserve"> vlastnictví příslušných pozemků nebo objektů nebo o jejich užívání z jiného právního důvodu, </w:t>
      </w:r>
    </w:p>
    <w:p w14:paraId="13DA29CA" w14:textId="5CCE23C8" w:rsidR="00154E20" w:rsidRPr="003234B0" w:rsidRDefault="006B34F8" w:rsidP="003234B0">
      <w:pPr>
        <w:shd w:val="clear" w:color="auto" w:fill="FFFFFF"/>
        <w:tabs>
          <w:tab w:val="left" w:pos="426"/>
        </w:tabs>
        <w:spacing w:line="240" w:lineRule="auto"/>
        <w:ind w:left="426" w:hanging="568"/>
        <w:jc w:val="both"/>
        <w:rPr>
          <w:rFonts w:ascii="Arial" w:hAnsi="Arial" w:cs="Arial"/>
          <w:b/>
          <w:color w:val="000000" w:themeColor="text1"/>
          <w:highlight w:val="white"/>
        </w:rPr>
      </w:pPr>
      <w:r w:rsidRPr="003234B0">
        <w:rPr>
          <w:rFonts w:ascii="Arial" w:hAnsi="Arial" w:cs="Arial"/>
          <w:b/>
          <w:color w:val="000000" w:themeColor="text1"/>
          <w:highlight w:val="white"/>
        </w:rPr>
        <w:t>b</w:t>
      </w:r>
      <w:r w:rsidR="00154E20" w:rsidRPr="003234B0">
        <w:rPr>
          <w:rFonts w:ascii="Arial" w:hAnsi="Arial" w:cs="Arial"/>
          <w:b/>
          <w:color w:val="000000" w:themeColor="text1"/>
          <w:highlight w:val="white"/>
        </w:rPr>
        <w:t>)</w:t>
      </w:r>
      <w:r w:rsidR="003234B0">
        <w:rPr>
          <w:rFonts w:ascii="Arial" w:hAnsi="Arial" w:cs="Arial"/>
          <w:b/>
          <w:color w:val="000000" w:themeColor="text1"/>
          <w:highlight w:val="white"/>
        </w:rPr>
        <w:tab/>
      </w:r>
      <w:r w:rsidR="00154E20" w:rsidRPr="003234B0">
        <w:rPr>
          <w:rFonts w:ascii="Arial" w:hAnsi="Arial" w:cs="Arial"/>
          <w:b/>
          <w:color w:val="000000" w:themeColor="text1"/>
          <w:highlight w:val="white"/>
        </w:rPr>
        <w:t>o zřízení běžného účtu v české měně</w:t>
      </w:r>
      <w:r w:rsidRPr="003234B0">
        <w:rPr>
          <w:rFonts w:ascii="Arial" w:hAnsi="Arial" w:cs="Arial"/>
          <w:b/>
          <w:color w:val="000000" w:themeColor="text1"/>
          <w:highlight w:val="white"/>
        </w:rPr>
        <w:t>,</w:t>
      </w:r>
      <w:r w:rsidR="00154E20" w:rsidRPr="003234B0">
        <w:rPr>
          <w:rFonts w:ascii="Arial" w:hAnsi="Arial" w:cs="Arial"/>
          <w:b/>
          <w:color w:val="000000" w:themeColor="text1"/>
          <w:highlight w:val="white"/>
        </w:rPr>
        <w:t xml:space="preserve"> </w:t>
      </w:r>
    </w:p>
    <w:p w14:paraId="3381DD2F" w14:textId="00035962" w:rsidR="00154E20" w:rsidRPr="003234B0" w:rsidRDefault="006B34F8" w:rsidP="003234B0">
      <w:pPr>
        <w:shd w:val="clear" w:color="auto" w:fill="FFFFFF"/>
        <w:tabs>
          <w:tab w:val="left" w:pos="426"/>
        </w:tabs>
        <w:spacing w:line="240" w:lineRule="auto"/>
        <w:ind w:left="426" w:hanging="568"/>
        <w:jc w:val="both"/>
        <w:rPr>
          <w:rFonts w:ascii="Arial" w:hAnsi="Arial" w:cs="Arial"/>
          <w:b/>
          <w:color w:val="000000" w:themeColor="text1"/>
          <w:highlight w:val="white"/>
        </w:rPr>
      </w:pPr>
      <w:r w:rsidRPr="003234B0">
        <w:rPr>
          <w:rFonts w:ascii="Arial" w:hAnsi="Arial" w:cs="Arial"/>
          <w:b/>
          <w:color w:val="000000" w:themeColor="text1"/>
          <w:highlight w:val="white"/>
        </w:rPr>
        <w:t>c</w:t>
      </w:r>
      <w:r w:rsidR="00154E20" w:rsidRPr="003234B0">
        <w:rPr>
          <w:rFonts w:ascii="Arial" w:hAnsi="Arial" w:cs="Arial"/>
          <w:b/>
          <w:color w:val="000000" w:themeColor="text1"/>
          <w:highlight w:val="white"/>
        </w:rPr>
        <w:t>)</w:t>
      </w:r>
      <w:r w:rsidR="003234B0">
        <w:rPr>
          <w:rFonts w:ascii="Arial" w:hAnsi="Arial" w:cs="Arial"/>
          <w:b/>
          <w:color w:val="000000" w:themeColor="text1"/>
          <w:highlight w:val="white"/>
        </w:rPr>
        <w:tab/>
      </w:r>
      <w:r w:rsidR="00154E20" w:rsidRPr="003234B0">
        <w:rPr>
          <w:rFonts w:ascii="Arial" w:hAnsi="Arial" w:cs="Arial"/>
          <w:b/>
          <w:color w:val="000000" w:themeColor="text1"/>
          <w:highlight w:val="white"/>
        </w:rPr>
        <w:t>prokazující rozsah plnění nařízených mimořádných rostlinolékařských opatření a</w:t>
      </w:r>
    </w:p>
    <w:p w14:paraId="180F33C3" w14:textId="2D33517B" w:rsidR="00154E20" w:rsidRPr="003234B0" w:rsidRDefault="00D962E6" w:rsidP="003234B0">
      <w:pPr>
        <w:shd w:val="clear" w:color="auto" w:fill="FFFFFF"/>
        <w:tabs>
          <w:tab w:val="left" w:pos="426"/>
        </w:tabs>
        <w:spacing w:line="240" w:lineRule="auto"/>
        <w:ind w:left="426" w:hanging="426"/>
        <w:jc w:val="both"/>
        <w:rPr>
          <w:rFonts w:ascii="Arial" w:hAnsi="Arial" w:cs="Arial"/>
          <w:b/>
          <w:color w:val="000000" w:themeColor="text1"/>
          <w:highlight w:val="white"/>
        </w:rPr>
      </w:pPr>
      <w:r>
        <w:rPr>
          <w:rFonts w:ascii="Arial" w:hAnsi="Arial" w:cs="Arial"/>
          <w:b/>
          <w:color w:val="000000" w:themeColor="text1"/>
          <w:highlight w:val="white"/>
        </w:rPr>
        <w:t>d</w:t>
      </w:r>
      <w:r w:rsidR="00154E20" w:rsidRPr="003234B0">
        <w:rPr>
          <w:rFonts w:ascii="Arial" w:hAnsi="Arial" w:cs="Arial"/>
          <w:b/>
          <w:color w:val="000000" w:themeColor="text1"/>
          <w:highlight w:val="white"/>
        </w:rPr>
        <w:t>)</w:t>
      </w:r>
      <w:r w:rsidR="003234B0">
        <w:rPr>
          <w:rFonts w:ascii="Arial" w:hAnsi="Arial" w:cs="Arial"/>
          <w:b/>
          <w:color w:val="000000" w:themeColor="text1"/>
          <w:highlight w:val="white"/>
        </w:rPr>
        <w:tab/>
      </w:r>
      <w:r w:rsidR="00154E20" w:rsidRPr="003234B0">
        <w:rPr>
          <w:rFonts w:ascii="Arial" w:hAnsi="Arial" w:cs="Arial"/>
          <w:b/>
          <w:color w:val="000000" w:themeColor="text1"/>
          <w:highlight w:val="white"/>
        </w:rPr>
        <w:t>prokazují</w:t>
      </w:r>
      <w:r w:rsidR="0045048B" w:rsidRPr="003234B0">
        <w:rPr>
          <w:rFonts w:ascii="Arial" w:hAnsi="Arial" w:cs="Arial"/>
          <w:b/>
          <w:color w:val="000000" w:themeColor="text1"/>
          <w:highlight w:val="white"/>
        </w:rPr>
        <w:t>cí</w:t>
      </w:r>
      <w:r w:rsidR="00154E20" w:rsidRPr="003234B0">
        <w:rPr>
          <w:rFonts w:ascii="Arial" w:hAnsi="Arial" w:cs="Arial"/>
          <w:b/>
          <w:color w:val="000000" w:themeColor="text1"/>
          <w:highlight w:val="white"/>
        </w:rPr>
        <w:t xml:space="preserve"> vyčíslené účelně vynaložené náklady a způsobené ztráty v důsledku provedení mimořádných rostlinolékařských opatření.</w:t>
      </w:r>
    </w:p>
    <w:p w14:paraId="6D2DF0E5" w14:textId="77777777" w:rsidR="004A5C0C" w:rsidRPr="00707191" w:rsidRDefault="004A5C0C" w:rsidP="004A5C0C">
      <w:pPr>
        <w:shd w:val="clear" w:color="auto" w:fill="FFFFFF"/>
        <w:spacing w:after="0" w:line="240" w:lineRule="auto"/>
        <w:jc w:val="both"/>
        <w:rPr>
          <w:rFonts w:ascii="Arial" w:hAnsi="Arial" w:cs="Arial"/>
        </w:rPr>
      </w:pPr>
      <w:r w:rsidRPr="00707191">
        <w:rPr>
          <w:rFonts w:ascii="Arial" w:hAnsi="Arial" w:cs="Arial"/>
          <w:iCs/>
          <w:highlight w:val="white"/>
        </w:rPr>
        <w:t>------------------------------------------------------------------</w:t>
      </w:r>
    </w:p>
    <w:p w14:paraId="167F74E2" w14:textId="77777777" w:rsidR="004A5C0C" w:rsidRPr="006D2698" w:rsidRDefault="004A5C0C" w:rsidP="003234B0">
      <w:pPr>
        <w:shd w:val="clear" w:color="auto" w:fill="FFFFFF"/>
        <w:tabs>
          <w:tab w:val="left" w:pos="426"/>
        </w:tabs>
        <w:spacing w:after="0" w:line="240" w:lineRule="auto"/>
        <w:ind w:left="426" w:hanging="426"/>
        <w:jc w:val="both"/>
        <w:rPr>
          <w:rFonts w:ascii="Arial" w:hAnsi="Arial" w:cs="Arial"/>
          <w:iCs/>
          <w:sz w:val="20"/>
        </w:rPr>
      </w:pPr>
      <w:r w:rsidRPr="003234B0">
        <w:rPr>
          <w:rFonts w:ascii="Arial" w:hAnsi="Arial" w:cs="Arial"/>
          <w:iCs/>
          <w:sz w:val="20"/>
          <w:vertAlign w:val="superscript"/>
        </w:rPr>
        <w:lastRenderedPageBreak/>
        <w:t>6)</w:t>
      </w:r>
      <w:r w:rsidRPr="006D2698">
        <w:rPr>
          <w:rFonts w:ascii="Arial" w:hAnsi="Arial" w:cs="Arial"/>
          <w:iCs/>
          <w:sz w:val="20"/>
        </w:rPr>
        <w:t xml:space="preserve"> Zákon č. 219/2003 Sb., o uvádění do oběhu osiva a sadby pěstovaných rostlin a o změně některých zákonů (zákon o oběhu osiva a sadby.</w:t>
      </w:r>
    </w:p>
    <w:p w14:paraId="32B3C6F6" w14:textId="77777777" w:rsidR="004A5C0C" w:rsidRPr="006D2698" w:rsidRDefault="004A5C0C" w:rsidP="003234B0">
      <w:pPr>
        <w:shd w:val="clear" w:color="auto" w:fill="FFFFFF"/>
        <w:tabs>
          <w:tab w:val="left" w:pos="426"/>
        </w:tabs>
        <w:spacing w:after="0" w:line="240" w:lineRule="auto"/>
        <w:ind w:left="426" w:hanging="426"/>
        <w:jc w:val="both"/>
        <w:rPr>
          <w:rFonts w:ascii="Arial" w:hAnsi="Arial" w:cs="Arial"/>
          <w:iCs/>
          <w:sz w:val="20"/>
        </w:rPr>
      </w:pPr>
      <w:r w:rsidRPr="003234B0">
        <w:rPr>
          <w:rFonts w:ascii="Arial" w:hAnsi="Arial" w:cs="Arial"/>
          <w:iCs/>
          <w:sz w:val="20"/>
          <w:vertAlign w:val="superscript"/>
        </w:rPr>
        <w:t xml:space="preserve">25) </w:t>
      </w:r>
      <w:r w:rsidRPr="006D2698">
        <w:rPr>
          <w:rFonts w:ascii="Arial" w:hAnsi="Arial" w:cs="Arial"/>
          <w:iCs/>
          <w:sz w:val="20"/>
        </w:rPr>
        <w:t>Například zákon č. 102/2001 Sb., o obecné bezpečnosti výrobků a o změně některých zákonů (zákon o obecné bezpečnosti výrobků), ve znění zákona č. 146/2002 Sb.</w:t>
      </w:r>
    </w:p>
    <w:p w14:paraId="35E4A26F" w14:textId="77777777" w:rsidR="004A5C0C" w:rsidRPr="006D2698" w:rsidRDefault="004A5C0C" w:rsidP="003234B0">
      <w:pPr>
        <w:shd w:val="clear" w:color="auto" w:fill="FFFFFF"/>
        <w:tabs>
          <w:tab w:val="left" w:pos="426"/>
        </w:tabs>
        <w:spacing w:after="0" w:line="240" w:lineRule="auto"/>
        <w:ind w:left="426" w:hanging="426"/>
        <w:jc w:val="both"/>
        <w:rPr>
          <w:rFonts w:ascii="Arial" w:hAnsi="Arial" w:cs="Arial"/>
          <w:iCs/>
          <w:sz w:val="20"/>
        </w:rPr>
      </w:pPr>
      <w:r w:rsidRPr="003234B0">
        <w:rPr>
          <w:rFonts w:ascii="Arial" w:hAnsi="Arial" w:cs="Arial"/>
          <w:iCs/>
          <w:sz w:val="20"/>
          <w:vertAlign w:val="superscript"/>
        </w:rPr>
        <w:t>54)</w:t>
      </w:r>
      <w:r w:rsidRPr="006D2698">
        <w:rPr>
          <w:rFonts w:ascii="Arial" w:hAnsi="Arial" w:cs="Arial"/>
          <w:iCs/>
          <w:sz w:val="20"/>
        </w:rPr>
        <w:t xml:space="preserve"> Zákon č. 239/2000 Sb., o integrovaném záchranném systému a o změně některých zákonů, ve znění zákona č. 320/2002 Sb.</w:t>
      </w:r>
    </w:p>
    <w:p w14:paraId="1F3858B7" w14:textId="1F424278" w:rsidR="004A5C0C" w:rsidRPr="006D2698" w:rsidRDefault="003234B0" w:rsidP="003234B0">
      <w:pPr>
        <w:shd w:val="clear" w:color="auto" w:fill="FFFFFF"/>
        <w:tabs>
          <w:tab w:val="left" w:pos="426"/>
        </w:tabs>
        <w:spacing w:after="0" w:line="240" w:lineRule="auto"/>
        <w:ind w:left="426" w:hanging="426"/>
        <w:jc w:val="both"/>
        <w:rPr>
          <w:rFonts w:ascii="Arial" w:hAnsi="Arial" w:cs="Arial"/>
          <w:iCs/>
          <w:sz w:val="20"/>
        </w:rPr>
      </w:pPr>
      <w:r>
        <w:rPr>
          <w:rFonts w:ascii="Arial" w:hAnsi="Arial" w:cs="Arial"/>
          <w:iCs/>
          <w:sz w:val="20"/>
        </w:rPr>
        <w:tab/>
      </w:r>
      <w:r w:rsidR="004A5C0C" w:rsidRPr="006D2698">
        <w:rPr>
          <w:rFonts w:ascii="Arial" w:hAnsi="Arial" w:cs="Arial"/>
          <w:iCs/>
          <w:sz w:val="20"/>
        </w:rPr>
        <w:t>Zákon č. 240/2000 Sb., o krizovém řízení a o změně některých zákonů (krizový zákon), ve znění zákona č. 320/2002 Sb.</w:t>
      </w:r>
    </w:p>
    <w:p w14:paraId="4FB01688" w14:textId="4BFCAFF6" w:rsidR="004A5C0C" w:rsidRPr="006D2698" w:rsidRDefault="003234B0" w:rsidP="003234B0">
      <w:pPr>
        <w:shd w:val="clear" w:color="auto" w:fill="FFFFFF"/>
        <w:tabs>
          <w:tab w:val="left" w:pos="426"/>
        </w:tabs>
        <w:spacing w:after="0" w:line="240" w:lineRule="auto"/>
        <w:ind w:left="426" w:hanging="426"/>
        <w:jc w:val="both"/>
        <w:rPr>
          <w:rFonts w:ascii="Arial" w:hAnsi="Arial" w:cs="Arial"/>
          <w:iCs/>
          <w:sz w:val="20"/>
        </w:rPr>
      </w:pPr>
      <w:r>
        <w:rPr>
          <w:rFonts w:ascii="Arial" w:hAnsi="Arial" w:cs="Arial"/>
          <w:iCs/>
          <w:sz w:val="20"/>
        </w:rPr>
        <w:tab/>
      </w:r>
      <w:r w:rsidR="004A5C0C" w:rsidRPr="006D2698">
        <w:rPr>
          <w:rFonts w:ascii="Arial" w:hAnsi="Arial" w:cs="Arial"/>
          <w:iCs/>
          <w:sz w:val="20"/>
        </w:rPr>
        <w:t>Zákon č. 241/2000 Sb., o hospodářských opatřeních pro krizové stavy a o změně některých souvisejících zákonů, ve znění zákona č. 320/2002 Sb.</w:t>
      </w:r>
    </w:p>
    <w:p w14:paraId="315D4622" w14:textId="77777777" w:rsidR="00E91B1F" w:rsidRPr="006C50C1" w:rsidRDefault="00E91B1F" w:rsidP="003234B0">
      <w:pPr>
        <w:widowControl w:val="0"/>
        <w:tabs>
          <w:tab w:val="left" w:pos="426"/>
        </w:tabs>
        <w:autoSpaceDE w:val="0"/>
        <w:autoSpaceDN w:val="0"/>
        <w:adjustRightInd w:val="0"/>
        <w:spacing w:after="0" w:line="240" w:lineRule="auto"/>
        <w:ind w:left="426" w:hanging="426"/>
        <w:rPr>
          <w:rFonts w:ascii="Arial" w:hAnsi="Arial" w:cs="Arial"/>
          <w:i/>
          <w:iCs/>
          <w:highlight w:val="white"/>
        </w:rPr>
      </w:pPr>
    </w:p>
    <w:p w14:paraId="62586150" w14:textId="77777777" w:rsidR="00D70215" w:rsidRPr="006C50C1" w:rsidRDefault="00D70215" w:rsidP="00043B56">
      <w:pPr>
        <w:widowControl w:val="0"/>
        <w:autoSpaceDE w:val="0"/>
        <w:autoSpaceDN w:val="0"/>
        <w:adjustRightInd w:val="0"/>
        <w:spacing w:after="0" w:line="240" w:lineRule="auto"/>
        <w:rPr>
          <w:rFonts w:ascii="Arial" w:hAnsi="Arial" w:cs="Arial"/>
          <w:i/>
          <w:iCs/>
          <w:highlight w:val="white"/>
        </w:rPr>
      </w:pPr>
    </w:p>
    <w:p w14:paraId="739A2788"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 76a</w:t>
      </w:r>
    </w:p>
    <w:p w14:paraId="7BEB74B4" w14:textId="77777777" w:rsidR="00E91B1F" w:rsidRPr="007331B2" w:rsidRDefault="00E91B1F" w:rsidP="00043B56">
      <w:pPr>
        <w:widowControl w:val="0"/>
        <w:autoSpaceDE w:val="0"/>
        <w:autoSpaceDN w:val="0"/>
        <w:adjustRightInd w:val="0"/>
        <w:spacing w:after="0" w:line="240" w:lineRule="auto"/>
        <w:jc w:val="center"/>
        <w:rPr>
          <w:rFonts w:ascii="Arial" w:hAnsi="Arial" w:cs="Arial"/>
          <w:bCs/>
          <w:highlight w:val="white"/>
        </w:rPr>
      </w:pPr>
    </w:p>
    <w:p w14:paraId="12E9179A"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Oznamovací povinnost</w:t>
      </w:r>
    </w:p>
    <w:p w14:paraId="133B2C5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01FC9D5"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V případě, že Ústav přijme nebo hodlá přijmout opatření podle § 76 odst. 2 písm. e) týkající se přípravku představujícího vážné riziko </w:t>
      </w:r>
      <w:proofErr w:type="gramStart"/>
      <w:r w:rsidRPr="00A256E1">
        <w:rPr>
          <w:rFonts w:ascii="Arial" w:hAnsi="Arial" w:cs="Arial"/>
          <w:highlight w:val="white"/>
          <w:vertAlign w:val="superscript"/>
        </w:rPr>
        <w:t>53a</w:t>
      </w:r>
      <w:proofErr w:type="gramEnd"/>
      <w:r w:rsidRPr="006C50C1">
        <w:rPr>
          <w:rFonts w:ascii="Arial" w:hAnsi="Arial" w:cs="Arial"/>
          <w:highlight w:val="white"/>
        </w:rPr>
        <w:t xml:space="preserve">), informuje o tom Ministerstvo průmyslu a obchodu, které postupuje v souladu s nařízením Evropské unie upravujícím akreditaci a dozor nad trhem </w:t>
      </w:r>
      <w:r w:rsidRPr="00A256E1">
        <w:rPr>
          <w:rFonts w:ascii="Arial" w:hAnsi="Arial" w:cs="Arial"/>
          <w:highlight w:val="white"/>
          <w:vertAlign w:val="superscript"/>
        </w:rPr>
        <w:t>53b)</w:t>
      </w:r>
      <w:r w:rsidRPr="006C50C1">
        <w:rPr>
          <w:rFonts w:ascii="Arial" w:hAnsi="Arial" w:cs="Arial"/>
          <w:highlight w:val="white"/>
        </w:rPr>
        <w:t>. To platí i v případě opatření, které přijme kontrolovaná osoba z vlastní iniciativy a Ústav obdrží informaci o tomto opatření.</w:t>
      </w:r>
    </w:p>
    <w:p w14:paraId="3E8EE93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B96A27A"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Ústav plní vůči Komisi a ostatním členským státům Evropské unie informační povinnosti uvedené v nařízení Evropské unie upravujícím akreditaci a dozor nad trhem </w:t>
      </w:r>
      <w:r w:rsidRPr="00A256E1">
        <w:rPr>
          <w:rFonts w:ascii="Arial" w:hAnsi="Arial" w:cs="Arial"/>
          <w:highlight w:val="white"/>
          <w:vertAlign w:val="superscript"/>
        </w:rPr>
        <w:t>53)</w:t>
      </w:r>
      <w:r w:rsidRPr="006C50C1">
        <w:rPr>
          <w:rFonts w:ascii="Arial" w:hAnsi="Arial" w:cs="Arial"/>
          <w:highlight w:val="white"/>
        </w:rPr>
        <w:t>.</w:t>
      </w:r>
    </w:p>
    <w:p w14:paraId="2CE3E994"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E84A2A4"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K zajištění fungování systému výměny informací podle odstavce 1 se obdobně použije zvláštní právní předpis upravující postup, obsah a formu informace o výskytu nebezpečných nepotravinářských výrobků </w:t>
      </w:r>
      <w:r w:rsidRPr="00A256E1">
        <w:rPr>
          <w:rFonts w:ascii="Arial" w:hAnsi="Arial" w:cs="Arial"/>
          <w:highlight w:val="white"/>
          <w:vertAlign w:val="superscript"/>
        </w:rPr>
        <w:t>53c)</w:t>
      </w:r>
      <w:r w:rsidRPr="006C50C1">
        <w:rPr>
          <w:rFonts w:ascii="Arial" w:hAnsi="Arial" w:cs="Arial"/>
          <w:highlight w:val="white"/>
        </w:rPr>
        <w:t>.</w:t>
      </w:r>
    </w:p>
    <w:p w14:paraId="0160392F"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637E7E1D" w14:textId="77777777" w:rsidR="00E91B1F" w:rsidRPr="00707191" w:rsidRDefault="00794606" w:rsidP="00043B56">
      <w:pPr>
        <w:widowControl w:val="0"/>
        <w:autoSpaceDE w:val="0"/>
        <w:autoSpaceDN w:val="0"/>
        <w:adjustRightInd w:val="0"/>
        <w:spacing w:after="0" w:line="240" w:lineRule="auto"/>
        <w:rPr>
          <w:rFonts w:ascii="Arial" w:hAnsi="Arial" w:cs="Arial"/>
          <w:iCs/>
          <w:highlight w:val="white"/>
        </w:rPr>
      </w:pPr>
      <w:r w:rsidRPr="00707191">
        <w:rPr>
          <w:rFonts w:ascii="Arial" w:hAnsi="Arial" w:cs="Arial"/>
          <w:iCs/>
          <w:highlight w:val="white"/>
        </w:rPr>
        <w:t>------------------------------------------------------------------</w:t>
      </w:r>
    </w:p>
    <w:p w14:paraId="06B907AA" w14:textId="77777777" w:rsidR="00E91B1F" w:rsidRPr="006D2698"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3234B0">
        <w:rPr>
          <w:rFonts w:ascii="Arial" w:hAnsi="Arial" w:cs="Arial"/>
          <w:iCs/>
          <w:sz w:val="20"/>
          <w:highlight w:val="white"/>
          <w:vertAlign w:val="superscript"/>
        </w:rPr>
        <w:t>53)</w:t>
      </w:r>
      <w:r w:rsidRPr="006D2698">
        <w:rPr>
          <w:rFonts w:ascii="Arial" w:hAnsi="Arial" w:cs="Arial"/>
          <w:iCs/>
          <w:sz w:val="20"/>
          <w:highlight w:val="white"/>
        </w:rPr>
        <w:t xml:space="preserve"> Nařízení Evropského parlamentu a Rady (ES) č. 765/2008 ze dne 9. července 2008, kterým se stanoví požadavky na akreditaci a dozor nad trhem týkající se uvádění výrobků na trh a kterým se zrušuje nařízení (EHS) č. 339/93.</w:t>
      </w:r>
    </w:p>
    <w:p w14:paraId="0367BDA2" w14:textId="77777777" w:rsidR="00E91B1F" w:rsidRPr="006D2698"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proofErr w:type="gramStart"/>
      <w:r w:rsidRPr="003234B0">
        <w:rPr>
          <w:rFonts w:ascii="Arial" w:hAnsi="Arial" w:cs="Arial"/>
          <w:iCs/>
          <w:sz w:val="20"/>
          <w:highlight w:val="white"/>
          <w:vertAlign w:val="superscript"/>
        </w:rPr>
        <w:t>53a</w:t>
      </w:r>
      <w:proofErr w:type="gramEnd"/>
      <w:r w:rsidRPr="003234B0">
        <w:rPr>
          <w:rFonts w:ascii="Arial" w:hAnsi="Arial" w:cs="Arial"/>
          <w:iCs/>
          <w:sz w:val="20"/>
          <w:highlight w:val="white"/>
          <w:vertAlign w:val="superscript"/>
        </w:rPr>
        <w:t>)</w:t>
      </w:r>
      <w:r w:rsidRPr="006D2698">
        <w:rPr>
          <w:rFonts w:ascii="Arial" w:hAnsi="Arial" w:cs="Arial"/>
          <w:iCs/>
          <w:sz w:val="20"/>
          <w:highlight w:val="white"/>
        </w:rPr>
        <w:t xml:space="preserve"> Čl. 20 nařízení Evropského parlamentu a Rady (ES) č. 765/2008 ze dne 9. července 2008, kterým se stanoví požadavky na akreditaci a dozor nad trhem týkající se uvádění výrobků na trh a kterým se zrušuje nařízení (EHS) č. 339/93.</w:t>
      </w:r>
    </w:p>
    <w:p w14:paraId="3DE29E28" w14:textId="77777777" w:rsidR="00E91B1F" w:rsidRPr="006D2698"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proofErr w:type="gramStart"/>
      <w:r w:rsidRPr="003234B0">
        <w:rPr>
          <w:rFonts w:ascii="Arial" w:hAnsi="Arial" w:cs="Arial"/>
          <w:iCs/>
          <w:sz w:val="20"/>
          <w:highlight w:val="white"/>
          <w:vertAlign w:val="superscript"/>
        </w:rPr>
        <w:t>53b</w:t>
      </w:r>
      <w:proofErr w:type="gramEnd"/>
      <w:r w:rsidRPr="006D2698">
        <w:rPr>
          <w:rFonts w:ascii="Arial" w:hAnsi="Arial" w:cs="Arial"/>
          <w:iCs/>
          <w:sz w:val="20"/>
          <w:highlight w:val="white"/>
        </w:rPr>
        <w:t>) Čl. 22 nařízení Evropského parlamentu a Rady (ES) č. 765/2008.</w:t>
      </w:r>
    </w:p>
    <w:p w14:paraId="39DA481D" w14:textId="77777777" w:rsidR="00E91B1F" w:rsidRPr="006D2698"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3234B0">
        <w:rPr>
          <w:rFonts w:ascii="Arial" w:hAnsi="Arial" w:cs="Arial"/>
          <w:iCs/>
          <w:sz w:val="20"/>
          <w:highlight w:val="white"/>
          <w:vertAlign w:val="superscript"/>
        </w:rPr>
        <w:t>53c)</w:t>
      </w:r>
      <w:r w:rsidRPr="006D2698">
        <w:rPr>
          <w:rFonts w:ascii="Arial" w:hAnsi="Arial" w:cs="Arial"/>
          <w:iCs/>
          <w:sz w:val="20"/>
          <w:highlight w:val="white"/>
        </w:rPr>
        <w:t xml:space="preserve"> Nařízení vlády č. 396/2004 Sb., o postupech, obsahu a formě informace o výskytu nebezpečných nepotravinářských výrobků.</w:t>
      </w:r>
    </w:p>
    <w:p w14:paraId="060D436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45DE6E4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13865D2"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 77</w:t>
      </w:r>
    </w:p>
    <w:p w14:paraId="6BA6D139" w14:textId="77777777" w:rsidR="00E91B1F" w:rsidRPr="007331B2" w:rsidRDefault="00E91B1F" w:rsidP="00043B56">
      <w:pPr>
        <w:widowControl w:val="0"/>
        <w:autoSpaceDE w:val="0"/>
        <w:autoSpaceDN w:val="0"/>
        <w:adjustRightInd w:val="0"/>
        <w:spacing w:after="0" w:line="240" w:lineRule="auto"/>
        <w:jc w:val="center"/>
        <w:rPr>
          <w:rFonts w:ascii="Arial" w:hAnsi="Arial" w:cs="Arial"/>
          <w:bCs/>
          <w:highlight w:val="white"/>
        </w:rPr>
      </w:pPr>
    </w:p>
    <w:p w14:paraId="79B570CA"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Krizové situace</w:t>
      </w:r>
    </w:p>
    <w:p w14:paraId="40B4EF24"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847185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Řešení krizových situací, přesahující účinnost mimořádných rostlinolékařských opatření, vymezují zvláštní právní předpisy. </w:t>
      </w:r>
      <w:r w:rsidRPr="00A256E1">
        <w:rPr>
          <w:rFonts w:ascii="Arial" w:hAnsi="Arial" w:cs="Arial"/>
          <w:highlight w:val="white"/>
          <w:vertAlign w:val="superscript"/>
        </w:rPr>
        <w:t>54)</w:t>
      </w:r>
      <w:r w:rsidRPr="006C50C1">
        <w:rPr>
          <w:rFonts w:ascii="Arial" w:hAnsi="Arial" w:cs="Arial"/>
          <w:highlight w:val="white"/>
        </w:rPr>
        <w:t xml:space="preserve"> Na zabezpečení činnosti z nich vyplývající se podílejí v rámci své působnosti odborné složky Ústavu</w:t>
      </w:r>
      <w:r w:rsidR="00D70215">
        <w:rPr>
          <w:rFonts w:ascii="Arial" w:hAnsi="Arial" w:cs="Arial"/>
          <w:highlight w:val="white"/>
        </w:rPr>
        <w:t xml:space="preserve"> </w:t>
      </w:r>
      <w:r w:rsidR="00D70215" w:rsidRPr="00DB0720">
        <w:rPr>
          <w:rFonts w:ascii="Arial" w:hAnsi="Arial" w:cs="Arial"/>
          <w:b/>
        </w:rPr>
        <w:t xml:space="preserve">a ministerstva v návaznosti na pohotovostní plány </w:t>
      </w:r>
      <w:r w:rsidR="00D70215">
        <w:rPr>
          <w:rFonts w:ascii="Arial" w:hAnsi="Arial" w:cs="Arial"/>
          <w:b/>
        </w:rPr>
        <w:t xml:space="preserve">zpracované </w:t>
      </w:r>
      <w:r w:rsidR="00D70215" w:rsidRPr="00F87C57">
        <w:rPr>
          <w:rFonts w:ascii="Arial" w:hAnsi="Arial" w:cs="Arial"/>
          <w:b/>
        </w:rPr>
        <w:t>podle čl</w:t>
      </w:r>
      <w:r w:rsidR="006D2698">
        <w:rPr>
          <w:rFonts w:ascii="Arial" w:hAnsi="Arial" w:cs="Arial"/>
          <w:b/>
        </w:rPr>
        <w:t>.</w:t>
      </w:r>
      <w:r w:rsidR="00D70215" w:rsidRPr="00F87C57">
        <w:rPr>
          <w:rFonts w:ascii="Arial" w:hAnsi="Arial" w:cs="Arial"/>
          <w:b/>
        </w:rPr>
        <w:t xml:space="preserve"> 25 nařízení (EU) 2016/2031</w:t>
      </w:r>
      <w:r w:rsidR="00D70215">
        <w:rPr>
          <w:rFonts w:ascii="Arial" w:hAnsi="Arial" w:cs="Arial"/>
          <w:b/>
        </w:rPr>
        <w:t xml:space="preserve"> a zveřejněné ministerstvem.</w:t>
      </w:r>
    </w:p>
    <w:p w14:paraId="5A7E6AEB"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3ED8AFFC" w14:textId="77777777" w:rsidR="00E91B1F" w:rsidRPr="00707191" w:rsidRDefault="00794606" w:rsidP="00043B56">
      <w:pPr>
        <w:widowControl w:val="0"/>
        <w:autoSpaceDE w:val="0"/>
        <w:autoSpaceDN w:val="0"/>
        <w:adjustRightInd w:val="0"/>
        <w:spacing w:after="0" w:line="240" w:lineRule="auto"/>
        <w:rPr>
          <w:rFonts w:ascii="Arial" w:hAnsi="Arial" w:cs="Arial"/>
          <w:iCs/>
          <w:highlight w:val="white"/>
        </w:rPr>
      </w:pPr>
      <w:r w:rsidRPr="00707191">
        <w:rPr>
          <w:rFonts w:ascii="Arial" w:hAnsi="Arial" w:cs="Arial"/>
          <w:iCs/>
          <w:highlight w:val="white"/>
        </w:rPr>
        <w:t>------------------------------------------------------------------</w:t>
      </w:r>
    </w:p>
    <w:p w14:paraId="19E41EA1" w14:textId="0EADFA58" w:rsidR="00E91B1F" w:rsidRPr="006D2698" w:rsidRDefault="00794606"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3234B0">
        <w:rPr>
          <w:rFonts w:ascii="Arial" w:hAnsi="Arial" w:cs="Arial"/>
          <w:iCs/>
          <w:sz w:val="20"/>
          <w:highlight w:val="white"/>
          <w:vertAlign w:val="superscript"/>
        </w:rPr>
        <w:t xml:space="preserve"> 54)</w:t>
      </w:r>
      <w:r w:rsidRPr="006D2698">
        <w:rPr>
          <w:rFonts w:ascii="Arial" w:hAnsi="Arial" w:cs="Arial"/>
          <w:iCs/>
          <w:sz w:val="20"/>
          <w:highlight w:val="white"/>
        </w:rPr>
        <w:t xml:space="preserve"> Zákon č. 239/2000 Sb., o integrovaném záchranném systému a o změně některých zákonů, ve znění zákona č. 320/2002 Sb.</w:t>
      </w:r>
    </w:p>
    <w:p w14:paraId="5F77D649" w14:textId="17756B9C" w:rsidR="00E91B1F" w:rsidRPr="006D2698" w:rsidRDefault="003234B0"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Pr>
          <w:rFonts w:ascii="Arial" w:hAnsi="Arial" w:cs="Arial"/>
          <w:iCs/>
          <w:sz w:val="20"/>
          <w:highlight w:val="white"/>
        </w:rPr>
        <w:tab/>
      </w:r>
      <w:r w:rsidR="00794606" w:rsidRPr="006D2698">
        <w:rPr>
          <w:rFonts w:ascii="Arial" w:hAnsi="Arial" w:cs="Arial"/>
          <w:iCs/>
          <w:sz w:val="20"/>
          <w:highlight w:val="white"/>
        </w:rPr>
        <w:t>Zákon č. 240/2000 Sb., o krizovém řízení a o změně některých zákonů (krizový zákon), ve znění zákona č. 320/2002 Sb.</w:t>
      </w:r>
    </w:p>
    <w:p w14:paraId="13649985" w14:textId="27C3A3F3" w:rsidR="00E91B1F" w:rsidRPr="006D2698" w:rsidRDefault="003234B0" w:rsidP="003234B0">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Pr>
          <w:rFonts w:ascii="Arial" w:hAnsi="Arial" w:cs="Arial"/>
          <w:iCs/>
          <w:sz w:val="20"/>
          <w:highlight w:val="white"/>
        </w:rPr>
        <w:tab/>
      </w:r>
      <w:r w:rsidR="00794606" w:rsidRPr="006D2698">
        <w:rPr>
          <w:rFonts w:ascii="Arial" w:hAnsi="Arial" w:cs="Arial"/>
          <w:iCs/>
          <w:sz w:val="20"/>
          <w:highlight w:val="white"/>
        </w:rPr>
        <w:t xml:space="preserve">Zákon č. 241/2000 Sb., o hospodářských opatřeních pro krizové stavy a o změně některých </w:t>
      </w:r>
      <w:r w:rsidR="00794606" w:rsidRPr="006D2698">
        <w:rPr>
          <w:rFonts w:ascii="Arial" w:hAnsi="Arial" w:cs="Arial"/>
          <w:iCs/>
          <w:sz w:val="20"/>
          <w:highlight w:val="white"/>
        </w:rPr>
        <w:lastRenderedPageBreak/>
        <w:t>souvisejících zákonů, ve znění zákona č. 320/2002 Sb.</w:t>
      </w:r>
    </w:p>
    <w:p w14:paraId="1562457B"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76104211" w14:textId="77777777" w:rsidR="00E91B1F" w:rsidRPr="006C50C1" w:rsidRDefault="00E91B1F" w:rsidP="00043B56">
      <w:pPr>
        <w:widowControl w:val="0"/>
        <w:autoSpaceDE w:val="0"/>
        <w:autoSpaceDN w:val="0"/>
        <w:adjustRightInd w:val="0"/>
        <w:spacing w:after="0" w:line="240" w:lineRule="auto"/>
        <w:ind w:left="400" w:hanging="400"/>
        <w:rPr>
          <w:rFonts w:ascii="Arial" w:hAnsi="Arial" w:cs="Arial"/>
          <w:i/>
          <w:iCs/>
          <w:highlight w:val="white"/>
        </w:rPr>
      </w:pPr>
    </w:p>
    <w:p w14:paraId="68C383D4"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 78</w:t>
      </w:r>
    </w:p>
    <w:p w14:paraId="2FA54D62"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3967B9F" w14:textId="77777777" w:rsidR="00E91B1F" w:rsidRPr="006C50C1" w:rsidRDefault="00794606" w:rsidP="00043B56">
      <w:pPr>
        <w:widowControl w:val="0"/>
        <w:autoSpaceDE w:val="0"/>
        <w:autoSpaceDN w:val="0"/>
        <w:adjustRightInd w:val="0"/>
        <w:spacing w:after="0" w:line="240" w:lineRule="auto"/>
        <w:jc w:val="center"/>
        <w:rPr>
          <w:rFonts w:ascii="Arial" w:hAnsi="Arial" w:cs="Arial"/>
          <w:highlight w:val="white"/>
        </w:rPr>
      </w:pPr>
      <w:r w:rsidRPr="006C50C1">
        <w:rPr>
          <w:rFonts w:ascii="Arial" w:hAnsi="Arial" w:cs="Arial"/>
          <w:highlight w:val="white"/>
        </w:rPr>
        <w:t xml:space="preserve">zrušen </w:t>
      </w:r>
    </w:p>
    <w:p w14:paraId="6F11667D"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0995C0A0" w14:textId="77777777" w:rsidR="00E91B1F" w:rsidRPr="006C50C1" w:rsidRDefault="00E91B1F" w:rsidP="00043B56">
      <w:pPr>
        <w:widowControl w:val="0"/>
        <w:autoSpaceDE w:val="0"/>
        <w:autoSpaceDN w:val="0"/>
        <w:adjustRightInd w:val="0"/>
        <w:spacing w:after="0" w:line="240" w:lineRule="auto"/>
        <w:jc w:val="center"/>
        <w:rPr>
          <w:rFonts w:ascii="Arial" w:hAnsi="Arial" w:cs="Arial"/>
          <w:highlight w:val="white"/>
        </w:rPr>
      </w:pPr>
    </w:p>
    <w:p w14:paraId="510B6D4D"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bookmarkStart w:id="39" w:name="_Hlk519609322"/>
      <w:r w:rsidRPr="007331B2">
        <w:rPr>
          <w:rFonts w:ascii="Arial" w:hAnsi="Arial" w:cs="Arial"/>
          <w:bCs/>
          <w:highlight w:val="white"/>
        </w:rPr>
        <w:t>§ 79</w:t>
      </w:r>
    </w:p>
    <w:p w14:paraId="3E6CFF23" w14:textId="77777777" w:rsidR="00E91B1F" w:rsidRPr="007331B2" w:rsidRDefault="00E91B1F" w:rsidP="00043B56">
      <w:pPr>
        <w:widowControl w:val="0"/>
        <w:autoSpaceDE w:val="0"/>
        <w:autoSpaceDN w:val="0"/>
        <w:adjustRightInd w:val="0"/>
        <w:spacing w:after="0" w:line="240" w:lineRule="auto"/>
        <w:jc w:val="center"/>
        <w:rPr>
          <w:rFonts w:ascii="Arial" w:hAnsi="Arial" w:cs="Arial"/>
          <w:bCs/>
          <w:highlight w:val="white"/>
        </w:rPr>
      </w:pPr>
    </w:p>
    <w:p w14:paraId="7684A539" w14:textId="77777777" w:rsidR="00E91B1F" w:rsidRPr="007331B2" w:rsidRDefault="00794606" w:rsidP="00043B56">
      <w:pPr>
        <w:widowControl w:val="0"/>
        <w:autoSpaceDE w:val="0"/>
        <w:autoSpaceDN w:val="0"/>
        <w:adjustRightInd w:val="0"/>
        <w:spacing w:after="0" w:line="240" w:lineRule="auto"/>
        <w:jc w:val="center"/>
        <w:rPr>
          <w:rFonts w:ascii="Arial" w:hAnsi="Arial" w:cs="Arial"/>
          <w:bCs/>
          <w:highlight w:val="white"/>
        </w:rPr>
      </w:pPr>
      <w:r w:rsidRPr="007331B2">
        <w:rPr>
          <w:rFonts w:ascii="Arial" w:hAnsi="Arial" w:cs="Arial"/>
          <w:bCs/>
          <w:highlight w:val="white"/>
        </w:rPr>
        <w:t>Náhrada nákladů za provedené odborné úkony</w:t>
      </w:r>
    </w:p>
    <w:p w14:paraId="59C36ECC"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bookmarkEnd w:id="39"/>
    <w:p w14:paraId="397E61F3" w14:textId="77777777" w:rsidR="00036476" w:rsidRPr="00036476" w:rsidRDefault="00036476" w:rsidP="00036476">
      <w:pPr>
        <w:widowControl w:val="0"/>
        <w:autoSpaceDE w:val="0"/>
        <w:autoSpaceDN w:val="0"/>
        <w:adjustRightInd w:val="0"/>
        <w:spacing w:after="0" w:line="240" w:lineRule="auto"/>
        <w:ind w:firstLine="600"/>
        <w:rPr>
          <w:rFonts w:ascii="Arial" w:hAnsi="Arial" w:cs="Arial"/>
          <w:strike/>
          <w:highlight w:val="white"/>
        </w:rPr>
      </w:pPr>
      <w:r w:rsidRPr="00036476">
        <w:rPr>
          <w:rFonts w:ascii="Arial" w:hAnsi="Arial" w:cs="Arial"/>
          <w:strike/>
          <w:highlight w:val="white"/>
        </w:rPr>
        <w:t>(1) Žadatel o</w:t>
      </w:r>
    </w:p>
    <w:p w14:paraId="408078F3"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a) provedení průzkumu výskytu škodlivých organismů</w:t>
      </w:r>
      <w:r w:rsidR="00C0511F">
        <w:rPr>
          <w:rFonts w:ascii="Arial" w:hAnsi="Arial" w:cs="Arial"/>
          <w:strike/>
          <w:highlight w:val="white"/>
        </w:rPr>
        <w:t xml:space="preserve"> </w:t>
      </w:r>
      <w:r w:rsidRPr="00036476">
        <w:rPr>
          <w:rFonts w:ascii="Arial" w:hAnsi="Arial" w:cs="Arial"/>
          <w:strike/>
          <w:highlight w:val="white"/>
        </w:rPr>
        <w:t>podle § 6,</w:t>
      </w:r>
    </w:p>
    <w:p w14:paraId="1BACDBAB"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b) povolení dovozu, přemísťování a přechovávání škodlivých organismů, rostlin, rostlinných produktů a jiných předmětů a jiné manipulace s nimi podle § 8 odst. 1,</w:t>
      </w:r>
    </w:p>
    <w:p w14:paraId="5173FD58"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c) registraci osob podle § 12,</w:t>
      </w:r>
    </w:p>
    <w:p w14:paraId="69CB0B15"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d) vystavení nebo nahrazení rostlinolékařského pasu nebo rostlinolékařského pasu pro chráněnou zónu podle § 17 odst. 1 a § 19 odst. 2,</w:t>
      </w:r>
    </w:p>
    <w:p w14:paraId="2D7516F9"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e) provedení dovozní rostlinolékařské kontroly podle § 21 odst. 1 a 3,</w:t>
      </w:r>
    </w:p>
    <w:p w14:paraId="7FFF08F9"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f) povolení přípravků, s výjimkou přípravků, v nichž jsou účinnou látkou živé mikroorganismy, které mají obecný nebo specifický účinek proti škodlivým organismům,</w:t>
      </w:r>
    </w:p>
    <w:p w14:paraId="76083356"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g) udělení osvědčení o způsobilosti k provádění úředně uznaných zkoušek podle § 45,</w:t>
      </w:r>
    </w:p>
    <w:p w14:paraId="33A66640"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h) povolení souběžného obchodu podle § 53,</w:t>
      </w:r>
    </w:p>
    <w:p w14:paraId="11AD7068"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i) povolení pomocného prostředku, s výjimkou </w:t>
      </w:r>
      <w:proofErr w:type="spellStart"/>
      <w:r w:rsidRPr="00036476">
        <w:rPr>
          <w:rFonts w:ascii="Arial" w:hAnsi="Arial" w:cs="Arial"/>
          <w:strike/>
          <w:highlight w:val="white"/>
        </w:rPr>
        <w:t>bioagens</w:t>
      </w:r>
      <w:proofErr w:type="spellEnd"/>
      <w:r w:rsidRPr="00036476">
        <w:rPr>
          <w:rFonts w:ascii="Arial" w:hAnsi="Arial" w:cs="Arial"/>
          <w:strike/>
          <w:highlight w:val="white"/>
        </w:rPr>
        <w:t>,</w:t>
      </w:r>
    </w:p>
    <w:p w14:paraId="45BE0060"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j) posouzení provozovny pro kontrolní testování profesionálních zařízení pro aplikaci přípravků,</w:t>
      </w:r>
    </w:p>
    <w:p w14:paraId="25213E5D"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k) </w:t>
      </w:r>
      <w:r w:rsidRPr="00036476">
        <w:rPr>
          <w:rFonts w:ascii="Arial" w:hAnsi="Arial" w:cs="Arial"/>
          <w:strike/>
        </w:rPr>
        <w:t>uznání způsobilosti technického zařízení podle § 68 a způsobilosti k označování dřevěného obalového materiálu podle § 69,</w:t>
      </w:r>
    </w:p>
    <w:p w14:paraId="07624750"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 xml:space="preserve"> l) provedení dalších odborných úkonů,</w:t>
      </w:r>
    </w:p>
    <w:p w14:paraId="60566D26" w14:textId="77777777" w:rsidR="00036476" w:rsidRPr="00036476" w:rsidRDefault="00036476" w:rsidP="00036476">
      <w:pPr>
        <w:widowControl w:val="0"/>
        <w:autoSpaceDE w:val="0"/>
        <w:autoSpaceDN w:val="0"/>
        <w:adjustRightInd w:val="0"/>
        <w:spacing w:after="0" w:line="240" w:lineRule="auto"/>
        <w:ind w:left="400" w:hanging="400"/>
        <w:rPr>
          <w:rFonts w:ascii="Arial" w:hAnsi="Arial" w:cs="Arial"/>
          <w:strike/>
          <w:highlight w:val="white"/>
        </w:rPr>
      </w:pPr>
      <w:r w:rsidRPr="00036476">
        <w:rPr>
          <w:rFonts w:ascii="Arial" w:hAnsi="Arial" w:cs="Arial"/>
          <w:strike/>
          <w:highlight w:val="white"/>
        </w:rPr>
        <w:t>n) pověření výkonem působnosti referenční laboratoře pro laboratorní činnosti,</w:t>
      </w:r>
    </w:p>
    <w:p w14:paraId="6EA647A2" w14:textId="77777777" w:rsidR="00036476" w:rsidRPr="00036476" w:rsidRDefault="00036476" w:rsidP="00036476">
      <w:pPr>
        <w:rPr>
          <w:strike/>
        </w:rPr>
      </w:pPr>
      <w:r w:rsidRPr="00036476">
        <w:rPr>
          <w:rFonts w:ascii="Arial" w:hAnsi="Arial" w:cs="Arial"/>
          <w:strike/>
          <w:highlight w:val="white"/>
        </w:rPr>
        <w:t>je povinen Ústavu uhradit náklady, které mu vznikly při provádění příslušných odborných úkonů.</w:t>
      </w:r>
    </w:p>
    <w:p w14:paraId="7C170337" w14:textId="77777777" w:rsidR="00036476" w:rsidRPr="00036476" w:rsidRDefault="00036476" w:rsidP="00036476">
      <w:pPr>
        <w:widowControl w:val="0"/>
        <w:autoSpaceDE w:val="0"/>
        <w:autoSpaceDN w:val="0"/>
        <w:adjustRightInd w:val="0"/>
        <w:spacing w:after="0" w:line="240" w:lineRule="auto"/>
        <w:ind w:firstLine="600"/>
        <w:rPr>
          <w:rFonts w:ascii="Arial" w:hAnsi="Arial" w:cs="Arial"/>
          <w:b/>
        </w:rPr>
      </w:pPr>
      <w:r w:rsidRPr="00036476">
        <w:rPr>
          <w:rFonts w:ascii="Arial" w:hAnsi="Arial" w:cs="Arial"/>
          <w:b/>
        </w:rPr>
        <w:t>(1) Žadatel o</w:t>
      </w:r>
    </w:p>
    <w:p w14:paraId="40450976" w14:textId="30A340D5" w:rsidR="00036476" w:rsidRPr="00036476" w:rsidRDefault="00036476" w:rsidP="003234B0">
      <w:pPr>
        <w:widowControl w:val="0"/>
        <w:tabs>
          <w:tab w:val="left" w:pos="426"/>
        </w:tabs>
        <w:autoSpaceDE w:val="0"/>
        <w:autoSpaceDN w:val="0"/>
        <w:adjustRightInd w:val="0"/>
        <w:spacing w:line="240" w:lineRule="auto"/>
        <w:ind w:left="426" w:hanging="426"/>
        <w:rPr>
          <w:rFonts w:ascii="Arial" w:hAnsi="Arial" w:cs="Arial"/>
          <w:b/>
        </w:rPr>
      </w:pPr>
      <w:r w:rsidRPr="00036476">
        <w:rPr>
          <w:rFonts w:ascii="Arial" w:hAnsi="Arial" w:cs="Arial"/>
          <w:b/>
        </w:rPr>
        <w:t>a)</w:t>
      </w:r>
      <w:r w:rsidR="0045048B">
        <w:rPr>
          <w:rFonts w:ascii="Arial" w:hAnsi="Arial" w:cs="Arial"/>
          <w:b/>
        </w:rPr>
        <w:tab/>
      </w:r>
      <w:r w:rsidRPr="00036476">
        <w:rPr>
          <w:rFonts w:ascii="Arial" w:hAnsi="Arial" w:cs="Arial"/>
          <w:b/>
        </w:rPr>
        <w:t>provedení průzkumu výskytu škodlivých organismů,</w:t>
      </w:r>
    </w:p>
    <w:p w14:paraId="2159D529" w14:textId="4369BE10" w:rsidR="00036476" w:rsidRPr="00036476" w:rsidRDefault="00036476" w:rsidP="003234B0">
      <w:pPr>
        <w:widowControl w:val="0"/>
        <w:tabs>
          <w:tab w:val="left" w:pos="426"/>
        </w:tabs>
        <w:autoSpaceDE w:val="0"/>
        <w:autoSpaceDN w:val="0"/>
        <w:adjustRightInd w:val="0"/>
        <w:spacing w:line="240" w:lineRule="auto"/>
        <w:ind w:left="426" w:hanging="426"/>
        <w:rPr>
          <w:rFonts w:ascii="Arial" w:hAnsi="Arial" w:cs="Arial"/>
          <w:b/>
        </w:rPr>
      </w:pPr>
      <w:r w:rsidRPr="00036476">
        <w:rPr>
          <w:rFonts w:ascii="Arial" w:hAnsi="Arial" w:cs="Arial"/>
          <w:b/>
        </w:rPr>
        <w:t>b)</w:t>
      </w:r>
      <w:r w:rsidR="0045048B">
        <w:rPr>
          <w:rFonts w:ascii="Arial" w:hAnsi="Arial" w:cs="Arial"/>
          <w:b/>
        </w:rPr>
        <w:tab/>
      </w:r>
      <w:r w:rsidRPr="00036476">
        <w:rPr>
          <w:rFonts w:ascii="Arial" w:hAnsi="Arial" w:cs="Arial"/>
          <w:b/>
        </w:rPr>
        <w:t xml:space="preserve">povolení dovozu, přemísťování v rámci území České republiky, držení a množení karanténního materiálu, </w:t>
      </w:r>
    </w:p>
    <w:p w14:paraId="0E535C11" w14:textId="5E4334CE" w:rsidR="00036476" w:rsidRPr="00036476" w:rsidRDefault="00B01DE7" w:rsidP="003234B0">
      <w:pPr>
        <w:widowControl w:val="0"/>
        <w:tabs>
          <w:tab w:val="left" w:pos="426"/>
        </w:tabs>
        <w:autoSpaceDE w:val="0"/>
        <w:autoSpaceDN w:val="0"/>
        <w:adjustRightInd w:val="0"/>
        <w:spacing w:line="240" w:lineRule="auto"/>
        <w:ind w:left="426" w:hanging="426"/>
        <w:rPr>
          <w:rFonts w:ascii="Arial" w:hAnsi="Arial" w:cs="Arial"/>
          <w:b/>
        </w:rPr>
      </w:pPr>
      <w:r>
        <w:rPr>
          <w:rFonts w:ascii="Arial" w:hAnsi="Arial" w:cs="Arial"/>
          <w:b/>
        </w:rPr>
        <w:t>c</w:t>
      </w:r>
      <w:r w:rsidR="00036476" w:rsidRPr="00036476">
        <w:rPr>
          <w:rFonts w:ascii="Arial" w:hAnsi="Arial" w:cs="Arial"/>
          <w:b/>
        </w:rPr>
        <w:t>)</w:t>
      </w:r>
      <w:r w:rsidR="0045048B">
        <w:rPr>
          <w:rFonts w:ascii="Arial" w:hAnsi="Arial" w:cs="Arial"/>
          <w:b/>
        </w:rPr>
        <w:tab/>
      </w:r>
      <w:r w:rsidR="00036476" w:rsidRPr="00036476">
        <w:rPr>
          <w:rFonts w:ascii="Arial" w:hAnsi="Arial" w:cs="Arial"/>
          <w:b/>
        </w:rPr>
        <w:t>vystavení nebo nahrazení rostlinolékařského pasu a o schválení plánu řízení rizik škodlivých organismů,</w:t>
      </w:r>
    </w:p>
    <w:p w14:paraId="2EFFA74F" w14:textId="677CDC9B" w:rsidR="00036476" w:rsidRPr="00036476" w:rsidRDefault="00B01DE7" w:rsidP="003234B0">
      <w:pPr>
        <w:widowControl w:val="0"/>
        <w:tabs>
          <w:tab w:val="left" w:pos="426"/>
        </w:tabs>
        <w:autoSpaceDE w:val="0"/>
        <w:autoSpaceDN w:val="0"/>
        <w:adjustRightInd w:val="0"/>
        <w:spacing w:line="240" w:lineRule="auto"/>
        <w:ind w:left="426" w:hanging="426"/>
        <w:rPr>
          <w:rFonts w:ascii="Arial" w:hAnsi="Arial" w:cs="Arial"/>
          <w:b/>
        </w:rPr>
      </w:pPr>
      <w:r>
        <w:rPr>
          <w:rFonts w:ascii="Arial" w:hAnsi="Arial" w:cs="Arial"/>
          <w:b/>
        </w:rPr>
        <w:t>d</w:t>
      </w:r>
      <w:r w:rsidR="00036476" w:rsidRPr="00036476">
        <w:rPr>
          <w:rFonts w:ascii="Arial" w:hAnsi="Arial" w:cs="Arial"/>
          <w:b/>
        </w:rPr>
        <w:t>)</w:t>
      </w:r>
      <w:r w:rsidR="0045048B">
        <w:rPr>
          <w:rFonts w:ascii="Arial" w:hAnsi="Arial" w:cs="Arial"/>
          <w:b/>
        </w:rPr>
        <w:tab/>
      </w:r>
      <w:r w:rsidR="00036476" w:rsidRPr="00036476">
        <w:rPr>
          <w:rFonts w:ascii="Arial" w:hAnsi="Arial" w:cs="Arial"/>
          <w:b/>
        </w:rPr>
        <w:t>provedení dovozní rostlinolékařské kontroly,</w:t>
      </w:r>
    </w:p>
    <w:p w14:paraId="20C23ED8" w14:textId="79651C07"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e</w:t>
      </w:r>
      <w:r w:rsidR="00036476" w:rsidRPr="00036476">
        <w:rPr>
          <w:rFonts w:ascii="Arial" w:hAnsi="Arial" w:cs="Arial"/>
          <w:b/>
        </w:rPr>
        <w:t>)</w:t>
      </w:r>
      <w:r w:rsidR="0045048B">
        <w:rPr>
          <w:rFonts w:ascii="Arial" w:hAnsi="Arial" w:cs="Arial"/>
          <w:b/>
        </w:rPr>
        <w:tab/>
      </w:r>
      <w:r w:rsidR="00036476" w:rsidRPr="00036476">
        <w:rPr>
          <w:rFonts w:ascii="Arial" w:hAnsi="Arial" w:cs="Arial"/>
          <w:b/>
        </w:rPr>
        <w:t>provedení šetření za účelem vystavení rostlinolékařského osvědčení a posouzení zdravotního stavu rostlin, rostlinných produktů nebo jiných předmětů v</w:t>
      </w:r>
      <w:r w:rsidR="003234B0">
        <w:rPr>
          <w:rFonts w:ascii="Arial" w:hAnsi="Arial" w:cs="Arial"/>
          <w:b/>
        </w:rPr>
        <w:t> </w:t>
      </w:r>
      <w:r w:rsidR="00036476" w:rsidRPr="00036476">
        <w:rPr>
          <w:rFonts w:ascii="Arial" w:hAnsi="Arial" w:cs="Arial"/>
          <w:b/>
        </w:rPr>
        <w:t>souvislosti s jejich předpokládaným vývozem do třetí země,</w:t>
      </w:r>
    </w:p>
    <w:p w14:paraId="56F1A056" w14:textId="4BA9D4F3"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f</w:t>
      </w:r>
      <w:r w:rsidR="00036476" w:rsidRPr="00036476">
        <w:rPr>
          <w:rFonts w:ascii="Arial" w:hAnsi="Arial" w:cs="Arial"/>
          <w:b/>
        </w:rPr>
        <w:t>)</w:t>
      </w:r>
      <w:r w:rsidR="0045048B">
        <w:rPr>
          <w:rFonts w:ascii="Arial" w:hAnsi="Arial" w:cs="Arial"/>
          <w:b/>
        </w:rPr>
        <w:tab/>
      </w:r>
      <w:r w:rsidR="00036476" w:rsidRPr="00036476">
        <w:rPr>
          <w:rFonts w:ascii="Arial" w:hAnsi="Arial" w:cs="Arial"/>
          <w:b/>
        </w:rPr>
        <w:t>povolení přípravků, s výjimkou přípravků, v nichž jsou účinnou látkou živé mikroorganismy, které mají obecný nebo specifický účinek proti škodlivým organismům,</w:t>
      </w:r>
    </w:p>
    <w:p w14:paraId="0EA0E21B" w14:textId="44E4364D"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g</w:t>
      </w:r>
      <w:r w:rsidR="00036476" w:rsidRPr="00036476">
        <w:rPr>
          <w:rFonts w:ascii="Arial" w:hAnsi="Arial" w:cs="Arial"/>
          <w:b/>
        </w:rPr>
        <w:t>)</w:t>
      </w:r>
      <w:r w:rsidR="0045048B">
        <w:rPr>
          <w:rFonts w:ascii="Arial" w:hAnsi="Arial" w:cs="Arial"/>
          <w:b/>
        </w:rPr>
        <w:tab/>
      </w:r>
      <w:r w:rsidR="00036476" w:rsidRPr="00036476">
        <w:rPr>
          <w:rFonts w:ascii="Arial" w:hAnsi="Arial" w:cs="Arial"/>
          <w:b/>
        </w:rPr>
        <w:t>udělení osvědčení o způsobilosti k provádění úředně uznaných zkoušek,</w:t>
      </w:r>
    </w:p>
    <w:p w14:paraId="4D0ED7A3" w14:textId="6C0619EB"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h</w:t>
      </w:r>
      <w:r w:rsidR="00036476" w:rsidRPr="00036476">
        <w:rPr>
          <w:rFonts w:ascii="Arial" w:hAnsi="Arial" w:cs="Arial"/>
          <w:b/>
        </w:rPr>
        <w:t>)</w:t>
      </w:r>
      <w:r w:rsidR="0045048B">
        <w:rPr>
          <w:rFonts w:ascii="Arial" w:hAnsi="Arial" w:cs="Arial"/>
          <w:b/>
        </w:rPr>
        <w:tab/>
      </w:r>
      <w:r w:rsidR="00036476" w:rsidRPr="00036476">
        <w:rPr>
          <w:rFonts w:ascii="Arial" w:hAnsi="Arial" w:cs="Arial"/>
          <w:b/>
        </w:rPr>
        <w:t>povolení souběžného obchodu,</w:t>
      </w:r>
    </w:p>
    <w:p w14:paraId="4D735A09" w14:textId="18131A11"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i</w:t>
      </w:r>
      <w:r w:rsidR="00036476" w:rsidRPr="00036476">
        <w:rPr>
          <w:rFonts w:ascii="Arial" w:hAnsi="Arial" w:cs="Arial"/>
          <w:b/>
        </w:rPr>
        <w:t>)</w:t>
      </w:r>
      <w:r w:rsidR="0045048B">
        <w:rPr>
          <w:rFonts w:ascii="Arial" w:hAnsi="Arial" w:cs="Arial"/>
          <w:b/>
        </w:rPr>
        <w:tab/>
      </w:r>
      <w:r w:rsidR="00036476" w:rsidRPr="00036476">
        <w:rPr>
          <w:rFonts w:ascii="Arial" w:hAnsi="Arial" w:cs="Arial"/>
          <w:b/>
        </w:rPr>
        <w:t xml:space="preserve">povolení pomocného prostředku, s výjimkou </w:t>
      </w:r>
      <w:proofErr w:type="spellStart"/>
      <w:r w:rsidR="00036476" w:rsidRPr="00036476">
        <w:rPr>
          <w:rFonts w:ascii="Arial" w:hAnsi="Arial" w:cs="Arial"/>
          <w:b/>
        </w:rPr>
        <w:t>bioagens</w:t>
      </w:r>
      <w:proofErr w:type="spellEnd"/>
      <w:r w:rsidR="00036476" w:rsidRPr="00036476">
        <w:rPr>
          <w:rFonts w:ascii="Arial" w:hAnsi="Arial" w:cs="Arial"/>
          <w:b/>
        </w:rPr>
        <w:t>,</w:t>
      </w:r>
    </w:p>
    <w:p w14:paraId="5D51F298" w14:textId="1A9FC0D1"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lastRenderedPageBreak/>
        <w:t>j</w:t>
      </w:r>
      <w:r w:rsidR="00036476" w:rsidRPr="00036476">
        <w:rPr>
          <w:rFonts w:ascii="Arial" w:hAnsi="Arial" w:cs="Arial"/>
          <w:b/>
        </w:rPr>
        <w:t>)</w:t>
      </w:r>
      <w:r w:rsidR="0045048B">
        <w:rPr>
          <w:rFonts w:ascii="Arial" w:hAnsi="Arial" w:cs="Arial"/>
          <w:b/>
        </w:rPr>
        <w:tab/>
      </w:r>
      <w:r w:rsidR="00036476" w:rsidRPr="00036476">
        <w:rPr>
          <w:rFonts w:ascii="Arial" w:hAnsi="Arial" w:cs="Arial"/>
          <w:b/>
        </w:rPr>
        <w:t>posouzení provozovny pro kontrolní testování profesionálních zařízení pro aplikaci přípravků,</w:t>
      </w:r>
    </w:p>
    <w:p w14:paraId="2BD49D91" w14:textId="1C5622F6" w:rsidR="00036476" w:rsidRPr="007E265E"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k</w:t>
      </w:r>
      <w:r w:rsidR="00036476" w:rsidRPr="007E265E">
        <w:rPr>
          <w:rFonts w:ascii="Arial" w:hAnsi="Arial" w:cs="Arial"/>
          <w:b/>
        </w:rPr>
        <w:t>)</w:t>
      </w:r>
      <w:r w:rsidR="0045048B">
        <w:rPr>
          <w:rFonts w:ascii="Arial" w:hAnsi="Arial" w:cs="Arial"/>
          <w:b/>
        </w:rPr>
        <w:tab/>
      </w:r>
      <w:r w:rsidR="00C0511F" w:rsidRPr="007E265E">
        <w:rPr>
          <w:rFonts w:ascii="Arial" w:hAnsi="Arial" w:cs="Arial"/>
          <w:b/>
        </w:rPr>
        <w:t>oprávnění k provádění označování dřevěného obalového materiálu, dřeva nebo jiných předmětů nebo k provádění oprav dřevěného obalového materiálu</w:t>
      </w:r>
      <w:r w:rsidR="00036476" w:rsidRPr="007E265E">
        <w:rPr>
          <w:rFonts w:ascii="Arial" w:hAnsi="Arial" w:cs="Arial"/>
          <w:b/>
        </w:rPr>
        <w:t>,</w:t>
      </w:r>
    </w:p>
    <w:p w14:paraId="16AD902E" w14:textId="0EB61636"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l</w:t>
      </w:r>
      <w:r w:rsidR="00036476" w:rsidRPr="00036476">
        <w:rPr>
          <w:rFonts w:ascii="Arial" w:hAnsi="Arial" w:cs="Arial"/>
          <w:b/>
        </w:rPr>
        <w:t>)</w:t>
      </w:r>
      <w:r w:rsidR="0045048B">
        <w:rPr>
          <w:rFonts w:ascii="Arial" w:hAnsi="Arial" w:cs="Arial"/>
          <w:b/>
        </w:rPr>
        <w:tab/>
      </w:r>
      <w:r w:rsidRPr="00036476">
        <w:rPr>
          <w:rFonts w:ascii="Arial" w:hAnsi="Arial" w:cs="Arial"/>
          <w:b/>
        </w:rPr>
        <w:t>pověření výkonem působnosti referenční laboratoře pro laboratorní činnosti</w:t>
      </w:r>
      <w:r w:rsidR="00036476" w:rsidRPr="00036476">
        <w:rPr>
          <w:rFonts w:ascii="Arial" w:hAnsi="Arial" w:cs="Arial"/>
          <w:b/>
        </w:rPr>
        <w:t xml:space="preserve">, </w:t>
      </w:r>
      <w:r w:rsidR="007E265E">
        <w:rPr>
          <w:rFonts w:ascii="Arial" w:hAnsi="Arial" w:cs="Arial"/>
          <w:b/>
        </w:rPr>
        <w:t>nebo</w:t>
      </w:r>
      <w:r w:rsidR="00036476" w:rsidRPr="00036476">
        <w:rPr>
          <w:rFonts w:ascii="Arial" w:hAnsi="Arial" w:cs="Arial"/>
          <w:b/>
        </w:rPr>
        <w:t xml:space="preserve"> </w:t>
      </w:r>
    </w:p>
    <w:p w14:paraId="1B80F9A6" w14:textId="6BB93D9D" w:rsidR="00036476" w:rsidRPr="00036476" w:rsidRDefault="00B01DE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m</w:t>
      </w:r>
      <w:r w:rsidR="00036476" w:rsidRPr="00036476">
        <w:rPr>
          <w:rFonts w:ascii="Arial" w:hAnsi="Arial" w:cs="Arial"/>
          <w:b/>
        </w:rPr>
        <w:t>)</w:t>
      </w:r>
      <w:r w:rsidR="0045048B">
        <w:rPr>
          <w:rFonts w:ascii="Arial" w:hAnsi="Arial" w:cs="Arial"/>
          <w:b/>
        </w:rPr>
        <w:tab/>
      </w:r>
      <w:r w:rsidRPr="00036476">
        <w:rPr>
          <w:rFonts w:ascii="Arial" w:hAnsi="Arial" w:cs="Arial"/>
          <w:b/>
        </w:rPr>
        <w:t>provedení dalších odborných úkonů</w:t>
      </w:r>
      <w:r w:rsidR="00036476" w:rsidRPr="00036476">
        <w:rPr>
          <w:rFonts w:ascii="Arial" w:hAnsi="Arial" w:cs="Arial"/>
          <w:b/>
        </w:rPr>
        <w:t>,</w:t>
      </w:r>
    </w:p>
    <w:p w14:paraId="235CAB17" w14:textId="36F13C1E" w:rsidR="00036476" w:rsidRPr="00036476" w:rsidRDefault="00036476" w:rsidP="003234B0">
      <w:pPr>
        <w:widowControl w:val="0"/>
        <w:tabs>
          <w:tab w:val="left" w:pos="426"/>
        </w:tabs>
        <w:autoSpaceDE w:val="0"/>
        <w:autoSpaceDN w:val="0"/>
        <w:adjustRightInd w:val="0"/>
        <w:spacing w:line="240" w:lineRule="auto"/>
        <w:jc w:val="both"/>
        <w:rPr>
          <w:rFonts w:ascii="Arial" w:hAnsi="Arial" w:cs="Arial"/>
          <w:b/>
        </w:rPr>
      </w:pPr>
      <w:r w:rsidRPr="00036476">
        <w:rPr>
          <w:rFonts w:ascii="Arial" w:hAnsi="Arial" w:cs="Arial"/>
          <w:b/>
        </w:rPr>
        <w:t xml:space="preserve">je povinen Ústavu uhradit náklady, které mu vznikly při provádění příslušných odborných úkonů. Náhrada nákladů za odborné úkony, na které se vztahuje nařízení (EU) 2017/625, se </w:t>
      </w:r>
      <w:r w:rsidR="00AA108C" w:rsidRPr="003234B0">
        <w:rPr>
          <w:rFonts w:ascii="Arial" w:hAnsi="Arial" w:cs="Arial"/>
          <w:b/>
          <w:color w:val="000000" w:themeColor="text1"/>
        </w:rPr>
        <w:t xml:space="preserve">vypočte </w:t>
      </w:r>
      <w:r w:rsidR="00AA11FF" w:rsidRPr="003234B0">
        <w:rPr>
          <w:rFonts w:ascii="Arial" w:hAnsi="Arial" w:cs="Arial"/>
          <w:b/>
          <w:color w:val="000000" w:themeColor="text1"/>
        </w:rPr>
        <w:t xml:space="preserve">podle </w:t>
      </w:r>
      <w:r w:rsidR="00B15A56" w:rsidRPr="003234B0">
        <w:rPr>
          <w:rFonts w:ascii="Arial" w:hAnsi="Arial" w:cs="Arial"/>
          <w:b/>
          <w:color w:val="000000" w:themeColor="text1"/>
        </w:rPr>
        <w:t xml:space="preserve">toho </w:t>
      </w:r>
      <w:r w:rsidRPr="003234B0">
        <w:rPr>
          <w:rFonts w:ascii="Arial" w:hAnsi="Arial" w:cs="Arial"/>
          <w:b/>
          <w:color w:val="000000" w:themeColor="text1"/>
        </w:rPr>
        <w:t>nařízení.</w:t>
      </w:r>
    </w:p>
    <w:p w14:paraId="186132DD" w14:textId="43E99F3A" w:rsidR="00E91B1F" w:rsidRPr="006C50C1" w:rsidRDefault="00794606" w:rsidP="003234B0">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(2) Držitel povolení je povinen uhradit za zkoušky přípravku nebo pomocného prostředku, který je do programu zkoušení pro danou plodinu, dávku, termín a způsob aplikace zařazen poprvé, náhradu nákladů, které vznikly Ústavu v rámci programu zkoušení za období nejdéle 2 let.</w:t>
      </w:r>
    </w:p>
    <w:p w14:paraId="7EE398EB" w14:textId="0360612C" w:rsidR="00E855C3" w:rsidRPr="003234B0" w:rsidRDefault="00E855C3" w:rsidP="003234B0">
      <w:pPr>
        <w:widowControl w:val="0"/>
        <w:autoSpaceDE w:val="0"/>
        <w:autoSpaceDN w:val="0"/>
        <w:adjustRightInd w:val="0"/>
        <w:spacing w:line="240" w:lineRule="auto"/>
        <w:ind w:firstLine="600"/>
        <w:jc w:val="both"/>
        <w:rPr>
          <w:rFonts w:ascii="Arial" w:hAnsi="Arial" w:cs="Arial"/>
          <w:b/>
          <w:color w:val="000000" w:themeColor="text1"/>
        </w:rPr>
      </w:pPr>
      <w:r w:rsidRPr="00E855C3">
        <w:rPr>
          <w:rFonts w:ascii="Arial" w:hAnsi="Arial" w:cs="Arial"/>
          <w:b/>
        </w:rPr>
        <w:t xml:space="preserve">(3) </w:t>
      </w:r>
      <w:bookmarkStart w:id="40" w:name="_Hlk533109250"/>
      <w:r w:rsidR="00E424A6">
        <w:rPr>
          <w:rFonts w:ascii="Arial" w:hAnsi="Arial" w:cs="Arial"/>
          <w:b/>
        </w:rPr>
        <w:t>Prováděcí právní předpis stanoví pa</w:t>
      </w:r>
      <w:r w:rsidR="00A375D6">
        <w:rPr>
          <w:rFonts w:ascii="Arial" w:hAnsi="Arial" w:cs="Arial"/>
          <w:b/>
        </w:rPr>
        <w:t>u</w:t>
      </w:r>
      <w:r w:rsidR="00E424A6">
        <w:rPr>
          <w:rFonts w:ascii="Arial" w:hAnsi="Arial" w:cs="Arial"/>
          <w:b/>
        </w:rPr>
        <w:t>šální částku nákladů</w:t>
      </w:r>
      <w:r w:rsidR="00A375D6">
        <w:rPr>
          <w:rFonts w:ascii="Arial" w:hAnsi="Arial" w:cs="Arial"/>
          <w:b/>
        </w:rPr>
        <w:t xml:space="preserve"> za </w:t>
      </w:r>
      <w:r w:rsidR="00CA3B7C" w:rsidRPr="003234B0">
        <w:rPr>
          <w:rFonts w:ascii="Arial" w:hAnsi="Arial" w:cs="Arial"/>
          <w:b/>
          <w:color w:val="000000" w:themeColor="text1"/>
        </w:rPr>
        <w:t xml:space="preserve">dodatečnou </w:t>
      </w:r>
      <w:r w:rsidR="00A375D6">
        <w:rPr>
          <w:rFonts w:ascii="Arial" w:hAnsi="Arial" w:cs="Arial"/>
          <w:b/>
        </w:rPr>
        <w:t>kontrolu podle čl. 79 odst. 2 písm. c)</w:t>
      </w:r>
      <w:r w:rsidR="005C396A">
        <w:rPr>
          <w:rFonts w:ascii="Arial" w:hAnsi="Arial" w:cs="Arial"/>
          <w:b/>
        </w:rPr>
        <w:t xml:space="preserve"> </w:t>
      </w:r>
      <w:r w:rsidR="005C396A" w:rsidRPr="005C396A">
        <w:rPr>
          <w:rFonts w:ascii="Arial" w:hAnsi="Arial" w:cs="Arial"/>
          <w:b/>
        </w:rPr>
        <w:t>nařízení (EU) 2017/625</w:t>
      </w:r>
      <w:r w:rsidR="00A375D6">
        <w:rPr>
          <w:rFonts w:ascii="Arial" w:hAnsi="Arial" w:cs="Arial"/>
          <w:b/>
        </w:rPr>
        <w:t xml:space="preserve">. </w:t>
      </w:r>
      <w:r w:rsidRPr="00E855C3">
        <w:rPr>
          <w:rFonts w:ascii="Arial" w:hAnsi="Arial" w:cs="Arial"/>
          <w:b/>
        </w:rPr>
        <w:t xml:space="preserve">O náhradě nákladů </w:t>
      </w:r>
      <w:r w:rsidR="00A375D6">
        <w:rPr>
          <w:rFonts w:ascii="Arial" w:hAnsi="Arial" w:cs="Arial"/>
          <w:b/>
        </w:rPr>
        <w:t>za tuto kontrolu</w:t>
      </w:r>
      <w:r w:rsidR="005C396A">
        <w:rPr>
          <w:rFonts w:ascii="Arial" w:hAnsi="Arial" w:cs="Arial"/>
          <w:b/>
        </w:rPr>
        <w:t xml:space="preserve"> </w:t>
      </w:r>
      <w:r w:rsidRPr="00E855C3">
        <w:rPr>
          <w:rFonts w:ascii="Arial" w:hAnsi="Arial" w:cs="Arial"/>
          <w:b/>
        </w:rPr>
        <w:t>rozhodne Ústav</w:t>
      </w:r>
      <w:r w:rsidR="00263873">
        <w:rPr>
          <w:rFonts w:ascii="Arial" w:hAnsi="Arial" w:cs="Arial"/>
          <w:b/>
        </w:rPr>
        <w:t xml:space="preserve"> na základě </w:t>
      </w:r>
      <w:r w:rsidR="005C396A">
        <w:rPr>
          <w:rFonts w:ascii="Arial" w:hAnsi="Arial" w:cs="Arial"/>
          <w:b/>
        </w:rPr>
        <w:t xml:space="preserve">tohoto </w:t>
      </w:r>
      <w:r w:rsidR="00263873">
        <w:rPr>
          <w:rFonts w:ascii="Arial" w:hAnsi="Arial" w:cs="Arial"/>
          <w:b/>
        </w:rPr>
        <w:t>nařízení</w:t>
      </w:r>
      <w:r w:rsidR="00B15A56">
        <w:rPr>
          <w:rFonts w:ascii="Arial" w:hAnsi="Arial" w:cs="Arial"/>
          <w:b/>
        </w:rPr>
        <w:t xml:space="preserve">, </w:t>
      </w:r>
      <w:r w:rsidR="00B15A56" w:rsidRPr="003234B0">
        <w:rPr>
          <w:rFonts w:ascii="Arial" w:hAnsi="Arial" w:cs="Arial"/>
          <w:b/>
          <w:color w:val="000000" w:themeColor="text1"/>
        </w:rPr>
        <w:t xml:space="preserve">přičemž </w:t>
      </w:r>
      <w:r w:rsidRPr="003234B0">
        <w:rPr>
          <w:rFonts w:ascii="Arial" w:hAnsi="Arial" w:cs="Arial"/>
          <w:b/>
          <w:color w:val="000000" w:themeColor="text1"/>
        </w:rPr>
        <w:t>náhrada je příjme</w:t>
      </w:r>
      <w:r w:rsidR="00101ACD" w:rsidRPr="003234B0">
        <w:rPr>
          <w:rFonts w:ascii="Arial" w:hAnsi="Arial" w:cs="Arial"/>
          <w:b/>
          <w:color w:val="000000" w:themeColor="text1"/>
        </w:rPr>
        <w:t>m státního rozpočtu</w:t>
      </w:r>
      <w:r w:rsidR="00B15A56" w:rsidRPr="003234B0">
        <w:rPr>
          <w:rFonts w:ascii="Arial" w:hAnsi="Arial" w:cs="Arial"/>
          <w:b/>
          <w:color w:val="000000" w:themeColor="text1"/>
        </w:rPr>
        <w:t xml:space="preserve"> a</w:t>
      </w:r>
      <w:r w:rsidR="00101ACD" w:rsidRPr="003234B0">
        <w:rPr>
          <w:rFonts w:ascii="Arial" w:hAnsi="Arial" w:cs="Arial"/>
          <w:b/>
          <w:color w:val="000000" w:themeColor="text1"/>
        </w:rPr>
        <w:t xml:space="preserve"> vybírá ji Ú</w:t>
      </w:r>
      <w:r w:rsidRPr="003234B0">
        <w:rPr>
          <w:rFonts w:ascii="Arial" w:hAnsi="Arial" w:cs="Arial"/>
          <w:b/>
          <w:color w:val="000000" w:themeColor="text1"/>
        </w:rPr>
        <w:t xml:space="preserve">stav. </w:t>
      </w:r>
    </w:p>
    <w:bookmarkEnd w:id="40"/>
    <w:p w14:paraId="7C6E6C6C" w14:textId="77777777"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33427195" w14:textId="77777777" w:rsidR="00C0511F" w:rsidRDefault="00C0511F" w:rsidP="00043B56">
      <w:pPr>
        <w:widowControl w:val="0"/>
        <w:autoSpaceDE w:val="0"/>
        <w:autoSpaceDN w:val="0"/>
        <w:adjustRightInd w:val="0"/>
        <w:spacing w:after="0" w:line="240" w:lineRule="auto"/>
        <w:ind w:firstLine="600"/>
        <w:rPr>
          <w:rFonts w:ascii="Arial" w:hAnsi="Arial" w:cs="Arial"/>
          <w:highlight w:val="white"/>
        </w:rPr>
      </w:pPr>
    </w:p>
    <w:p w14:paraId="170C2ED5" w14:textId="2B25849F" w:rsidR="00E91B1F"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HLAVA VII</w:t>
      </w:r>
    </w:p>
    <w:p w14:paraId="595D89D9" w14:textId="77777777" w:rsidR="003234B0" w:rsidRPr="000D0CC4" w:rsidRDefault="003234B0" w:rsidP="00043B56">
      <w:pPr>
        <w:widowControl w:val="0"/>
        <w:autoSpaceDE w:val="0"/>
        <w:autoSpaceDN w:val="0"/>
        <w:adjustRightInd w:val="0"/>
        <w:spacing w:after="0" w:line="240" w:lineRule="auto"/>
        <w:jc w:val="center"/>
        <w:rPr>
          <w:rFonts w:ascii="Arial" w:hAnsi="Arial" w:cs="Arial"/>
          <w:bCs/>
          <w:highlight w:val="white"/>
        </w:rPr>
      </w:pPr>
    </w:p>
    <w:p w14:paraId="496D62B7"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Přestupky</w:t>
      </w:r>
    </w:p>
    <w:p w14:paraId="0470EF4F"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7B996198"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4641F164"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DÍL 1</w:t>
      </w:r>
    </w:p>
    <w:p w14:paraId="6AD655D4"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 xml:space="preserve"> Přestupky fyzických osob</w:t>
      </w:r>
    </w:p>
    <w:p w14:paraId="3BA79150"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267E8819"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5F37FF59"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 xml:space="preserve"> § 79a</w:t>
      </w:r>
    </w:p>
    <w:p w14:paraId="024BD220"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1C8D278" w14:textId="7CDF8373" w:rsidR="00E91B1F" w:rsidRPr="006C50C1" w:rsidRDefault="00794606" w:rsidP="003234B0">
      <w:pPr>
        <w:widowControl w:val="0"/>
        <w:autoSpaceDE w:val="0"/>
        <w:autoSpaceDN w:val="0"/>
        <w:adjustRightInd w:val="0"/>
        <w:spacing w:line="240" w:lineRule="auto"/>
        <w:ind w:firstLine="600"/>
        <w:rPr>
          <w:rFonts w:ascii="Arial" w:hAnsi="Arial" w:cs="Arial"/>
          <w:highlight w:val="white"/>
        </w:rPr>
      </w:pPr>
      <w:r w:rsidRPr="006C50C1">
        <w:rPr>
          <w:rFonts w:ascii="Arial" w:hAnsi="Arial" w:cs="Arial"/>
          <w:highlight w:val="white"/>
        </w:rPr>
        <w:t>(1) Fyzická osoba se dopustí přestupku tím, že</w:t>
      </w:r>
    </w:p>
    <w:p w14:paraId="003F0BF5" w14:textId="77777777" w:rsidR="00E91B1F" w:rsidRPr="006C50C1" w:rsidRDefault="00794606" w:rsidP="003234B0">
      <w:pPr>
        <w:widowControl w:val="0"/>
        <w:autoSpaceDE w:val="0"/>
        <w:autoSpaceDN w:val="0"/>
        <w:adjustRightInd w:val="0"/>
        <w:spacing w:line="240" w:lineRule="auto"/>
        <w:ind w:left="400" w:hanging="400"/>
        <w:rPr>
          <w:rFonts w:ascii="Arial" w:hAnsi="Arial" w:cs="Arial"/>
          <w:highlight w:val="white"/>
        </w:rPr>
      </w:pPr>
      <w:r w:rsidRPr="006C50C1">
        <w:rPr>
          <w:rFonts w:ascii="Arial" w:hAnsi="Arial" w:cs="Arial"/>
          <w:highlight w:val="white"/>
        </w:rPr>
        <w:t>a) používá pomocný prostředek, jehož použití není povoleno podle tohoto zákona,</w:t>
      </w:r>
    </w:p>
    <w:p w14:paraId="0DBA6FA1" w14:textId="77777777" w:rsidR="00E91B1F" w:rsidRPr="006C50C1" w:rsidRDefault="00794606" w:rsidP="003234B0">
      <w:pPr>
        <w:widowControl w:val="0"/>
        <w:autoSpaceDE w:val="0"/>
        <w:autoSpaceDN w:val="0"/>
        <w:adjustRightInd w:val="0"/>
        <w:spacing w:line="240" w:lineRule="auto"/>
        <w:ind w:left="400" w:hanging="400"/>
        <w:rPr>
          <w:rFonts w:ascii="Arial" w:hAnsi="Arial" w:cs="Arial"/>
          <w:highlight w:val="white"/>
        </w:rPr>
      </w:pPr>
      <w:r w:rsidRPr="006C50C1">
        <w:rPr>
          <w:rFonts w:ascii="Arial" w:hAnsi="Arial" w:cs="Arial"/>
          <w:highlight w:val="white"/>
        </w:rPr>
        <w:t>b) nesplní oznamovací povinnost podle § 45 odst. 10, nebo</w:t>
      </w:r>
    </w:p>
    <w:p w14:paraId="44591AC1" w14:textId="0FB06356" w:rsidR="00E91B1F" w:rsidRDefault="00794606" w:rsidP="003234B0">
      <w:pPr>
        <w:widowControl w:val="0"/>
        <w:autoSpaceDE w:val="0"/>
        <w:autoSpaceDN w:val="0"/>
        <w:adjustRightInd w:val="0"/>
        <w:spacing w:line="240" w:lineRule="auto"/>
        <w:ind w:left="400" w:hanging="400"/>
        <w:rPr>
          <w:rFonts w:ascii="Arial" w:hAnsi="Arial" w:cs="Arial"/>
          <w:highlight w:val="white"/>
        </w:rPr>
      </w:pPr>
      <w:r w:rsidRPr="006C50C1">
        <w:rPr>
          <w:rFonts w:ascii="Arial" w:hAnsi="Arial" w:cs="Arial"/>
          <w:highlight w:val="white"/>
        </w:rPr>
        <w:t>c) neodevzdá osvědčení podle § 86 odst. 6.</w:t>
      </w:r>
    </w:p>
    <w:p w14:paraId="023342DB" w14:textId="77777777" w:rsidR="00E91B1F" w:rsidRPr="003234B0" w:rsidRDefault="00662B45" w:rsidP="003234B0">
      <w:pPr>
        <w:widowControl w:val="0"/>
        <w:autoSpaceDE w:val="0"/>
        <w:autoSpaceDN w:val="0"/>
        <w:adjustRightInd w:val="0"/>
        <w:spacing w:line="240" w:lineRule="auto"/>
        <w:jc w:val="both"/>
        <w:rPr>
          <w:rFonts w:ascii="Arial" w:hAnsi="Arial" w:cs="Arial"/>
          <w:b/>
          <w:color w:val="000000" w:themeColor="text1"/>
          <w:highlight w:val="white"/>
        </w:rPr>
      </w:pPr>
      <w:r>
        <w:rPr>
          <w:rFonts w:ascii="Arial" w:hAnsi="Arial" w:cs="Arial"/>
          <w:highlight w:val="white"/>
        </w:rPr>
        <w:tab/>
      </w:r>
      <w:r w:rsidRPr="003234B0">
        <w:rPr>
          <w:rFonts w:ascii="Arial" w:hAnsi="Arial" w:cs="Arial"/>
          <w:b/>
          <w:color w:val="000000" w:themeColor="text1"/>
          <w:highlight w:val="white"/>
        </w:rPr>
        <w:t xml:space="preserve">(2) Fyzická osoba se dopustí přestupku tím, že nesplní </w:t>
      </w:r>
      <w:r w:rsidR="00EB7001" w:rsidRPr="003234B0">
        <w:rPr>
          <w:rFonts w:ascii="Arial" w:hAnsi="Arial" w:cs="Arial"/>
          <w:b/>
          <w:color w:val="000000" w:themeColor="text1"/>
          <w:highlight w:val="white"/>
        </w:rPr>
        <w:t xml:space="preserve">některou z dalších povinností </w:t>
      </w:r>
      <w:r w:rsidR="00BF10E5" w:rsidRPr="003234B0">
        <w:rPr>
          <w:rFonts w:ascii="Arial" w:hAnsi="Arial" w:cs="Arial"/>
          <w:b/>
          <w:color w:val="000000" w:themeColor="text1"/>
          <w:highlight w:val="white"/>
        </w:rPr>
        <w:t>po</w:t>
      </w:r>
      <w:r w:rsidRPr="003234B0">
        <w:rPr>
          <w:rFonts w:ascii="Arial" w:hAnsi="Arial" w:cs="Arial"/>
          <w:b/>
          <w:color w:val="000000" w:themeColor="text1"/>
          <w:highlight w:val="white"/>
        </w:rPr>
        <w:t>dle nařízení (EU) 2016/2031 nebo nařízení (EU) 2017/625</w:t>
      </w:r>
      <w:bookmarkStart w:id="41" w:name="_Hlk533163757"/>
      <w:r w:rsidR="00BA75C9" w:rsidRPr="003234B0">
        <w:rPr>
          <w:rFonts w:ascii="Arial" w:hAnsi="Arial" w:cs="Arial"/>
          <w:b/>
          <w:color w:val="000000" w:themeColor="text1"/>
        </w:rPr>
        <w:t xml:space="preserve"> nebo přímo použitelných předpisů Evropské unie přijatých na jejich základě</w:t>
      </w:r>
      <w:bookmarkEnd w:id="41"/>
      <w:r w:rsidRPr="003234B0">
        <w:rPr>
          <w:rFonts w:ascii="Arial" w:hAnsi="Arial" w:cs="Arial"/>
          <w:b/>
          <w:color w:val="000000" w:themeColor="text1"/>
          <w:highlight w:val="white"/>
        </w:rPr>
        <w:t xml:space="preserve">, </w:t>
      </w:r>
      <w:r w:rsidR="00BF10E5" w:rsidRPr="003234B0">
        <w:rPr>
          <w:rFonts w:ascii="Arial" w:hAnsi="Arial" w:cs="Arial"/>
          <w:b/>
          <w:color w:val="000000" w:themeColor="text1"/>
        </w:rPr>
        <w:t>než kter</w:t>
      </w:r>
      <w:r w:rsidR="00B15A56" w:rsidRPr="003234B0">
        <w:rPr>
          <w:rFonts w:ascii="Arial" w:hAnsi="Arial" w:cs="Arial"/>
          <w:b/>
          <w:color w:val="000000" w:themeColor="text1"/>
        </w:rPr>
        <w:t>é</w:t>
      </w:r>
      <w:r w:rsidR="00BF10E5" w:rsidRPr="003234B0">
        <w:rPr>
          <w:rFonts w:ascii="Arial" w:hAnsi="Arial" w:cs="Arial"/>
          <w:b/>
          <w:color w:val="000000" w:themeColor="text1"/>
        </w:rPr>
        <w:t xml:space="preserve"> j</w:t>
      </w:r>
      <w:r w:rsidR="00B15A56" w:rsidRPr="003234B0">
        <w:rPr>
          <w:rFonts w:ascii="Arial" w:hAnsi="Arial" w:cs="Arial"/>
          <w:b/>
          <w:color w:val="000000" w:themeColor="text1"/>
        </w:rPr>
        <w:t>sou</w:t>
      </w:r>
      <w:r w:rsidR="00BF10E5" w:rsidRPr="003234B0">
        <w:rPr>
          <w:rFonts w:ascii="Arial" w:hAnsi="Arial" w:cs="Arial"/>
          <w:b/>
          <w:color w:val="000000" w:themeColor="text1"/>
        </w:rPr>
        <w:t xml:space="preserve"> uveden</w:t>
      </w:r>
      <w:r w:rsidR="00B15A56" w:rsidRPr="003234B0">
        <w:rPr>
          <w:rFonts w:ascii="Arial" w:hAnsi="Arial" w:cs="Arial"/>
          <w:b/>
          <w:color w:val="000000" w:themeColor="text1"/>
        </w:rPr>
        <w:t>y</w:t>
      </w:r>
      <w:r w:rsidR="00BF10E5" w:rsidRPr="003234B0">
        <w:rPr>
          <w:rFonts w:ascii="Arial" w:hAnsi="Arial" w:cs="Arial"/>
          <w:b/>
          <w:color w:val="000000" w:themeColor="text1"/>
        </w:rPr>
        <w:t xml:space="preserve"> v § </w:t>
      </w:r>
      <w:proofErr w:type="gramStart"/>
      <w:r w:rsidR="00BF10E5" w:rsidRPr="003234B0">
        <w:rPr>
          <w:rFonts w:ascii="Arial" w:hAnsi="Arial" w:cs="Arial"/>
          <w:b/>
          <w:color w:val="000000" w:themeColor="text1"/>
        </w:rPr>
        <w:t>79b</w:t>
      </w:r>
      <w:proofErr w:type="gramEnd"/>
      <w:r w:rsidR="00BF10E5" w:rsidRPr="003234B0">
        <w:rPr>
          <w:rFonts w:ascii="Arial" w:hAnsi="Arial" w:cs="Arial"/>
          <w:b/>
          <w:color w:val="000000" w:themeColor="text1"/>
        </w:rPr>
        <w:t xml:space="preserve"> až 79d</w:t>
      </w:r>
      <w:r w:rsidRPr="003234B0">
        <w:rPr>
          <w:rFonts w:ascii="Arial" w:hAnsi="Arial" w:cs="Arial"/>
          <w:b/>
          <w:color w:val="000000" w:themeColor="text1"/>
          <w:highlight w:val="white"/>
        </w:rPr>
        <w:t>.</w:t>
      </w:r>
    </w:p>
    <w:p w14:paraId="09BC0B90" w14:textId="77777777" w:rsidR="00E91B1F" w:rsidRPr="006C50C1" w:rsidRDefault="00794606" w:rsidP="003234B0">
      <w:pPr>
        <w:widowControl w:val="0"/>
        <w:autoSpaceDE w:val="0"/>
        <w:autoSpaceDN w:val="0"/>
        <w:adjustRightInd w:val="0"/>
        <w:spacing w:line="240" w:lineRule="auto"/>
        <w:ind w:firstLine="600"/>
        <w:rPr>
          <w:rFonts w:ascii="Arial" w:hAnsi="Arial" w:cs="Arial"/>
          <w:highlight w:val="white"/>
        </w:rPr>
      </w:pPr>
      <w:r w:rsidRPr="006C50C1">
        <w:rPr>
          <w:rFonts w:ascii="Arial" w:hAnsi="Arial" w:cs="Arial"/>
          <w:highlight w:val="white"/>
        </w:rPr>
        <w:t xml:space="preserve"> </w:t>
      </w:r>
      <w:r w:rsidRPr="00167687">
        <w:rPr>
          <w:rFonts w:ascii="Arial" w:hAnsi="Arial" w:cs="Arial"/>
          <w:strike/>
          <w:highlight w:val="white"/>
        </w:rPr>
        <w:t>(2)</w:t>
      </w:r>
      <w:r w:rsidRPr="006C50C1">
        <w:rPr>
          <w:rFonts w:ascii="Arial" w:hAnsi="Arial" w:cs="Arial"/>
          <w:highlight w:val="white"/>
        </w:rPr>
        <w:t xml:space="preserve"> </w:t>
      </w:r>
      <w:r w:rsidR="00662B45" w:rsidRPr="00167687">
        <w:rPr>
          <w:rFonts w:ascii="Arial" w:hAnsi="Arial" w:cs="Arial"/>
          <w:b/>
          <w:highlight w:val="white"/>
        </w:rPr>
        <w:t>(3)</w:t>
      </w:r>
      <w:r w:rsidR="00662B45">
        <w:rPr>
          <w:rFonts w:ascii="Arial" w:hAnsi="Arial" w:cs="Arial"/>
          <w:highlight w:val="white"/>
        </w:rPr>
        <w:t xml:space="preserve"> </w:t>
      </w:r>
      <w:r w:rsidRPr="006C50C1">
        <w:rPr>
          <w:rFonts w:ascii="Arial" w:hAnsi="Arial" w:cs="Arial"/>
          <w:highlight w:val="white"/>
        </w:rPr>
        <w:t xml:space="preserve">Za přestupek podle </w:t>
      </w:r>
      <w:r w:rsidRPr="003234B0">
        <w:rPr>
          <w:rFonts w:ascii="Arial" w:hAnsi="Arial" w:cs="Arial"/>
          <w:b/>
          <w:color w:val="000000" w:themeColor="text1"/>
          <w:highlight w:val="white"/>
        </w:rPr>
        <w:t>odstavc</w:t>
      </w:r>
      <w:r w:rsidR="00B15A56" w:rsidRPr="003234B0">
        <w:rPr>
          <w:rFonts w:ascii="Arial" w:hAnsi="Arial" w:cs="Arial"/>
          <w:b/>
          <w:color w:val="000000" w:themeColor="text1"/>
          <w:highlight w:val="white"/>
        </w:rPr>
        <w:t>ů</w:t>
      </w:r>
      <w:r w:rsidRPr="003234B0">
        <w:rPr>
          <w:rFonts w:ascii="Arial" w:hAnsi="Arial" w:cs="Arial"/>
          <w:color w:val="000000" w:themeColor="text1"/>
          <w:highlight w:val="white"/>
        </w:rPr>
        <w:t xml:space="preserve"> </w:t>
      </w:r>
      <w:r w:rsidRPr="006C50C1">
        <w:rPr>
          <w:rFonts w:ascii="Arial" w:hAnsi="Arial" w:cs="Arial"/>
          <w:highlight w:val="white"/>
        </w:rPr>
        <w:t>1</w:t>
      </w:r>
      <w:r w:rsidR="00662B45">
        <w:rPr>
          <w:rFonts w:ascii="Arial" w:hAnsi="Arial" w:cs="Arial"/>
          <w:highlight w:val="white"/>
        </w:rPr>
        <w:t xml:space="preserve"> </w:t>
      </w:r>
      <w:r w:rsidR="00662B45" w:rsidRPr="005C396A">
        <w:rPr>
          <w:rFonts w:ascii="Arial" w:hAnsi="Arial" w:cs="Arial"/>
          <w:b/>
          <w:highlight w:val="white"/>
        </w:rPr>
        <w:t>a 2</w:t>
      </w:r>
      <w:r w:rsidRPr="006C50C1">
        <w:rPr>
          <w:rFonts w:ascii="Arial" w:hAnsi="Arial" w:cs="Arial"/>
          <w:highlight w:val="white"/>
        </w:rPr>
        <w:t xml:space="preserve"> lze uložit pokutu do 20 000 Kč.</w:t>
      </w:r>
    </w:p>
    <w:p w14:paraId="3C001CA8" w14:textId="566DD997" w:rsidR="003234B0" w:rsidRDefault="003234B0">
      <w:pPr>
        <w:spacing w:after="0" w:line="240" w:lineRule="auto"/>
        <w:rPr>
          <w:rFonts w:ascii="Arial" w:hAnsi="Arial" w:cs="Arial"/>
          <w:highlight w:val="white"/>
        </w:rPr>
      </w:pPr>
      <w:r>
        <w:rPr>
          <w:rFonts w:ascii="Arial" w:hAnsi="Arial" w:cs="Arial"/>
          <w:highlight w:val="white"/>
        </w:rPr>
        <w:br w:type="page"/>
      </w:r>
    </w:p>
    <w:p w14:paraId="6B582BC0"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lastRenderedPageBreak/>
        <w:t xml:space="preserve"> § </w:t>
      </w:r>
      <w:proofErr w:type="gramStart"/>
      <w:r w:rsidRPr="000D0CC4">
        <w:rPr>
          <w:rFonts w:ascii="Arial" w:hAnsi="Arial" w:cs="Arial"/>
          <w:bCs/>
          <w:highlight w:val="white"/>
        </w:rPr>
        <w:t>79b</w:t>
      </w:r>
      <w:proofErr w:type="gramEnd"/>
    </w:p>
    <w:p w14:paraId="309352F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EE2D56E" w14:textId="77777777" w:rsidR="00E91B1F" w:rsidRPr="001B0DC1"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1B0DC1">
        <w:rPr>
          <w:rFonts w:ascii="Arial" w:hAnsi="Arial" w:cs="Arial"/>
          <w:strike/>
          <w:highlight w:val="white"/>
        </w:rPr>
        <w:t xml:space="preserve"> (1) Fyzická osoba se dopustí přestupku tím, že</w:t>
      </w:r>
    </w:p>
    <w:p w14:paraId="7F228E8F"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a) jako osoba, která pěstuje, vyrábí, zpracovává anebo uvádí na trh rostliny, rostlinné produkty nebo jiné předměty, nebo jako vlastník pozemku nebo objektu nebo osoba, která je užívá z jiného právního důvodu, poruší povinnost podle § 3 odst. 1,</w:t>
      </w:r>
    </w:p>
    <w:p w14:paraId="6BC40D97"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b) v rozporu s § 46d doveze ze třetí země přípravek pro vlastní potřebu,</w:t>
      </w:r>
    </w:p>
    <w:p w14:paraId="5B4A4D9E"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c) nesplní ohlašovací povinnost podle § 9,</w:t>
      </w:r>
    </w:p>
    <w:p w14:paraId="4C9098AA"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d) neoznámí Ústavu přebalování přípravku povoleného k uvádění na trh nebo jeho používání podle § 31b odst. 2,</w:t>
      </w:r>
    </w:p>
    <w:p w14:paraId="623D8BAC"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e) jako dovozce podle § 24 odst. 2 nebo jiná osoba pověřená dovozcem</w:t>
      </w:r>
    </w:p>
    <w:p w14:paraId="6E241E1F" w14:textId="77777777" w:rsidR="00E91B1F" w:rsidRPr="001B0DC1" w:rsidRDefault="00794606" w:rsidP="00043B56">
      <w:pPr>
        <w:widowControl w:val="0"/>
        <w:autoSpaceDE w:val="0"/>
        <w:autoSpaceDN w:val="0"/>
        <w:adjustRightInd w:val="0"/>
        <w:spacing w:after="0" w:line="240" w:lineRule="auto"/>
        <w:ind w:left="600" w:hanging="200"/>
        <w:rPr>
          <w:rFonts w:ascii="Arial" w:hAnsi="Arial" w:cs="Arial"/>
          <w:strike/>
          <w:highlight w:val="white"/>
        </w:rPr>
      </w:pPr>
      <w:r w:rsidRPr="001B0DC1">
        <w:rPr>
          <w:rFonts w:ascii="Arial" w:hAnsi="Arial" w:cs="Arial"/>
          <w:strike/>
          <w:highlight w:val="white"/>
        </w:rPr>
        <w:t xml:space="preserve"> 1. neoznámí písemně předpokládaný den dovozu podle § 24 odst. 2 písm. a),</w:t>
      </w:r>
    </w:p>
    <w:p w14:paraId="7AA486E4" w14:textId="77777777" w:rsidR="00E91B1F" w:rsidRPr="001B0DC1" w:rsidRDefault="00794606" w:rsidP="00043B56">
      <w:pPr>
        <w:widowControl w:val="0"/>
        <w:autoSpaceDE w:val="0"/>
        <w:autoSpaceDN w:val="0"/>
        <w:adjustRightInd w:val="0"/>
        <w:spacing w:after="0" w:line="240" w:lineRule="auto"/>
        <w:ind w:left="600" w:hanging="200"/>
        <w:rPr>
          <w:rFonts w:ascii="Arial" w:hAnsi="Arial" w:cs="Arial"/>
          <w:strike/>
          <w:highlight w:val="white"/>
        </w:rPr>
      </w:pPr>
      <w:r w:rsidRPr="001B0DC1">
        <w:rPr>
          <w:rFonts w:ascii="Arial" w:hAnsi="Arial" w:cs="Arial"/>
          <w:strike/>
          <w:highlight w:val="white"/>
        </w:rPr>
        <w:t xml:space="preserve"> 2. v rozporu s § 24 odst. 2 písm. b) neoznámí údaje vztahující se k příslušné partii nebo zásilce nebo údaje o dokladech, nebo</w:t>
      </w:r>
    </w:p>
    <w:p w14:paraId="14D7CDF2" w14:textId="77777777" w:rsidR="00E91B1F" w:rsidRPr="001B0DC1" w:rsidRDefault="00794606" w:rsidP="00043B56">
      <w:pPr>
        <w:widowControl w:val="0"/>
        <w:autoSpaceDE w:val="0"/>
        <w:autoSpaceDN w:val="0"/>
        <w:adjustRightInd w:val="0"/>
        <w:spacing w:after="0" w:line="240" w:lineRule="auto"/>
        <w:ind w:left="600" w:hanging="200"/>
        <w:rPr>
          <w:rFonts w:ascii="Arial" w:hAnsi="Arial" w:cs="Arial"/>
          <w:strike/>
          <w:highlight w:val="white"/>
        </w:rPr>
      </w:pPr>
      <w:r w:rsidRPr="001B0DC1">
        <w:rPr>
          <w:rFonts w:ascii="Arial" w:hAnsi="Arial" w:cs="Arial"/>
          <w:strike/>
          <w:highlight w:val="white"/>
        </w:rPr>
        <w:t xml:space="preserve"> 3. neaktualizuje údaje podle § 24 odst. 2 písm. c),</w:t>
      </w:r>
    </w:p>
    <w:p w14:paraId="36046CCB"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f) jako dopravce dovážené zásilky nebo partie, která podléhá dovozní rostlinolékařské kontrole podle § 21 odst. 1 až 4, neumožní provedení kontroly v rozsahu a způsobem podle § 24 odst. 3,</w:t>
      </w:r>
    </w:p>
    <w:p w14:paraId="62CE8435"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g) neuskladní podle § 26 odst. 1 písm. b) zásilku nebo partii v místě a za podmínek stanovených Ústavem do doby, než budou známy konečné výsledky úředně stanovené laboratorní anebo jiné zkoušky,</w:t>
      </w:r>
    </w:p>
    <w:p w14:paraId="27B2C4A4"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h) přemisťuje přes chráněnou zónu s konečným cílem mimo ni rostliny, rostlinné produkty nebo jiné předměty bez rostlinolékařského pasu v rozporu s § 30 odst. 1,</w:t>
      </w:r>
    </w:p>
    <w:p w14:paraId="102E83D3"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i) jako osoba, která je vlastníkem pozemku nebo objektu v území, v němž je nařízeno mimořádné rostlinolékařské opatření, nebo jako osoba, která takové nemovitosti užívá z jiného právního důvodu, neposkytne informace podle § 76 odst. 5</w:t>
      </w:r>
      <w:r w:rsidR="002B5633" w:rsidRPr="001B0DC1">
        <w:rPr>
          <w:rFonts w:ascii="Arial" w:hAnsi="Arial" w:cs="Arial"/>
          <w:strike/>
          <w:highlight w:val="white"/>
        </w:rPr>
        <w:t>7</w:t>
      </w:r>
      <w:r w:rsidRPr="001B0DC1">
        <w:rPr>
          <w:rFonts w:ascii="Arial" w:hAnsi="Arial" w:cs="Arial"/>
          <w:strike/>
          <w:highlight w:val="white"/>
        </w:rPr>
        <w:t>,</w:t>
      </w:r>
    </w:p>
    <w:p w14:paraId="6383EAA0" w14:textId="77777777" w:rsidR="00E91B1F" w:rsidRPr="001B0DC1"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1B0DC1">
        <w:rPr>
          <w:rFonts w:ascii="Arial" w:hAnsi="Arial" w:cs="Arial"/>
          <w:strike/>
          <w:highlight w:val="white"/>
        </w:rPr>
        <w:t xml:space="preserve"> j) doveze nebo přemístí karanténní materiál podle § 8 odst. 1 bez oprávnění podle § 8 odst. 2 nebo 3, nebo</w:t>
      </w:r>
    </w:p>
    <w:p w14:paraId="56CCE613" w14:textId="77777777" w:rsidR="00E91B1F" w:rsidRPr="001B0DC1" w:rsidRDefault="00794606" w:rsidP="003234B0">
      <w:pPr>
        <w:widowControl w:val="0"/>
        <w:tabs>
          <w:tab w:val="left" w:pos="426"/>
        </w:tabs>
        <w:autoSpaceDE w:val="0"/>
        <w:autoSpaceDN w:val="0"/>
        <w:adjustRightInd w:val="0"/>
        <w:spacing w:after="0" w:line="240" w:lineRule="auto"/>
        <w:ind w:left="426" w:hanging="426"/>
        <w:rPr>
          <w:rFonts w:ascii="Arial" w:hAnsi="Arial" w:cs="Arial"/>
          <w:strike/>
          <w:highlight w:val="white"/>
        </w:rPr>
      </w:pPr>
      <w:r w:rsidRPr="001B0DC1">
        <w:rPr>
          <w:rFonts w:ascii="Arial" w:hAnsi="Arial" w:cs="Arial"/>
          <w:strike/>
          <w:highlight w:val="white"/>
        </w:rPr>
        <w:t xml:space="preserve"> k) nepoužije při dovozu nebo vývozu rostlin, rostlinných produktů nebo jiných předmětů rostlinolékařské osvědčení nebo rostlinolékařské osvědčení pro reexport podle § 23 odst. 1 nebo § 28 odst. 1.</w:t>
      </w:r>
    </w:p>
    <w:p w14:paraId="0DA33A9A" w14:textId="77777777" w:rsidR="00E91B1F" w:rsidRDefault="00E91B1F" w:rsidP="003234B0">
      <w:pPr>
        <w:widowControl w:val="0"/>
        <w:tabs>
          <w:tab w:val="left" w:pos="426"/>
        </w:tabs>
        <w:autoSpaceDE w:val="0"/>
        <w:autoSpaceDN w:val="0"/>
        <w:adjustRightInd w:val="0"/>
        <w:spacing w:after="0" w:line="240" w:lineRule="auto"/>
        <w:ind w:left="426" w:hanging="426"/>
        <w:rPr>
          <w:rFonts w:ascii="Arial" w:hAnsi="Arial" w:cs="Arial"/>
          <w:highlight w:val="white"/>
        </w:rPr>
      </w:pPr>
    </w:p>
    <w:p w14:paraId="4A0BD54D" w14:textId="56E8E7F1" w:rsidR="001B0DC1" w:rsidRPr="009C0583" w:rsidRDefault="003234B0" w:rsidP="003234B0">
      <w:pPr>
        <w:widowControl w:val="0"/>
        <w:tabs>
          <w:tab w:val="left" w:pos="426"/>
        </w:tabs>
        <w:autoSpaceDE w:val="0"/>
        <w:autoSpaceDN w:val="0"/>
        <w:adjustRightInd w:val="0"/>
        <w:spacing w:line="240" w:lineRule="auto"/>
        <w:jc w:val="both"/>
        <w:rPr>
          <w:rFonts w:ascii="Arial" w:hAnsi="Arial" w:cs="Arial"/>
          <w:b/>
          <w:highlight w:val="white"/>
        </w:rPr>
      </w:pPr>
      <w:bookmarkStart w:id="42" w:name="_Hlk519608650"/>
      <w:r>
        <w:rPr>
          <w:rFonts w:ascii="Arial" w:hAnsi="Arial" w:cs="Arial"/>
          <w:b/>
          <w:highlight w:val="white"/>
        </w:rPr>
        <w:tab/>
      </w:r>
      <w:r>
        <w:rPr>
          <w:rFonts w:ascii="Arial" w:hAnsi="Arial" w:cs="Arial"/>
          <w:b/>
          <w:highlight w:val="white"/>
        </w:rPr>
        <w:tab/>
      </w:r>
      <w:r w:rsidR="001B0DC1" w:rsidRPr="00170A1E">
        <w:rPr>
          <w:rFonts w:ascii="Arial" w:hAnsi="Arial" w:cs="Arial"/>
          <w:b/>
          <w:highlight w:val="white"/>
        </w:rPr>
        <w:t>(1</w:t>
      </w:r>
      <w:r w:rsidR="001B0DC1" w:rsidRPr="009C0583">
        <w:rPr>
          <w:rFonts w:ascii="Arial" w:hAnsi="Arial" w:cs="Arial"/>
          <w:b/>
          <w:highlight w:val="white"/>
        </w:rPr>
        <w:t>) Fyzická osoba se dopustí přestupku tím, že</w:t>
      </w:r>
    </w:p>
    <w:bookmarkEnd w:id="42"/>
    <w:p w14:paraId="4302BD05" w14:textId="25D2153B" w:rsidR="001B0DC1" w:rsidRPr="009C0583" w:rsidRDefault="001B0DC1"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9C0583">
        <w:rPr>
          <w:rFonts w:ascii="Arial" w:hAnsi="Arial" w:cs="Arial"/>
          <w:b/>
          <w:highlight w:val="white"/>
        </w:rPr>
        <w:t>a)</w:t>
      </w:r>
      <w:r w:rsidR="003234B0">
        <w:rPr>
          <w:rFonts w:ascii="Arial" w:hAnsi="Arial" w:cs="Arial"/>
          <w:b/>
          <w:highlight w:val="white"/>
        </w:rPr>
        <w:tab/>
      </w:r>
      <w:r w:rsidRPr="009C0583">
        <w:rPr>
          <w:rFonts w:ascii="Arial" w:hAnsi="Arial" w:cs="Arial"/>
          <w:b/>
          <w:highlight w:val="white"/>
        </w:rPr>
        <w:t>jako osoba, která pěstuje, vyrábí, zpracovává anebo uvádí na trh rostliny, rostlinné produkty nebo jiné předměty, nebo jako vlastník pozemku nebo objektu nebo osoba, která je užívá z jiného právního důvodu, poruší povinnost podle § 3 odst. 1,</w:t>
      </w:r>
    </w:p>
    <w:p w14:paraId="5B1A3EAF" w14:textId="1E4DD4A6" w:rsidR="001B0DC1" w:rsidRPr="003234B0" w:rsidRDefault="001B0DC1"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highlight w:val="white"/>
        </w:rPr>
      </w:pPr>
      <w:r w:rsidRPr="009C0583">
        <w:rPr>
          <w:rFonts w:ascii="Arial" w:hAnsi="Arial" w:cs="Arial"/>
          <w:b/>
        </w:rPr>
        <w:t>b)</w:t>
      </w:r>
      <w:r w:rsidR="003234B0">
        <w:rPr>
          <w:rFonts w:ascii="Arial" w:hAnsi="Arial" w:cs="Arial"/>
          <w:b/>
        </w:rPr>
        <w:tab/>
      </w:r>
      <w:r w:rsidRPr="009C0583">
        <w:rPr>
          <w:rFonts w:ascii="Arial" w:hAnsi="Arial" w:cs="Arial"/>
          <w:b/>
        </w:rPr>
        <w:t xml:space="preserve">doveze, přemístí, drží </w:t>
      </w:r>
      <w:r w:rsidR="00E527D1">
        <w:rPr>
          <w:rFonts w:ascii="Arial" w:hAnsi="Arial" w:cs="Arial"/>
          <w:b/>
        </w:rPr>
        <w:t>nebo</w:t>
      </w:r>
      <w:r w:rsidRPr="009C0583">
        <w:rPr>
          <w:rFonts w:ascii="Arial" w:hAnsi="Arial" w:cs="Arial"/>
          <w:b/>
        </w:rPr>
        <w:t xml:space="preserve"> množí karanténní materiál </w:t>
      </w:r>
      <w:r w:rsidRPr="009C0583">
        <w:rPr>
          <w:rFonts w:ascii="Arial" w:hAnsi="Arial" w:cs="Arial"/>
          <w:b/>
          <w:highlight w:val="white"/>
        </w:rPr>
        <w:t xml:space="preserve">bez povolení podle </w:t>
      </w:r>
      <w:r w:rsidRPr="003234B0">
        <w:rPr>
          <w:rFonts w:ascii="Arial" w:hAnsi="Arial" w:cs="Arial"/>
          <w:b/>
          <w:color w:val="000000" w:themeColor="text1"/>
          <w:highlight w:val="white"/>
        </w:rPr>
        <w:t>§ 8</w:t>
      </w:r>
      <w:r w:rsidR="00B15A56" w:rsidRPr="003234B0">
        <w:rPr>
          <w:rFonts w:ascii="Arial" w:hAnsi="Arial" w:cs="Arial"/>
          <w:b/>
          <w:color w:val="000000" w:themeColor="text1"/>
          <w:highlight w:val="white"/>
        </w:rPr>
        <w:t xml:space="preserve"> odst. 1</w:t>
      </w:r>
      <w:r w:rsidR="004E21D0" w:rsidRPr="003234B0">
        <w:rPr>
          <w:rFonts w:ascii="Arial" w:hAnsi="Arial" w:cs="Arial"/>
          <w:b/>
          <w:color w:val="000000" w:themeColor="text1"/>
          <w:highlight w:val="white"/>
        </w:rPr>
        <w:t>,</w:t>
      </w:r>
    </w:p>
    <w:p w14:paraId="18E39F8F" w14:textId="30B2DCE3" w:rsidR="001B0DC1" w:rsidRPr="009C0583" w:rsidRDefault="001B0DC1"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9C0583">
        <w:rPr>
          <w:rFonts w:ascii="Arial" w:hAnsi="Arial" w:cs="Arial"/>
          <w:b/>
        </w:rPr>
        <w:t>c)</w:t>
      </w:r>
      <w:r w:rsidR="003234B0">
        <w:rPr>
          <w:rFonts w:ascii="Arial" w:hAnsi="Arial" w:cs="Arial"/>
          <w:b/>
        </w:rPr>
        <w:tab/>
      </w:r>
      <w:r w:rsidRPr="009C0583">
        <w:rPr>
          <w:rFonts w:ascii="Arial" w:hAnsi="Arial" w:cs="Arial"/>
          <w:b/>
        </w:rPr>
        <w:t>nepoužije při dovozu rostlin</w:t>
      </w:r>
      <w:r w:rsidR="00AA4252">
        <w:rPr>
          <w:rFonts w:ascii="Arial" w:hAnsi="Arial" w:cs="Arial"/>
          <w:b/>
        </w:rPr>
        <w:t>y</w:t>
      </w:r>
      <w:r w:rsidRPr="009C0583">
        <w:rPr>
          <w:rFonts w:ascii="Arial" w:hAnsi="Arial" w:cs="Arial"/>
          <w:b/>
        </w:rPr>
        <w:t>, rostlinn</w:t>
      </w:r>
      <w:r w:rsidR="00AA4252">
        <w:rPr>
          <w:rFonts w:ascii="Arial" w:hAnsi="Arial" w:cs="Arial"/>
          <w:b/>
        </w:rPr>
        <w:t>é</w:t>
      </w:r>
      <w:r w:rsidRPr="009C0583">
        <w:rPr>
          <w:rFonts w:ascii="Arial" w:hAnsi="Arial" w:cs="Arial"/>
          <w:b/>
        </w:rPr>
        <w:t>h</w:t>
      </w:r>
      <w:r w:rsidR="00AA4252">
        <w:rPr>
          <w:rFonts w:ascii="Arial" w:hAnsi="Arial" w:cs="Arial"/>
          <w:b/>
        </w:rPr>
        <w:t>o</w:t>
      </w:r>
      <w:r w:rsidRPr="009C0583">
        <w:rPr>
          <w:rFonts w:ascii="Arial" w:hAnsi="Arial" w:cs="Arial"/>
          <w:b/>
        </w:rPr>
        <w:t xml:space="preserve"> produkt</w:t>
      </w:r>
      <w:r w:rsidR="00AA4252">
        <w:rPr>
          <w:rFonts w:ascii="Arial" w:hAnsi="Arial" w:cs="Arial"/>
          <w:b/>
        </w:rPr>
        <w:t>u</w:t>
      </w:r>
      <w:r w:rsidRPr="009C0583">
        <w:rPr>
          <w:rFonts w:ascii="Arial" w:hAnsi="Arial" w:cs="Arial"/>
          <w:b/>
        </w:rPr>
        <w:t xml:space="preserve"> nebo jin</w:t>
      </w:r>
      <w:r w:rsidR="00AA4252">
        <w:rPr>
          <w:rFonts w:ascii="Arial" w:hAnsi="Arial" w:cs="Arial"/>
          <w:b/>
        </w:rPr>
        <w:t>ého</w:t>
      </w:r>
      <w:r w:rsidRPr="009C0583">
        <w:rPr>
          <w:rFonts w:ascii="Arial" w:hAnsi="Arial" w:cs="Arial"/>
          <w:b/>
        </w:rPr>
        <w:t xml:space="preserve"> předmět</w:t>
      </w:r>
      <w:r w:rsidR="00AA4252">
        <w:rPr>
          <w:rFonts w:ascii="Arial" w:hAnsi="Arial" w:cs="Arial"/>
          <w:b/>
        </w:rPr>
        <w:t>u</w:t>
      </w:r>
      <w:r w:rsidRPr="009C0583">
        <w:rPr>
          <w:rFonts w:ascii="Arial" w:hAnsi="Arial" w:cs="Arial"/>
          <w:b/>
        </w:rPr>
        <w:t xml:space="preserve"> rostlinolékařské osvědčení podle </w:t>
      </w:r>
      <w:r w:rsidR="004E21D0">
        <w:rPr>
          <w:rFonts w:ascii="Arial" w:hAnsi="Arial" w:cs="Arial"/>
          <w:b/>
        </w:rPr>
        <w:t>nařízení (EU) 2016/2031,</w:t>
      </w:r>
    </w:p>
    <w:p w14:paraId="6F6CFE93" w14:textId="0DF39E56" w:rsidR="001B0DC1" w:rsidRPr="009C0583" w:rsidRDefault="001B0DC1" w:rsidP="003234B0">
      <w:pPr>
        <w:tabs>
          <w:tab w:val="left" w:pos="426"/>
        </w:tabs>
        <w:spacing w:line="240" w:lineRule="auto"/>
        <w:ind w:left="426" w:hanging="426"/>
        <w:jc w:val="both"/>
        <w:rPr>
          <w:rFonts w:ascii="Arial" w:hAnsi="Arial" w:cs="Arial"/>
          <w:b/>
          <w:bCs/>
        </w:rPr>
      </w:pPr>
      <w:r w:rsidRPr="009C0583">
        <w:rPr>
          <w:rFonts w:ascii="Arial" w:hAnsi="Arial" w:cs="Arial"/>
          <w:b/>
          <w:bCs/>
        </w:rPr>
        <w:t>d)</w:t>
      </w:r>
      <w:r w:rsidR="003234B0">
        <w:rPr>
          <w:rFonts w:ascii="Arial" w:hAnsi="Arial" w:cs="Arial"/>
          <w:b/>
          <w:bCs/>
        </w:rPr>
        <w:tab/>
      </w:r>
      <w:r w:rsidR="004E21D0">
        <w:rPr>
          <w:rFonts w:ascii="Arial" w:hAnsi="Arial" w:cs="Arial"/>
          <w:b/>
          <w:bCs/>
        </w:rPr>
        <w:t>nepředloží</w:t>
      </w:r>
      <w:r w:rsidRPr="009C0583">
        <w:rPr>
          <w:rFonts w:ascii="Arial" w:hAnsi="Arial" w:cs="Arial"/>
          <w:b/>
          <w:bCs/>
        </w:rPr>
        <w:t xml:space="preserve"> zásilku </w:t>
      </w:r>
      <w:r w:rsidR="001E0094">
        <w:rPr>
          <w:rFonts w:ascii="Arial" w:hAnsi="Arial" w:cs="Arial"/>
          <w:b/>
          <w:bCs/>
        </w:rPr>
        <w:t xml:space="preserve">rostliny, rostlinného produktu nebo jiného předmětu </w:t>
      </w:r>
      <w:r w:rsidRPr="009C0583">
        <w:rPr>
          <w:rFonts w:ascii="Arial" w:hAnsi="Arial" w:cs="Arial"/>
          <w:b/>
          <w:bCs/>
        </w:rPr>
        <w:t xml:space="preserve">k úřední kontrole </w:t>
      </w:r>
      <w:r w:rsidR="00AA4252">
        <w:rPr>
          <w:rFonts w:ascii="Arial" w:hAnsi="Arial" w:cs="Arial"/>
          <w:b/>
          <w:bCs/>
        </w:rPr>
        <w:t>po</w:t>
      </w:r>
      <w:r w:rsidRPr="009C0583">
        <w:rPr>
          <w:rFonts w:ascii="Arial" w:hAnsi="Arial" w:cs="Arial"/>
          <w:b/>
          <w:bCs/>
        </w:rPr>
        <w:t xml:space="preserve">dle </w:t>
      </w:r>
      <w:r w:rsidR="004E21D0">
        <w:rPr>
          <w:rFonts w:ascii="Arial" w:hAnsi="Arial" w:cs="Arial"/>
          <w:b/>
          <w:bCs/>
        </w:rPr>
        <w:t>nařízení (EU) 2017/625,</w:t>
      </w:r>
    </w:p>
    <w:p w14:paraId="436F2E23" w14:textId="70350111" w:rsidR="001B0DC1" w:rsidRPr="009C0583" w:rsidRDefault="00AA4252"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bookmarkStart w:id="43" w:name="_Hlk519608694"/>
      <w:r>
        <w:rPr>
          <w:rFonts w:ascii="Arial" w:hAnsi="Arial" w:cs="Arial"/>
          <w:b/>
          <w:highlight w:val="white"/>
        </w:rPr>
        <w:t>e</w:t>
      </w:r>
      <w:r w:rsidR="001B0DC1" w:rsidRPr="009C0583">
        <w:rPr>
          <w:rFonts w:ascii="Arial" w:hAnsi="Arial" w:cs="Arial"/>
          <w:b/>
          <w:highlight w:val="white"/>
        </w:rPr>
        <w:t>)</w:t>
      </w:r>
      <w:r w:rsidR="003234B0">
        <w:rPr>
          <w:rFonts w:ascii="Arial" w:hAnsi="Arial" w:cs="Arial"/>
          <w:b/>
          <w:highlight w:val="white"/>
        </w:rPr>
        <w:tab/>
      </w:r>
      <w:r w:rsidR="001B0DC1" w:rsidRPr="009C0583">
        <w:rPr>
          <w:rFonts w:ascii="Arial" w:hAnsi="Arial" w:cs="Arial"/>
          <w:b/>
          <w:highlight w:val="white"/>
        </w:rPr>
        <w:t xml:space="preserve">nepostupuje při vývozu </w:t>
      </w:r>
      <w:r w:rsidR="001B0DC1" w:rsidRPr="009C0583">
        <w:rPr>
          <w:rFonts w:ascii="Arial" w:hAnsi="Arial" w:cs="Arial"/>
          <w:b/>
        </w:rPr>
        <w:t>rostlin, rostlinných produktů nebo jiných předmětů v souladu s § 28 odst. 1,</w:t>
      </w:r>
    </w:p>
    <w:bookmarkEnd w:id="43"/>
    <w:p w14:paraId="1B49BB60" w14:textId="3762D151" w:rsidR="006924FB" w:rsidRDefault="00B05F7F"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highlight w:val="white"/>
        </w:rPr>
        <w:t>f</w:t>
      </w:r>
      <w:r w:rsidR="001B0DC1" w:rsidRPr="009C0583">
        <w:rPr>
          <w:rFonts w:ascii="Arial" w:hAnsi="Arial" w:cs="Arial"/>
          <w:b/>
          <w:highlight w:val="white"/>
        </w:rPr>
        <w:t>)</w:t>
      </w:r>
      <w:r w:rsidR="003234B0">
        <w:rPr>
          <w:rFonts w:ascii="Arial" w:hAnsi="Arial" w:cs="Arial"/>
          <w:b/>
          <w:highlight w:val="white"/>
        </w:rPr>
        <w:tab/>
      </w:r>
      <w:r w:rsidR="001B0DC1" w:rsidRPr="009C0583">
        <w:rPr>
          <w:rFonts w:ascii="Arial" w:hAnsi="Arial" w:cs="Arial"/>
          <w:b/>
          <w:highlight w:val="white"/>
        </w:rPr>
        <w:t>v rozporu s § 46d doveze ze třetí země přípravek pro vlastní potřebu,</w:t>
      </w:r>
    </w:p>
    <w:p w14:paraId="76A6105D" w14:textId="061B0138" w:rsidR="006924FB" w:rsidRPr="003234B0" w:rsidRDefault="00B05F7F"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rPr>
      </w:pPr>
      <w:r>
        <w:rPr>
          <w:rFonts w:ascii="Arial" w:hAnsi="Arial" w:cs="Arial"/>
          <w:b/>
          <w:highlight w:val="white"/>
        </w:rPr>
        <w:t>g</w:t>
      </w:r>
      <w:r w:rsidR="001B0DC1" w:rsidRPr="009C0583">
        <w:rPr>
          <w:rFonts w:ascii="Arial" w:hAnsi="Arial" w:cs="Arial"/>
          <w:b/>
          <w:highlight w:val="white"/>
        </w:rPr>
        <w:t>)</w:t>
      </w:r>
      <w:r w:rsidR="003234B0">
        <w:rPr>
          <w:rFonts w:ascii="Arial" w:hAnsi="Arial" w:cs="Arial"/>
          <w:b/>
          <w:highlight w:val="white"/>
        </w:rPr>
        <w:tab/>
      </w:r>
      <w:r w:rsidR="001B0DC1" w:rsidRPr="009C0583">
        <w:rPr>
          <w:rFonts w:ascii="Arial" w:hAnsi="Arial" w:cs="Arial"/>
          <w:b/>
          <w:highlight w:val="white"/>
        </w:rPr>
        <w:t>neoznámí Ústavu přebalování přípravku podle § 31b odst. 2</w:t>
      </w:r>
      <w:r w:rsidR="004E21D0">
        <w:rPr>
          <w:rFonts w:ascii="Arial" w:hAnsi="Arial" w:cs="Arial"/>
          <w:b/>
          <w:highlight w:val="white"/>
        </w:rPr>
        <w:t>,</w:t>
      </w:r>
      <w:r w:rsidR="00B15A56">
        <w:rPr>
          <w:rFonts w:ascii="Arial" w:hAnsi="Arial" w:cs="Arial"/>
          <w:b/>
          <w:highlight w:val="white"/>
        </w:rPr>
        <w:t xml:space="preserve"> </w:t>
      </w:r>
      <w:r w:rsidR="00B15A56" w:rsidRPr="003234B0">
        <w:rPr>
          <w:rFonts w:ascii="Arial" w:hAnsi="Arial" w:cs="Arial"/>
          <w:b/>
          <w:color w:val="000000" w:themeColor="text1"/>
          <w:highlight w:val="white"/>
        </w:rPr>
        <w:t xml:space="preserve">nebo </w:t>
      </w:r>
    </w:p>
    <w:p w14:paraId="5BCEAC5B" w14:textId="0CDD11B7" w:rsidR="001B0DC1" w:rsidRPr="006924FB" w:rsidRDefault="00B05F7F"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highlight w:val="white"/>
        </w:rPr>
        <w:t>h</w:t>
      </w:r>
      <w:r w:rsidR="006924FB">
        <w:rPr>
          <w:rFonts w:ascii="Arial" w:hAnsi="Arial" w:cs="Arial"/>
          <w:b/>
          <w:highlight w:val="white"/>
        </w:rPr>
        <w:t>)</w:t>
      </w:r>
      <w:r w:rsidR="003234B0">
        <w:rPr>
          <w:rFonts w:ascii="Arial" w:hAnsi="Arial" w:cs="Arial"/>
          <w:b/>
          <w:highlight w:val="white"/>
        </w:rPr>
        <w:tab/>
      </w:r>
      <w:r w:rsidR="001B0DC1" w:rsidRPr="009C0583">
        <w:rPr>
          <w:rFonts w:ascii="Arial" w:hAnsi="Arial" w:cs="Arial"/>
          <w:b/>
          <w:highlight w:val="white"/>
        </w:rPr>
        <w:t>jako vlastník pozemku nebo obje</w:t>
      </w:r>
      <w:r w:rsidR="006924FB">
        <w:rPr>
          <w:rFonts w:ascii="Arial" w:hAnsi="Arial" w:cs="Arial"/>
          <w:b/>
          <w:highlight w:val="white"/>
        </w:rPr>
        <w:t xml:space="preserve">ktu v území, v němž je nařízeno </w:t>
      </w:r>
      <w:r w:rsidR="001B0DC1" w:rsidRPr="009C0583">
        <w:rPr>
          <w:rFonts w:ascii="Arial" w:hAnsi="Arial" w:cs="Arial"/>
          <w:b/>
          <w:highlight w:val="white"/>
        </w:rPr>
        <w:t>mimořádné rostlinolékařské opatření, nebo jako osoba, která takové nemovitosti užívá z jiného právního důvodu, neposkytne informace podle § 76 odst</w:t>
      </w:r>
      <w:r w:rsidR="004E21D0">
        <w:rPr>
          <w:rFonts w:ascii="Arial" w:hAnsi="Arial" w:cs="Arial"/>
          <w:b/>
          <w:highlight w:val="white"/>
        </w:rPr>
        <w:t>. 5.</w:t>
      </w:r>
    </w:p>
    <w:p w14:paraId="619C9409" w14:textId="543A5DCF" w:rsidR="00E91B1F" w:rsidRPr="006C50C1" w:rsidRDefault="003234B0" w:rsidP="003234B0">
      <w:pPr>
        <w:widowControl w:val="0"/>
        <w:tabs>
          <w:tab w:val="left" w:pos="426"/>
        </w:tabs>
        <w:autoSpaceDE w:val="0"/>
        <w:autoSpaceDN w:val="0"/>
        <w:adjustRightInd w:val="0"/>
        <w:spacing w:line="240" w:lineRule="auto"/>
        <w:ind w:left="426"/>
        <w:rPr>
          <w:rFonts w:ascii="Arial" w:hAnsi="Arial" w:cs="Arial"/>
          <w:highlight w:val="white"/>
        </w:rPr>
      </w:pPr>
      <w:r>
        <w:rPr>
          <w:rFonts w:ascii="Arial" w:hAnsi="Arial" w:cs="Arial"/>
          <w:highlight w:val="white"/>
        </w:rPr>
        <w:lastRenderedPageBreak/>
        <w:tab/>
      </w:r>
      <w:r w:rsidR="00794606" w:rsidRPr="006C50C1">
        <w:rPr>
          <w:rFonts w:ascii="Arial" w:hAnsi="Arial" w:cs="Arial"/>
          <w:highlight w:val="white"/>
        </w:rPr>
        <w:t>(2) Za přestupek podle odstavce 1 lze uložit pokutu do 30 000 Kč.</w:t>
      </w:r>
    </w:p>
    <w:p w14:paraId="4EE7F84F"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342DBCC7"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 79c</w:t>
      </w:r>
    </w:p>
    <w:p w14:paraId="4A9BF264" w14:textId="151B528B" w:rsidR="00E91B1F" w:rsidRPr="006C50C1" w:rsidRDefault="003234B0" w:rsidP="003234B0">
      <w:pPr>
        <w:widowControl w:val="0"/>
        <w:tabs>
          <w:tab w:val="left" w:pos="426"/>
        </w:tabs>
        <w:autoSpaceDE w:val="0"/>
        <w:autoSpaceDN w:val="0"/>
        <w:adjustRightInd w:val="0"/>
        <w:spacing w:line="240" w:lineRule="auto"/>
        <w:ind w:firstLine="567"/>
        <w:jc w:val="both"/>
        <w:rPr>
          <w:rFonts w:ascii="Arial" w:hAnsi="Arial" w:cs="Arial"/>
          <w:highlight w:val="white"/>
        </w:rPr>
      </w:pPr>
      <w:r>
        <w:rPr>
          <w:rFonts w:ascii="Arial" w:hAnsi="Arial" w:cs="Arial"/>
          <w:highlight w:val="white"/>
        </w:rPr>
        <w:tab/>
      </w:r>
      <w:r w:rsidR="00794606" w:rsidRPr="006C50C1">
        <w:rPr>
          <w:rFonts w:ascii="Arial" w:hAnsi="Arial" w:cs="Arial"/>
          <w:highlight w:val="white"/>
        </w:rPr>
        <w:t>(1) Fyzická osoba se dopustí přestupku tím, že</w:t>
      </w:r>
    </w:p>
    <w:p w14:paraId="5BAEC676" w14:textId="6C167DD2"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a)</w:t>
      </w:r>
      <w:r w:rsidR="003234B0">
        <w:rPr>
          <w:rFonts w:ascii="Arial" w:hAnsi="Arial" w:cs="Arial"/>
          <w:highlight w:val="white"/>
        </w:rPr>
        <w:tab/>
      </w:r>
      <w:r w:rsidRPr="006C50C1">
        <w:rPr>
          <w:rFonts w:ascii="Arial" w:hAnsi="Arial" w:cs="Arial"/>
          <w:highlight w:val="white"/>
        </w:rPr>
        <w:t>používá přípravek, který není v České republice povolen podle přímo použitelného předpisu Evropské unie upravujícího uvádění přípravků na trh,</w:t>
      </w:r>
    </w:p>
    <w:p w14:paraId="5B00786E" w14:textId="749ECDA4"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b)</w:t>
      </w:r>
      <w:r w:rsidR="003234B0">
        <w:rPr>
          <w:rFonts w:ascii="Arial" w:hAnsi="Arial" w:cs="Arial"/>
          <w:highlight w:val="white"/>
        </w:rPr>
        <w:tab/>
      </w:r>
      <w:r w:rsidRPr="006C50C1">
        <w:rPr>
          <w:rFonts w:ascii="Arial" w:hAnsi="Arial" w:cs="Arial"/>
          <w:highlight w:val="white"/>
        </w:rPr>
        <w:t>v rozporu s § 35 odst. 5 uvede na trh nebo používá přípravek po zrušení povolení s výjimkou přípravků, u nichž byla povolena odkladná lhůta,</w:t>
      </w:r>
    </w:p>
    <w:p w14:paraId="3C18EC74" w14:textId="4B77942A"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c)</w:t>
      </w:r>
      <w:r w:rsidR="003234B0">
        <w:rPr>
          <w:rFonts w:ascii="Arial" w:hAnsi="Arial" w:cs="Arial"/>
          <w:highlight w:val="white"/>
        </w:rPr>
        <w:tab/>
      </w:r>
      <w:r w:rsidRPr="006C50C1">
        <w:rPr>
          <w:rFonts w:ascii="Arial" w:hAnsi="Arial" w:cs="Arial"/>
          <w:highlight w:val="white"/>
        </w:rPr>
        <w:t>používá přípravek v rozporu s podmínkami</w:t>
      </w:r>
    </w:p>
    <w:p w14:paraId="2333E579" w14:textId="77777777" w:rsidR="00E91B1F" w:rsidRPr="006C50C1" w:rsidRDefault="00794606" w:rsidP="003234B0">
      <w:pPr>
        <w:widowControl w:val="0"/>
        <w:tabs>
          <w:tab w:val="left" w:pos="851"/>
        </w:tabs>
        <w:autoSpaceDE w:val="0"/>
        <w:autoSpaceDN w:val="0"/>
        <w:adjustRightInd w:val="0"/>
        <w:spacing w:line="240" w:lineRule="auto"/>
        <w:ind w:left="851" w:hanging="425"/>
        <w:jc w:val="both"/>
        <w:rPr>
          <w:rFonts w:ascii="Arial" w:hAnsi="Arial" w:cs="Arial"/>
          <w:highlight w:val="white"/>
        </w:rPr>
      </w:pPr>
      <w:r w:rsidRPr="006C50C1">
        <w:rPr>
          <w:rFonts w:ascii="Arial" w:hAnsi="Arial" w:cs="Arial"/>
          <w:highlight w:val="white"/>
        </w:rPr>
        <w:t xml:space="preserve"> 1. provádění pokusů nebo zkoušek s přípravky podle přímo použitelného předpisu Evropské unie upravujícího uvádění přípravku na trh,</w:t>
      </w:r>
    </w:p>
    <w:p w14:paraId="18F729CD" w14:textId="77777777" w:rsidR="00E91B1F" w:rsidRPr="006C50C1" w:rsidRDefault="00794606" w:rsidP="003234B0">
      <w:pPr>
        <w:widowControl w:val="0"/>
        <w:tabs>
          <w:tab w:val="left" w:pos="851"/>
        </w:tabs>
        <w:autoSpaceDE w:val="0"/>
        <w:autoSpaceDN w:val="0"/>
        <w:adjustRightInd w:val="0"/>
        <w:spacing w:line="240" w:lineRule="auto"/>
        <w:ind w:left="851" w:hanging="425"/>
        <w:jc w:val="both"/>
        <w:rPr>
          <w:rFonts w:ascii="Arial" w:hAnsi="Arial" w:cs="Arial"/>
          <w:highlight w:val="white"/>
        </w:rPr>
      </w:pPr>
      <w:r w:rsidRPr="006C50C1">
        <w:rPr>
          <w:rFonts w:ascii="Arial" w:hAnsi="Arial" w:cs="Arial"/>
          <w:highlight w:val="white"/>
        </w:rPr>
        <w:t>2. uvedenými v § 49 odst. 1 nebo prováděcím právním předpisu vydaným k provedení § 49 odst. 2, nebo</w:t>
      </w:r>
    </w:p>
    <w:p w14:paraId="5D0B64F4" w14:textId="77777777" w:rsidR="00E91B1F" w:rsidRPr="006C50C1" w:rsidRDefault="00794606" w:rsidP="003234B0">
      <w:pPr>
        <w:widowControl w:val="0"/>
        <w:tabs>
          <w:tab w:val="left" w:pos="851"/>
        </w:tabs>
        <w:autoSpaceDE w:val="0"/>
        <w:autoSpaceDN w:val="0"/>
        <w:adjustRightInd w:val="0"/>
        <w:spacing w:line="240" w:lineRule="auto"/>
        <w:ind w:left="851" w:hanging="425"/>
        <w:jc w:val="both"/>
        <w:rPr>
          <w:rFonts w:ascii="Arial" w:hAnsi="Arial" w:cs="Arial"/>
          <w:highlight w:val="white"/>
        </w:rPr>
      </w:pPr>
      <w:r w:rsidRPr="006C50C1">
        <w:rPr>
          <w:rFonts w:ascii="Arial" w:hAnsi="Arial" w:cs="Arial"/>
          <w:highlight w:val="white"/>
        </w:rPr>
        <w:t xml:space="preserve"> 3. dovozu přípravku podle přímo použitelného předpisu Evropské unie upravujícího uvádění přípravku na trh,</w:t>
      </w:r>
    </w:p>
    <w:p w14:paraId="192CC96C" w14:textId="1D495E37"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d)</w:t>
      </w:r>
      <w:r w:rsidR="003234B0">
        <w:rPr>
          <w:rFonts w:ascii="Arial" w:hAnsi="Arial" w:cs="Arial"/>
          <w:highlight w:val="white"/>
        </w:rPr>
        <w:tab/>
      </w:r>
      <w:r w:rsidRPr="006C50C1">
        <w:rPr>
          <w:rFonts w:ascii="Arial" w:hAnsi="Arial" w:cs="Arial"/>
          <w:highlight w:val="white"/>
        </w:rPr>
        <w:t xml:space="preserve">aplikuje přípravky v rozporu s § 51 až </w:t>
      </w:r>
      <w:proofErr w:type="gramStart"/>
      <w:r w:rsidRPr="006C50C1">
        <w:rPr>
          <w:rFonts w:ascii="Arial" w:hAnsi="Arial" w:cs="Arial"/>
          <w:highlight w:val="white"/>
        </w:rPr>
        <w:t>52b</w:t>
      </w:r>
      <w:proofErr w:type="gramEnd"/>
      <w:r w:rsidRPr="006C50C1">
        <w:rPr>
          <w:rFonts w:ascii="Arial" w:hAnsi="Arial" w:cs="Arial"/>
          <w:highlight w:val="white"/>
        </w:rPr>
        <w:t>,</w:t>
      </w:r>
    </w:p>
    <w:p w14:paraId="6637F379" w14:textId="5C8E667D" w:rsidR="00E91B1F" w:rsidRPr="003234B0" w:rsidRDefault="00794606" w:rsidP="003234B0">
      <w:pPr>
        <w:widowControl w:val="0"/>
        <w:tabs>
          <w:tab w:val="left" w:pos="426"/>
        </w:tabs>
        <w:autoSpaceDE w:val="0"/>
        <w:autoSpaceDN w:val="0"/>
        <w:adjustRightInd w:val="0"/>
        <w:spacing w:line="240" w:lineRule="auto"/>
        <w:ind w:left="426" w:hanging="426"/>
        <w:jc w:val="both"/>
        <w:rPr>
          <w:rFonts w:ascii="Arial" w:hAnsi="Arial" w:cs="Arial"/>
          <w:color w:val="000000" w:themeColor="text1"/>
          <w:highlight w:val="white"/>
        </w:rPr>
      </w:pPr>
      <w:r w:rsidRPr="006C50C1">
        <w:rPr>
          <w:rFonts w:ascii="Arial" w:hAnsi="Arial" w:cs="Arial"/>
          <w:highlight w:val="white"/>
        </w:rPr>
        <w:t xml:space="preserve"> e)</w:t>
      </w:r>
      <w:r w:rsidR="003234B0">
        <w:rPr>
          <w:rFonts w:ascii="Arial" w:hAnsi="Arial" w:cs="Arial"/>
          <w:highlight w:val="white"/>
        </w:rPr>
        <w:tab/>
      </w:r>
      <w:r w:rsidRPr="006C50C1">
        <w:rPr>
          <w:rFonts w:ascii="Arial" w:hAnsi="Arial" w:cs="Arial"/>
          <w:highlight w:val="white"/>
        </w:rPr>
        <w:t>při své profesní činnosti nakládá s přípravky bez osvědčení o odborné způsobilosti pro nakládání s přípravky potřebného podle tohoto zákona,</w:t>
      </w:r>
      <w:r w:rsidR="00B15A56">
        <w:rPr>
          <w:rFonts w:ascii="Arial" w:hAnsi="Arial" w:cs="Arial"/>
          <w:highlight w:val="white"/>
        </w:rPr>
        <w:t xml:space="preserve"> </w:t>
      </w:r>
      <w:r w:rsidR="00B15A56" w:rsidRPr="003234B0">
        <w:rPr>
          <w:rFonts w:ascii="Arial" w:hAnsi="Arial" w:cs="Arial"/>
          <w:b/>
          <w:bCs/>
          <w:color w:val="000000" w:themeColor="text1"/>
          <w:highlight w:val="white"/>
        </w:rPr>
        <w:t xml:space="preserve">nebo </w:t>
      </w:r>
    </w:p>
    <w:p w14:paraId="0B844E7D" w14:textId="0DFD3216"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f)</w:t>
      </w:r>
      <w:r w:rsidR="003234B0">
        <w:rPr>
          <w:rFonts w:ascii="Arial" w:hAnsi="Arial" w:cs="Arial"/>
          <w:highlight w:val="white"/>
        </w:rPr>
        <w:tab/>
      </w:r>
      <w:r w:rsidRPr="006C50C1">
        <w:rPr>
          <w:rFonts w:ascii="Arial" w:hAnsi="Arial" w:cs="Arial"/>
          <w:highlight w:val="white"/>
        </w:rPr>
        <w:t>přemístí a používá přípravky v rámci souběžného obchodu v rozporu s přímo použitelným předpisem Evropské unie upravujícím uvádění přípravku na trh.</w:t>
      </w:r>
    </w:p>
    <w:p w14:paraId="6DC3C99B" w14:textId="0A55F18D"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 xml:space="preserve"> g)</w:t>
      </w:r>
      <w:r w:rsidR="003234B0">
        <w:rPr>
          <w:rFonts w:ascii="Arial" w:hAnsi="Arial" w:cs="Arial"/>
          <w:highlight w:val="white"/>
        </w:rPr>
        <w:tab/>
      </w:r>
      <w:r w:rsidRPr="006C50C1">
        <w:rPr>
          <w:rFonts w:ascii="Arial" w:hAnsi="Arial" w:cs="Arial"/>
          <w:highlight w:val="white"/>
        </w:rPr>
        <w:t>zrušeno</w:t>
      </w:r>
    </w:p>
    <w:p w14:paraId="0B1A21FE" w14:textId="77777777" w:rsidR="006924FB" w:rsidRPr="005C396A"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5C396A">
        <w:rPr>
          <w:rFonts w:ascii="Arial" w:hAnsi="Arial" w:cs="Arial"/>
          <w:strike/>
          <w:highlight w:val="white"/>
        </w:rPr>
        <w:t xml:space="preserve">h) jako chovatel včel neoznámí </w:t>
      </w:r>
      <w:r w:rsidRPr="004207F7">
        <w:rPr>
          <w:rFonts w:ascii="Arial" w:hAnsi="Arial" w:cs="Arial"/>
          <w:strike/>
        </w:rPr>
        <w:t>místně příslušnému obecnímu úřadu</w:t>
      </w:r>
      <w:r w:rsidRPr="005C396A">
        <w:rPr>
          <w:rFonts w:ascii="Arial" w:hAnsi="Arial" w:cs="Arial"/>
          <w:strike/>
        </w:rPr>
        <w:t xml:space="preserve"> </w:t>
      </w:r>
      <w:r w:rsidRPr="005C396A">
        <w:rPr>
          <w:rFonts w:ascii="Arial" w:hAnsi="Arial" w:cs="Arial"/>
          <w:strike/>
          <w:highlight w:val="white"/>
        </w:rPr>
        <w:t>údaje k umístění trvalých a přechodných stano</w:t>
      </w:r>
      <w:r w:rsidR="00E5638B" w:rsidRPr="005C396A">
        <w:rPr>
          <w:rFonts w:ascii="Arial" w:hAnsi="Arial" w:cs="Arial"/>
          <w:strike/>
          <w:highlight w:val="white"/>
        </w:rPr>
        <w:t>višť včelstev podle § 51 odst. 5.</w:t>
      </w:r>
    </w:p>
    <w:p w14:paraId="27B508AE" w14:textId="726ABDB1" w:rsidR="00E91B1F" w:rsidRPr="006C50C1" w:rsidRDefault="00794606" w:rsidP="003234B0">
      <w:pPr>
        <w:widowControl w:val="0"/>
        <w:tabs>
          <w:tab w:val="left" w:pos="426"/>
        </w:tabs>
        <w:autoSpaceDE w:val="0"/>
        <w:autoSpaceDN w:val="0"/>
        <w:adjustRightInd w:val="0"/>
        <w:spacing w:line="240" w:lineRule="auto"/>
        <w:ind w:left="426" w:firstLine="141"/>
        <w:rPr>
          <w:rFonts w:ascii="Arial" w:hAnsi="Arial" w:cs="Arial"/>
          <w:highlight w:val="white"/>
        </w:rPr>
      </w:pPr>
      <w:r w:rsidRPr="006C50C1">
        <w:rPr>
          <w:rFonts w:ascii="Arial" w:hAnsi="Arial" w:cs="Arial"/>
          <w:highlight w:val="white"/>
        </w:rPr>
        <w:t>(2) Za přestupek podle odstavce 1 lze uložit pokutu do 40 000 Kč.</w:t>
      </w:r>
    </w:p>
    <w:p w14:paraId="09F0B678" w14:textId="33E90F75" w:rsidR="00E91B1F" w:rsidRPr="006C50C1" w:rsidRDefault="00794606" w:rsidP="003234B0">
      <w:pPr>
        <w:widowControl w:val="0"/>
        <w:autoSpaceDE w:val="0"/>
        <w:autoSpaceDN w:val="0"/>
        <w:adjustRightInd w:val="0"/>
        <w:spacing w:line="240" w:lineRule="auto"/>
        <w:ind w:firstLine="567"/>
        <w:rPr>
          <w:rFonts w:ascii="Arial" w:hAnsi="Arial" w:cs="Arial"/>
          <w:highlight w:val="white"/>
        </w:rPr>
      </w:pPr>
      <w:r w:rsidRPr="006C50C1">
        <w:rPr>
          <w:rFonts w:ascii="Arial" w:hAnsi="Arial" w:cs="Arial"/>
          <w:highlight w:val="white"/>
        </w:rPr>
        <w:t>(3) Za přestupek podle odstavce 1 písm. a) nebo b), písm. c) bodu 2 a písm. d) lze vedle pokuty uložit zákaz činnosti do 2 let.</w:t>
      </w:r>
    </w:p>
    <w:p w14:paraId="7294D383"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52833217"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0E256C9B"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 xml:space="preserve"> § 79d</w:t>
      </w:r>
    </w:p>
    <w:p w14:paraId="4CC43E64" w14:textId="77777777" w:rsidR="00E91B1F" w:rsidRPr="006C50C1" w:rsidRDefault="00E91B1F" w:rsidP="003234B0">
      <w:pPr>
        <w:widowControl w:val="0"/>
        <w:tabs>
          <w:tab w:val="left" w:pos="426"/>
        </w:tabs>
        <w:autoSpaceDE w:val="0"/>
        <w:autoSpaceDN w:val="0"/>
        <w:adjustRightInd w:val="0"/>
        <w:spacing w:line="240" w:lineRule="auto"/>
        <w:ind w:left="426" w:hanging="426"/>
        <w:jc w:val="center"/>
        <w:rPr>
          <w:rFonts w:ascii="Arial" w:hAnsi="Arial" w:cs="Arial"/>
          <w:b/>
          <w:bCs/>
          <w:highlight w:val="white"/>
        </w:rPr>
      </w:pPr>
    </w:p>
    <w:p w14:paraId="1F9A5221" w14:textId="77777777" w:rsidR="00E91B1F" w:rsidRPr="00BB044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BB0441">
        <w:rPr>
          <w:rFonts w:ascii="Arial" w:hAnsi="Arial" w:cs="Arial"/>
          <w:strike/>
          <w:highlight w:val="white"/>
        </w:rPr>
        <w:t xml:space="preserve"> (1) Fyzická osoba se dopustí přestupku tím, že</w:t>
      </w:r>
    </w:p>
    <w:p w14:paraId="7E4D809E" w14:textId="77777777" w:rsidR="00E91B1F" w:rsidRPr="00BB044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BB0441">
        <w:rPr>
          <w:rFonts w:ascii="Arial" w:hAnsi="Arial" w:cs="Arial"/>
          <w:strike/>
          <w:highlight w:val="white"/>
        </w:rPr>
        <w:t xml:space="preserve"> a) zavleče, rozšíří, doveze nebo přemístí v rozporu s § 7 odst. 1, 2, 3 nebo 5 nebo v rozporu s § 8 odst. 2 škodlivý organismus, rostlinu, rostlinný produkt nebo jiný předmět,</w:t>
      </w:r>
    </w:p>
    <w:p w14:paraId="7E4C3C49" w14:textId="77777777" w:rsidR="00E91B1F" w:rsidRPr="00BB044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BB0441">
        <w:rPr>
          <w:rFonts w:ascii="Arial" w:hAnsi="Arial" w:cs="Arial"/>
          <w:strike/>
          <w:highlight w:val="white"/>
        </w:rPr>
        <w:t xml:space="preserve"> b) zavleče, rozšíří, doveze nebo přemístí v rozporu s povolením podle § 8 odst. 2 škodlivý organismus, rostlinu, rostlinný produkt nebo jiný předmět,</w:t>
      </w:r>
    </w:p>
    <w:p w14:paraId="4DB1A558" w14:textId="77777777" w:rsidR="00E91B1F" w:rsidRPr="00BB044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BB0441">
        <w:rPr>
          <w:rFonts w:ascii="Arial" w:hAnsi="Arial" w:cs="Arial"/>
          <w:strike/>
          <w:highlight w:val="white"/>
        </w:rPr>
        <w:t xml:space="preserve"> c) nedodrží opatření stanovené Ústavem podle § 26 odst. 1 písm. a), b) nebo e) pro zásilku, která neodpovídá po provedené dovozní rostlinolékařské kontrole zákonem stanoveným požadavkům, nebo nedodrží mimořádné rostlinolékařské opatření podle § 76 odst. 1, nebo</w:t>
      </w:r>
    </w:p>
    <w:p w14:paraId="3320FF4E" w14:textId="77777777" w:rsidR="00E91B1F" w:rsidRPr="00BB044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BB0441">
        <w:rPr>
          <w:rFonts w:ascii="Arial" w:hAnsi="Arial" w:cs="Arial"/>
          <w:strike/>
          <w:highlight w:val="white"/>
        </w:rPr>
        <w:lastRenderedPageBreak/>
        <w:t>d) v rozporu s § 69a odst. 1 použije bez povolení značku pro označování ošetřeného dřeva nebo dřevěného obalového materiálu.</w:t>
      </w:r>
    </w:p>
    <w:p w14:paraId="57D61DD7" w14:textId="77777777" w:rsidR="00CB6FD1" w:rsidRPr="00DC0950" w:rsidRDefault="00CB6FD1" w:rsidP="003234B0">
      <w:pPr>
        <w:widowControl w:val="0"/>
        <w:tabs>
          <w:tab w:val="left" w:pos="426"/>
        </w:tabs>
        <w:autoSpaceDE w:val="0"/>
        <w:autoSpaceDN w:val="0"/>
        <w:adjustRightInd w:val="0"/>
        <w:spacing w:line="240" w:lineRule="auto"/>
        <w:ind w:left="426" w:firstLine="141"/>
        <w:jc w:val="both"/>
        <w:rPr>
          <w:rFonts w:ascii="Arial" w:hAnsi="Arial" w:cs="Arial"/>
          <w:b/>
          <w:highlight w:val="white"/>
        </w:rPr>
      </w:pPr>
      <w:bookmarkStart w:id="44" w:name="_Hlk519608759"/>
      <w:r w:rsidRPr="00E5638B">
        <w:rPr>
          <w:rFonts w:ascii="Arial" w:hAnsi="Arial" w:cs="Arial"/>
          <w:b/>
          <w:highlight w:val="white"/>
        </w:rPr>
        <w:t>(</w:t>
      </w:r>
      <w:r w:rsidRPr="00DC0950">
        <w:rPr>
          <w:rFonts w:ascii="Arial" w:hAnsi="Arial" w:cs="Arial"/>
          <w:b/>
          <w:highlight w:val="white"/>
        </w:rPr>
        <w:t>1) Fyzická osoba se dopustí přestupku tím, že</w:t>
      </w:r>
    </w:p>
    <w:bookmarkEnd w:id="44"/>
    <w:p w14:paraId="4C43A5CF" w14:textId="1C90385D" w:rsidR="00CB6FD1" w:rsidRDefault="00CB6FD1" w:rsidP="003234B0">
      <w:pPr>
        <w:widowControl w:val="0"/>
        <w:tabs>
          <w:tab w:val="left" w:pos="426"/>
        </w:tabs>
        <w:autoSpaceDE w:val="0"/>
        <w:autoSpaceDN w:val="0"/>
        <w:adjustRightInd w:val="0"/>
        <w:spacing w:line="240" w:lineRule="auto"/>
        <w:ind w:left="426" w:hanging="426"/>
        <w:jc w:val="both"/>
        <w:rPr>
          <w:rFonts w:ascii="Arial" w:hAnsi="Arial" w:cs="Arial"/>
          <w:b/>
        </w:rPr>
      </w:pPr>
      <w:r w:rsidRPr="00DC0950">
        <w:rPr>
          <w:rFonts w:ascii="Arial" w:hAnsi="Arial" w:cs="Arial"/>
          <w:b/>
          <w:highlight w:val="white"/>
        </w:rPr>
        <w:t>a)</w:t>
      </w:r>
      <w:r w:rsidR="003234B0">
        <w:rPr>
          <w:rFonts w:ascii="Arial" w:hAnsi="Arial" w:cs="Arial"/>
          <w:b/>
        </w:rPr>
        <w:tab/>
      </w:r>
      <w:r>
        <w:rPr>
          <w:rFonts w:ascii="Arial" w:hAnsi="Arial" w:cs="Arial"/>
          <w:b/>
        </w:rPr>
        <w:t>zavleče, rozšíří, doveze,</w:t>
      </w:r>
      <w:r w:rsidRPr="00DC0950">
        <w:rPr>
          <w:rFonts w:ascii="Arial" w:hAnsi="Arial" w:cs="Arial"/>
          <w:b/>
        </w:rPr>
        <w:t xml:space="preserve"> přemístí, </w:t>
      </w:r>
      <w:r w:rsidRPr="00565863">
        <w:rPr>
          <w:rFonts w:ascii="Arial" w:hAnsi="Arial" w:cs="Arial"/>
          <w:b/>
        </w:rPr>
        <w:t>drží, množí nebo vypustí</w:t>
      </w:r>
      <w:r w:rsidR="00525D33">
        <w:rPr>
          <w:rFonts w:ascii="Arial" w:hAnsi="Arial" w:cs="Arial"/>
          <w:b/>
        </w:rPr>
        <w:t xml:space="preserve"> </w:t>
      </w:r>
      <w:r w:rsidR="006924FB">
        <w:rPr>
          <w:rFonts w:ascii="Arial" w:hAnsi="Arial" w:cs="Arial"/>
          <w:b/>
        </w:rPr>
        <w:t>škodlivý organismus, rostlinu, rostlinný produkt nebo jiný předmět v rozporu s nařízením (EU) 2016/2031</w:t>
      </w:r>
      <w:r w:rsidR="00B05F7F">
        <w:rPr>
          <w:rFonts w:ascii="Arial" w:hAnsi="Arial" w:cs="Arial"/>
          <w:b/>
        </w:rPr>
        <w:t xml:space="preserve"> </w:t>
      </w:r>
      <w:r w:rsidR="00B05F7F" w:rsidRPr="00B05F7F">
        <w:rPr>
          <w:rFonts w:ascii="Arial" w:hAnsi="Arial" w:cs="Arial"/>
          <w:b/>
        </w:rPr>
        <w:t>nebo přímo použitelnými předpisy Evropské unie přijatými na jeho základě</w:t>
      </w:r>
      <w:r w:rsidR="006924FB">
        <w:rPr>
          <w:rFonts w:ascii="Arial" w:hAnsi="Arial" w:cs="Arial"/>
          <w:b/>
        </w:rPr>
        <w:t>,</w:t>
      </w:r>
    </w:p>
    <w:p w14:paraId="5A3CD4D5" w14:textId="19B1C6AC" w:rsidR="00CB6FD1" w:rsidRPr="003234B0" w:rsidRDefault="00CB6FD1"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highlight w:val="white"/>
        </w:rPr>
      </w:pPr>
      <w:r>
        <w:rPr>
          <w:rFonts w:ascii="Arial" w:hAnsi="Arial" w:cs="Arial"/>
          <w:b/>
          <w:highlight w:val="white"/>
        </w:rPr>
        <w:t>b)</w:t>
      </w:r>
      <w:r w:rsidR="003234B0">
        <w:rPr>
          <w:rFonts w:ascii="Arial" w:hAnsi="Arial" w:cs="Arial"/>
          <w:b/>
          <w:highlight w:val="white"/>
        </w:rPr>
        <w:tab/>
      </w:r>
      <w:r w:rsidRPr="00BE614B">
        <w:rPr>
          <w:rFonts w:ascii="Arial" w:hAnsi="Arial" w:cs="Arial"/>
          <w:b/>
          <w:highlight w:val="white"/>
        </w:rPr>
        <w:t>ne</w:t>
      </w:r>
      <w:r>
        <w:rPr>
          <w:rFonts w:ascii="Arial" w:hAnsi="Arial" w:cs="Arial"/>
          <w:b/>
          <w:highlight w:val="white"/>
        </w:rPr>
        <w:t xml:space="preserve">informuje </w:t>
      </w:r>
      <w:r w:rsidRPr="00BE614B">
        <w:rPr>
          <w:rFonts w:ascii="Arial" w:hAnsi="Arial" w:cs="Arial"/>
          <w:b/>
          <w:highlight w:val="white"/>
        </w:rPr>
        <w:t xml:space="preserve">Ústav o škodlivých </w:t>
      </w:r>
      <w:r w:rsidRPr="003234B0">
        <w:rPr>
          <w:rFonts w:ascii="Arial" w:hAnsi="Arial" w:cs="Arial"/>
          <w:b/>
          <w:color w:val="000000" w:themeColor="text1"/>
          <w:highlight w:val="white"/>
        </w:rPr>
        <w:t xml:space="preserve">organismech podle </w:t>
      </w:r>
      <w:r w:rsidR="00452596" w:rsidRPr="003234B0">
        <w:rPr>
          <w:rFonts w:ascii="Arial" w:hAnsi="Arial" w:cs="Arial"/>
          <w:b/>
          <w:color w:val="000000" w:themeColor="text1"/>
          <w:highlight w:val="white"/>
        </w:rPr>
        <w:t xml:space="preserve">čl. </w:t>
      </w:r>
      <w:r w:rsidRPr="003234B0">
        <w:rPr>
          <w:rFonts w:ascii="Arial" w:hAnsi="Arial" w:cs="Arial"/>
          <w:b/>
          <w:color w:val="000000" w:themeColor="text1"/>
          <w:highlight w:val="white"/>
        </w:rPr>
        <w:t>15 odst. 1 nařízení (EU) 2016/2031,</w:t>
      </w:r>
    </w:p>
    <w:p w14:paraId="6ABDD907" w14:textId="588184E3" w:rsidR="00CB6FD1" w:rsidRPr="003234B0" w:rsidRDefault="00E5638B"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highlight w:val="white"/>
        </w:rPr>
      </w:pPr>
      <w:r w:rsidRPr="003234B0">
        <w:rPr>
          <w:rFonts w:ascii="Arial" w:hAnsi="Arial" w:cs="Arial"/>
          <w:b/>
          <w:color w:val="000000" w:themeColor="text1"/>
          <w:highlight w:val="white"/>
        </w:rPr>
        <w:t>c</w:t>
      </w:r>
      <w:r w:rsidR="00CB6FD1" w:rsidRPr="003234B0">
        <w:rPr>
          <w:rFonts w:ascii="Arial" w:hAnsi="Arial" w:cs="Arial"/>
          <w:b/>
          <w:color w:val="000000" w:themeColor="text1"/>
          <w:highlight w:val="white"/>
        </w:rPr>
        <w:t>)</w:t>
      </w:r>
      <w:r w:rsidR="003234B0" w:rsidRPr="003234B0">
        <w:rPr>
          <w:rFonts w:ascii="Arial" w:hAnsi="Arial" w:cs="Arial"/>
          <w:color w:val="000000" w:themeColor="text1"/>
        </w:rPr>
        <w:tab/>
      </w:r>
      <w:r w:rsidR="00CB6FD1" w:rsidRPr="003234B0">
        <w:rPr>
          <w:rFonts w:ascii="Arial" w:hAnsi="Arial" w:cs="Arial"/>
          <w:b/>
          <w:color w:val="000000" w:themeColor="text1"/>
        </w:rPr>
        <w:t xml:space="preserve">nedodrží opatření </w:t>
      </w:r>
      <w:r w:rsidR="00287D1B" w:rsidRPr="003234B0">
        <w:rPr>
          <w:rFonts w:ascii="Arial" w:hAnsi="Arial" w:cs="Arial"/>
          <w:b/>
          <w:color w:val="000000" w:themeColor="text1"/>
        </w:rPr>
        <w:t xml:space="preserve">uložené </w:t>
      </w:r>
      <w:r w:rsidR="00CB6FD1" w:rsidRPr="003234B0">
        <w:rPr>
          <w:rFonts w:ascii="Arial" w:hAnsi="Arial" w:cs="Arial"/>
          <w:b/>
          <w:color w:val="000000" w:themeColor="text1"/>
        </w:rPr>
        <w:t xml:space="preserve">Ústavem podle § </w:t>
      </w:r>
      <w:r w:rsidR="00287D1B" w:rsidRPr="003234B0">
        <w:rPr>
          <w:rFonts w:ascii="Arial" w:hAnsi="Arial" w:cs="Arial"/>
          <w:b/>
          <w:color w:val="000000" w:themeColor="text1"/>
        </w:rPr>
        <w:t>75 nebo 76</w:t>
      </w:r>
      <w:r w:rsidR="00CB6FD1" w:rsidRPr="003234B0">
        <w:rPr>
          <w:rFonts w:ascii="Arial" w:hAnsi="Arial" w:cs="Arial"/>
          <w:b/>
          <w:color w:val="000000" w:themeColor="text1"/>
        </w:rPr>
        <w:t xml:space="preserve">, </w:t>
      </w:r>
      <w:r w:rsidR="00B15A56" w:rsidRPr="003234B0">
        <w:rPr>
          <w:rFonts w:ascii="Arial" w:hAnsi="Arial" w:cs="Arial"/>
          <w:b/>
          <w:color w:val="000000" w:themeColor="text1"/>
        </w:rPr>
        <w:t xml:space="preserve">nebo </w:t>
      </w:r>
    </w:p>
    <w:p w14:paraId="103BBFBB" w14:textId="074936BF" w:rsidR="00CB6FD1" w:rsidRPr="003234B0" w:rsidRDefault="00E5638B"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highlight w:val="white"/>
        </w:rPr>
      </w:pPr>
      <w:bookmarkStart w:id="45" w:name="_Hlk519608787"/>
      <w:r w:rsidRPr="003234B0">
        <w:rPr>
          <w:rFonts w:ascii="Arial" w:hAnsi="Arial" w:cs="Arial"/>
          <w:b/>
          <w:color w:val="000000" w:themeColor="text1"/>
          <w:highlight w:val="white"/>
        </w:rPr>
        <w:t>d</w:t>
      </w:r>
      <w:r w:rsidR="00CB6FD1" w:rsidRPr="003234B0">
        <w:rPr>
          <w:rFonts w:ascii="Arial" w:hAnsi="Arial" w:cs="Arial"/>
          <w:b/>
          <w:color w:val="000000" w:themeColor="text1"/>
          <w:highlight w:val="white"/>
        </w:rPr>
        <w:t>)</w:t>
      </w:r>
      <w:r w:rsidR="003234B0" w:rsidRPr="003234B0">
        <w:rPr>
          <w:color w:val="000000" w:themeColor="text1"/>
        </w:rPr>
        <w:tab/>
      </w:r>
      <w:r w:rsidR="00B15A56" w:rsidRPr="003234B0">
        <w:rPr>
          <w:rFonts w:ascii="Arial" w:hAnsi="Arial" w:cs="Arial"/>
          <w:b/>
          <w:color w:val="000000" w:themeColor="text1"/>
        </w:rPr>
        <w:t>označí dřevěný obalový materiál, dřevo nebo jiný předmět nebo opraví dřevěný obalový materiál v rozporu s § 68 odst. 5 nebo 6 nebo nařízením (EU) 2016/2031.</w:t>
      </w:r>
    </w:p>
    <w:bookmarkEnd w:id="45"/>
    <w:p w14:paraId="6224047A" w14:textId="1DA35C65" w:rsidR="00E91B1F" w:rsidRPr="006C50C1" w:rsidRDefault="00794606" w:rsidP="003234B0">
      <w:pPr>
        <w:widowControl w:val="0"/>
        <w:tabs>
          <w:tab w:val="left" w:pos="426"/>
        </w:tabs>
        <w:autoSpaceDE w:val="0"/>
        <w:autoSpaceDN w:val="0"/>
        <w:adjustRightInd w:val="0"/>
        <w:spacing w:line="240" w:lineRule="auto"/>
        <w:ind w:left="426" w:firstLine="141"/>
        <w:rPr>
          <w:rFonts w:ascii="Arial" w:hAnsi="Arial" w:cs="Arial"/>
          <w:highlight w:val="white"/>
        </w:rPr>
      </w:pPr>
      <w:r w:rsidRPr="006C50C1">
        <w:rPr>
          <w:rFonts w:ascii="Arial" w:hAnsi="Arial" w:cs="Arial"/>
          <w:highlight w:val="white"/>
        </w:rPr>
        <w:t>(2) Za přestupek podle odstavce 1 lze uložit pokutu do 50 000 Kč.</w:t>
      </w:r>
    </w:p>
    <w:p w14:paraId="372D831C"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680B8F4D"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DÍL 2</w:t>
      </w:r>
    </w:p>
    <w:p w14:paraId="1E857DC7"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Přestupky právnických a podnikajících fyzických osob</w:t>
      </w:r>
    </w:p>
    <w:p w14:paraId="11D45D56" w14:textId="77777777" w:rsidR="00E91B1F" w:rsidRPr="000D0CC4" w:rsidRDefault="00E91B1F"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p>
    <w:p w14:paraId="1B0D571B"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 79e</w:t>
      </w:r>
    </w:p>
    <w:p w14:paraId="6F187336" w14:textId="77777777" w:rsidR="00E91B1F" w:rsidRPr="006C50C1" w:rsidRDefault="00794606" w:rsidP="003234B0">
      <w:pPr>
        <w:widowControl w:val="0"/>
        <w:tabs>
          <w:tab w:val="left" w:pos="426"/>
        </w:tabs>
        <w:autoSpaceDE w:val="0"/>
        <w:autoSpaceDN w:val="0"/>
        <w:adjustRightInd w:val="0"/>
        <w:spacing w:line="240" w:lineRule="auto"/>
        <w:ind w:left="426" w:firstLine="141"/>
        <w:jc w:val="both"/>
        <w:rPr>
          <w:rFonts w:ascii="Arial" w:hAnsi="Arial" w:cs="Arial"/>
          <w:highlight w:val="white"/>
        </w:rPr>
      </w:pPr>
      <w:bookmarkStart w:id="46" w:name="_Hlk519609094"/>
      <w:r w:rsidRPr="006C50C1">
        <w:rPr>
          <w:rFonts w:ascii="Arial" w:hAnsi="Arial" w:cs="Arial"/>
          <w:highlight w:val="white"/>
        </w:rPr>
        <w:t>(1) Právnická osoba nebo podnikající fyzická osoba se dopustí přestupku tím, že</w:t>
      </w:r>
    </w:p>
    <w:bookmarkEnd w:id="46"/>
    <w:p w14:paraId="1808CF50" w14:textId="25173BA9"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a)</w:t>
      </w:r>
      <w:r w:rsidR="003234B0">
        <w:rPr>
          <w:rFonts w:ascii="Arial" w:hAnsi="Arial" w:cs="Arial"/>
          <w:highlight w:val="white"/>
        </w:rPr>
        <w:tab/>
      </w:r>
      <w:r w:rsidRPr="006C50C1">
        <w:rPr>
          <w:rFonts w:ascii="Arial" w:hAnsi="Arial" w:cs="Arial"/>
          <w:highlight w:val="white"/>
        </w:rPr>
        <w:t>jako profesionální uživatel</w:t>
      </w:r>
    </w:p>
    <w:p w14:paraId="2505EABC" w14:textId="77777777" w:rsidR="00E91B1F" w:rsidRPr="006C50C1" w:rsidRDefault="00794606" w:rsidP="003234B0">
      <w:pPr>
        <w:widowControl w:val="0"/>
        <w:tabs>
          <w:tab w:val="left" w:pos="851"/>
        </w:tabs>
        <w:autoSpaceDE w:val="0"/>
        <w:autoSpaceDN w:val="0"/>
        <w:adjustRightInd w:val="0"/>
        <w:spacing w:line="240" w:lineRule="auto"/>
        <w:ind w:left="851" w:hanging="567"/>
        <w:jc w:val="both"/>
        <w:rPr>
          <w:rFonts w:ascii="Arial" w:hAnsi="Arial" w:cs="Arial"/>
          <w:highlight w:val="white"/>
        </w:rPr>
      </w:pPr>
      <w:r w:rsidRPr="006C50C1">
        <w:rPr>
          <w:rFonts w:ascii="Arial" w:hAnsi="Arial" w:cs="Arial"/>
          <w:highlight w:val="white"/>
        </w:rPr>
        <w:t>1. nezaznamenává údaje podle § 5 odst. 3,</w:t>
      </w:r>
    </w:p>
    <w:p w14:paraId="6F0AEA63" w14:textId="77777777" w:rsidR="00E91B1F" w:rsidRPr="006C50C1" w:rsidRDefault="00794606" w:rsidP="003234B0">
      <w:pPr>
        <w:widowControl w:val="0"/>
        <w:tabs>
          <w:tab w:val="left" w:pos="851"/>
        </w:tabs>
        <w:autoSpaceDE w:val="0"/>
        <w:autoSpaceDN w:val="0"/>
        <w:adjustRightInd w:val="0"/>
        <w:spacing w:line="240" w:lineRule="auto"/>
        <w:ind w:left="851" w:hanging="567"/>
        <w:jc w:val="both"/>
        <w:rPr>
          <w:rFonts w:ascii="Arial" w:hAnsi="Arial" w:cs="Arial"/>
          <w:highlight w:val="white"/>
        </w:rPr>
      </w:pPr>
      <w:r w:rsidRPr="006C50C1">
        <w:rPr>
          <w:rFonts w:ascii="Arial" w:hAnsi="Arial" w:cs="Arial"/>
          <w:highlight w:val="white"/>
        </w:rPr>
        <w:t>2. neposkytne Ústavu údaje o spotřebě přípravků podle § 49 odst. 4,</w:t>
      </w:r>
    </w:p>
    <w:p w14:paraId="10CECBBB" w14:textId="77777777" w:rsidR="00E91B1F" w:rsidRPr="006C50C1" w:rsidRDefault="00794606" w:rsidP="003234B0">
      <w:pPr>
        <w:widowControl w:val="0"/>
        <w:autoSpaceDE w:val="0"/>
        <w:autoSpaceDN w:val="0"/>
        <w:adjustRightInd w:val="0"/>
        <w:spacing w:line="240" w:lineRule="auto"/>
        <w:ind w:left="567" w:hanging="283"/>
        <w:jc w:val="both"/>
        <w:rPr>
          <w:rFonts w:ascii="Arial" w:hAnsi="Arial" w:cs="Arial"/>
          <w:highlight w:val="white"/>
        </w:rPr>
      </w:pPr>
      <w:r w:rsidRPr="006C50C1">
        <w:rPr>
          <w:rFonts w:ascii="Arial" w:hAnsi="Arial" w:cs="Arial"/>
          <w:highlight w:val="white"/>
        </w:rPr>
        <w:t>3. použije pomocný prostředek v rozporu s jeho označením nebo v rozporu s nařízením Ústavu o rozšíření povolení na menšinová použití</w:t>
      </w:r>
      <w:r w:rsidR="009B2DB8">
        <w:rPr>
          <w:rFonts w:ascii="Arial" w:hAnsi="Arial" w:cs="Arial"/>
          <w:b/>
          <w:highlight w:val="white"/>
        </w:rPr>
        <w:t>, nebo použije pomocný prostředek, který není povolen podle tohoto zákona</w:t>
      </w:r>
      <w:r w:rsidRPr="006C50C1">
        <w:rPr>
          <w:rFonts w:ascii="Arial" w:hAnsi="Arial" w:cs="Arial"/>
          <w:highlight w:val="white"/>
        </w:rPr>
        <w:t>,</w:t>
      </w:r>
    </w:p>
    <w:p w14:paraId="686A90D5" w14:textId="58941D4B"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b)</w:t>
      </w:r>
      <w:r w:rsidR="003234B0">
        <w:rPr>
          <w:rFonts w:ascii="Arial" w:hAnsi="Arial" w:cs="Arial"/>
          <w:highlight w:val="white"/>
        </w:rPr>
        <w:tab/>
      </w:r>
      <w:r w:rsidRPr="006C50C1">
        <w:rPr>
          <w:rFonts w:ascii="Arial" w:hAnsi="Arial" w:cs="Arial"/>
          <w:highlight w:val="white"/>
        </w:rPr>
        <w:t>jako držitel povolení</w:t>
      </w:r>
    </w:p>
    <w:p w14:paraId="5B433BA8" w14:textId="77777777"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3234B0">
        <w:rPr>
          <w:rFonts w:ascii="Arial" w:hAnsi="Arial" w:cs="Arial"/>
          <w:strike/>
          <w:highlight w:val="white"/>
        </w:rPr>
        <w:t>1</w:t>
      </w:r>
      <w:r w:rsidRPr="00D962E6">
        <w:rPr>
          <w:rFonts w:ascii="Arial" w:hAnsi="Arial" w:cs="Arial"/>
          <w:strike/>
          <w:highlight w:val="white"/>
        </w:rPr>
        <w:t>.</w:t>
      </w:r>
      <w:r w:rsidRPr="006C50C1">
        <w:rPr>
          <w:rFonts w:ascii="Arial" w:hAnsi="Arial" w:cs="Arial"/>
          <w:highlight w:val="white"/>
        </w:rPr>
        <w:t xml:space="preserve"> neoznámí změny ve skutečnostech uvedených v povolení podle § 31 odst. 2,</w:t>
      </w:r>
    </w:p>
    <w:p w14:paraId="3D5474AC" w14:textId="77777777" w:rsidR="00E91B1F" w:rsidRPr="003234B0"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color w:val="000000" w:themeColor="text1"/>
        </w:rPr>
      </w:pPr>
      <w:r w:rsidRPr="003234B0">
        <w:rPr>
          <w:rFonts w:ascii="Arial" w:hAnsi="Arial" w:cs="Arial"/>
          <w:strike/>
          <w:color w:val="000000" w:themeColor="text1"/>
        </w:rPr>
        <w:t>2. nezašle Ústavu text etikety přípravku podle § 31a odst. 3,</w:t>
      </w:r>
    </w:p>
    <w:p w14:paraId="6C0CBFC0" w14:textId="1054E56E"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c)</w:t>
      </w:r>
      <w:r w:rsidR="003234B0">
        <w:rPr>
          <w:rFonts w:ascii="Arial" w:hAnsi="Arial" w:cs="Arial"/>
          <w:highlight w:val="white"/>
        </w:rPr>
        <w:tab/>
      </w:r>
      <w:r w:rsidRPr="006C50C1">
        <w:rPr>
          <w:rFonts w:ascii="Arial" w:hAnsi="Arial" w:cs="Arial"/>
          <w:highlight w:val="white"/>
        </w:rPr>
        <w:t>označuje výrobky, které jsou uváděny na trh podle jiných právních předpisů, v rozporu s § 31 odst. 4,</w:t>
      </w:r>
    </w:p>
    <w:p w14:paraId="40251DB7" w14:textId="23D50116"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d)</w:t>
      </w:r>
      <w:r w:rsidR="003234B0">
        <w:rPr>
          <w:rFonts w:ascii="Arial" w:hAnsi="Arial" w:cs="Arial"/>
          <w:highlight w:val="white"/>
        </w:rPr>
        <w:tab/>
      </w:r>
      <w:r w:rsidRPr="006C50C1">
        <w:rPr>
          <w:rFonts w:ascii="Arial" w:hAnsi="Arial" w:cs="Arial"/>
          <w:highlight w:val="white"/>
        </w:rPr>
        <w:t>označuje přípravky v rozporu s § 31 odst. 5 nebo 6,</w:t>
      </w:r>
    </w:p>
    <w:p w14:paraId="6AF1BDC9" w14:textId="7610533E"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e)</w:t>
      </w:r>
      <w:r w:rsidR="003234B0">
        <w:rPr>
          <w:rFonts w:ascii="Arial" w:hAnsi="Arial" w:cs="Arial"/>
          <w:highlight w:val="white"/>
        </w:rPr>
        <w:tab/>
      </w:r>
      <w:r w:rsidRPr="006C50C1">
        <w:rPr>
          <w:rFonts w:ascii="Arial" w:hAnsi="Arial" w:cs="Arial"/>
          <w:highlight w:val="white"/>
        </w:rPr>
        <w:t>nesplní oznamovací povinnost podle § 45 odst. 10,</w:t>
      </w:r>
    </w:p>
    <w:p w14:paraId="570AACB9" w14:textId="6AEBE5A1" w:rsidR="00E91B1F"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f)</w:t>
      </w:r>
      <w:r w:rsidR="003234B0">
        <w:rPr>
          <w:rFonts w:ascii="Arial" w:hAnsi="Arial" w:cs="Arial"/>
          <w:highlight w:val="white"/>
        </w:rPr>
        <w:tab/>
      </w:r>
      <w:r w:rsidRPr="006C50C1">
        <w:rPr>
          <w:rFonts w:ascii="Arial" w:hAnsi="Arial" w:cs="Arial"/>
          <w:highlight w:val="white"/>
        </w:rPr>
        <w:t>jako registrovaný distributor nesplní oznamovací povinnost podle § 46a odst. 6,</w:t>
      </w:r>
    </w:p>
    <w:p w14:paraId="4F9113D7" w14:textId="6FAED06D"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167687">
        <w:rPr>
          <w:rFonts w:ascii="Arial" w:hAnsi="Arial" w:cs="Arial"/>
          <w:highlight w:val="white"/>
        </w:rPr>
        <w:t>g</w:t>
      </w:r>
      <w:r w:rsidRPr="006C50C1">
        <w:rPr>
          <w:rFonts w:ascii="Arial" w:hAnsi="Arial" w:cs="Arial"/>
          <w:highlight w:val="white"/>
        </w:rPr>
        <w:t>)</w:t>
      </w:r>
      <w:r w:rsidR="003234B0">
        <w:rPr>
          <w:rFonts w:ascii="Arial" w:hAnsi="Arial" w:cs="Arial"/>
          <w:highlight w:val="white"/>
        </w:rPr>
        <w:tab/>
      </w:r>
      <w:r w:rsidRPr="006C50C1">
        <w:rPr>
          <w:rFonts w:ascii="Arial" w:hAnsi="Arial" w:cs="Arial"/>
          <w:highlight w:val="white"/>
        </w:rPr>
        <w:t>jako osoba, které bylo vydáno rozhodnutí o povolení pomocného prostředku, neoznačí pomocný prostředek, který uvádí na trh, podle § 55,</w:t>
      </w:r>
    </w:p>
    <w:p w14:paraId="0BB308C2" w14:textId="3D1AD40D"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167687">
        <w:rPr>
          <w:rFonts w:ascii="Arial" w:hAnsi="Arial" w:cs="Arial"/>
          <w:highlight w:val="white"/>
        </w:rPr>
        <w:t>h</w:t>
      </w:r>
      <w:r w:rsidRPr="006C50C1">
        <w:rPr>
          <w:rFonts w:ascii="Arial" w:hAnsi="Arial" w:cs="Arial"/>
          <w:highlight w:val="white"/>
        </w:rPr>
        <w:t>)</w:t>
      </w:r>
      <w:r w:rsidR="003234B0">
        <w:rPr>
          <w:rFonts w:ascii="Arial" w:hAnsi="Arial" w:cs="Arial"/>
          <w:highlight w:val="white"/>
        </w:rPr>
        <w:tab/>
      </w:r>
      <w:r w:rsidRPr="006C50C1">
        <w:rPr>
          <w:rFonts w:ascii="Arial" w:hAnsi="Arial" w:cs="Arial"/>
          <w:highlight w:val="white"/>
        </w:rPr>
        <w:t>nedodá vzorky pomocného prostředku v souladu s § 57 odst. 2,</w:t>
      </w:r>
    </w:p>
    <w:p w14:paraId="6E63B24C" w14:textId="15312391"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167687">
        <w:rPr>
          <w:rFonts w:ascii="Arial" w:hAnsi="Arial" w:cs="Arial"/>
          <w:highlight w:val="white"/>
        </w:rPr>
        <w:t>i</w:t>
      </w:r>
      <w:r w:rsidRPr="006C50C1">
        <w:rPr>
          <w:rFonts w:ascii="Arial" w:hAnsi="Arial" w:cs="Arial"/>
          <w:highlight w:val="white"/>
        </w:rPr>
        <w:t>)</w:t>
      </w:r>
      <w:r w:rsidR="003234B0">
        <w:rPr>
          <w:rFonts w:ascii="Arial" w:hAnsi="Arial" w:cs="Arial"/>
          <w:highlight w:val="white"/>
        </w:rPr>
        <w:tab/>
      </w:r>
      <w:r w:rsidRPr="006C50C1">
        <w:rPr>
          <w:rFonts w:ascii="Arial" w:hAnsi="Arial" w:cs="Arial"/>
          <w:highlight w:val="white"/>
        </w:rPr>
        <w:t>použije profesionální zařízení pro aplikaci přípravků v rozporu s § 61,</w:t>
      </w:r>
    </w:p>
    <w:p w14:paraId="01BBF3D1" w14:textId="1BDDE920"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167687">
        <w:rPr>
          <w:rFonts w:ascii="Arial" w:hAnsi="Arial" w:cs="Arial"/>
          <w:highlight w:val="white"/>
        </w:rPr>
        <w:t>j</w:t>
      </w:r>
      <w:r w:rsidRPr="006C50C1">
        <w:rPr>
          <w:rFonts w:ascii="Arial" w:hAnsi="Arial" w:cs="Arial"/>
          <w:highlight w:val="white"/>
        </w:rPr>
        <w:t>)</w:t>
      </w:r>
      <w:r w:rsidR="003234B0">
        <w:rPr>
          <w:rFonts w:ascii="Arial" w:hAnsi="Arial" w:cs="Arial"/>
          <w:highlight w:val="white"/>
        </w:rPr>
        <w:tab/>
      </w:r>
      <w:r w:rsidRPr="006C50C1">
        <w:rPr>
          <w:rFonts w:ascii="Arial" w:hAnsi="Arial" w:cs="Arial"/>
          <w:highlight w:val="white"/>
        </w:rPr>
        <w:t>použije profesionální zařízení pro aplikaci přípravků omezující nežádoucí úlet přípravků v rozporu s § 62,</w:t>
      </w:r>
    </w:p>
    <w:p w14:paraId="2285431D" w14:textId="18165925"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167687">
        <w:rPr>
          <w:rFonts w:ascii="Arial" w:hAnsi="Arial" w:cs="Arial"/>
          <w:highlight w:val="white"/>
        </w:rPr>
        <w:lastRenderedPageBreak/>
        <w:t>k</w:t>
      </w:r>
      <w:r w:rsidRPr="006C50C1">
        <w:rPr>
          <w:rFonts w:ascii="Arial" w:hAnsi="Arial" w:cs="Arial"/>
          <w:highlight w:val="white"/>
        </w:rPr>
        <w:t>) jako provozovatel kontrolního testování nesplní některou z povinností podle § 63 až 65,</w:t>
      </w:r>
    </w:p>
    <w:p w14:paraId="6D6C6D20" w14:textId="77777777" w:rsidR="00E91B1F" w:rsidRPr="00C0511F"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0511F">
        <w:rPr>
          <w:rFonts w:ascii="Arial" w:hAnsi="Arial" w:cs="Arial"/>
          <w:strike/>
          <w:highlight w:val="white"/>
        </w:rPr>
        <w:t>l) jako výrobce ošetřeného dřevěného obalového materiálu vyrobí dřevěný obalový materiál v rozporu s § 69 odst. 3, nebo</w:t>
      </w:r>
    </w:p>
    <w:p w14:paraId="73A3614E" w14:textId="77777777" w:rsidR="0052397B" w:rsidRDefault="0052397B"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bookmarkStart w:id="47" w:name="_Hlk519608919"/>
      <w:r w:rsidRPr="00C0511F">
        <w:rPr>
          <w:rFonts w:ascii="Arial" w:hAnsi="Arial" w:cs="Arial"/>
          <w:strike/>
          <w:highlight w:val="white"/>
        </w:rPr>
        <w:t>m)</w:t>
      </w:r>
      <w:r>
        <w:rPr>
          <w:rFonts w:ascii="Arial" w:hAnsi="Arial" w:cs="Arial"/>
          <w:strike/>
          <w:highlight w:val="white"/>
        </w:rPr>
        <w:t xml:space="preserve"> </w:t>
      </w:r>
      <w:r w:rsidRPr="00C0511F">
        <w:rPr>
          <w:rFonts w:ascii="Arial" w:hAnsi="Arial" w:cs="Arial"/>
          <w:strike/>
          <w:highlight w:val="white"/>
        </w:rPr>
        <w:t>v rozporu s § 69a odst. 1 použije bez povolení značku pro označování ošetřeného dřeva nebo dřevěného obalového materiálu.</w:t>
      </w:r>
    </w:p>
    <w:p w14:paraId="5DD8D0C4" w14:textId="7698CC4A" w:rsidR="00CB6FD1" w:rsidRPr="003234B0" w:rsidRDefault="00D36061" w:rsidP="003234B0">
      <w:pPr>
        <w:widowControl w:val="0"/>
        <w:tabs>
          <w:tab w:val="left" w:pos="426"/>
        </w:tabs>
        <w:autoSpaceDE w:val="0"/>
        <w:autoSpaceDN w:val="0"/>
        <w:adjustRightInd w:val="0"/>
        <w:spacing w:line="240" w:lineRule="auto"/>
        <w:ind w:left="426" w:hanging="426"/>
        <w:jc w:val="both"/>
        <w:rPr>
          <w:rFonts w:ascii="Arial" w:hAnsi="Arial" w:cs="Arial"/>
          <w:color w:val="000000" w:themeColor="text1"/>
        </w:rPr>
      </w:pPr>
      <w:r>
        <w:rPr>
          <w:rFonts w:ascii="Arial" w:hAnsi="Arial" w:cs="Arial"/>
          <w:b/>
          <w:highlight w:val="white"/>
        </w:rPr>
        <w:t>l</w:t>
      </w:r>
      <w:r w:rsidR="00CB6FD1">
        <w:rPr>
          <w:rFonts w:ascii="Arial" w:hAnsi="Arial" w:cs="Arial"/>
          <w:b/>
          <w:highlight w:val="white"/>
        </w:rPr>
        <w:t>)</w:t>
      </w:r>
      <w:bookmarkStart w:id="48" w:name="_Hlk522003889"/>
      <w:r w:rsidR="003234B0">
        <w:rPr>
          <w:rFonts w:ascii="Arial" w:hAnsi="Arial" w:cs="Arial"/>
          <w:b/>
        </w:rPr>
        <w:tab/>
      </w:r>
      <w:r w:rsidR="00C0511F" w:rsidRPr="003234B0">
        <w:rPr>
          <w:rFonts w:ascii="Arial" w:hAnsi="Arial" w:cs="Arial"/>
          <w:b/>
          <w:color w:val="000000" w:themeColor="text1"/>
        </w:rPr>
        <w:t>označ</w:t>
      </w:r>
      <w:r w:rsidR="00554FE5" w:rsidRPr="003234B0">
        <w:rPr>
          <w:rFonts w:ascii="Arial" w:hAnsi="Arial" w:cs="Arial"/>
          <w:b/>
          <w:color w:val="000000" w:themeColor="text1"/>
        </w:rPr>
        <w:t>í</w:t>
      </w:r>
      <w:r w:rsidR="00C0511F" w:rsidRPr="003234B0">
        <w:rPr>
          <w:rFonts w:ascii="Arial" w:hAnsi="Arial" w:cs="Arial"/>
          <w:b/>
          <w:color w:val="000000" w:themeColor="text1"/>
        </w:rPr>
        <w:t xml:space="preserve"> dřevěný obalový materiál, dřevo nebo jin</w:t>
      </w:r>
      <w:r w:rsidR="00F6188E" w:rsidRPr="003234B0">
        <w:rPr>
          <w:rFonts w:ascii="Arial" w:hAnsi="Arial" w:cs="Arial"/>
          <w:b/>
          <w:color w:val="000000" w:themeColor="text1"/>
        </w:rPr>
        <w:t>ý</w:t>
      </w:r>
      <w:r w:rsidR="00C0511F" w:rsidRPr="003234B0">
        <w:rPr>
          <w:rFonts w:ascii="Arial" w:hAnsi="Arial" w:cs="Arial"/>
          <w:b/>
          <w:color w:val="000000" w:themeColor="text1"/>
        </w:rPr>
        <w:t xml:space="preserve"> předmět nebo </w:t>
      </w:r>
      <w:r w:rsidR="00F6188E" w:rsidRPr="003234B0">
        <w:rPr>
          <w:rFonts w:ascii="Arial" w:hAnsi="Arial" w:cs="Arial"/>
          <w:b/>
          <w:color w:val="000000" w:themeColor="text1"/>
        </w:rPr>
        <w:t xml:space="preserve">opraví </w:t>
      </w:r>
      <w:r w:rsidR="00C0511F" w:rsidRPr="003234B0">
        <w:rPr>
          <w:rFonts w:ascii="Arial" w:hAnsi="Arial" w:cs="Arial"/>
          <w:b/>
          <w:color w:val="000000" w:themeColor="text1"/>
        </w:rPr>
        <w:t xml:space="preserve">dřevěný obalový materiál v rozporu s § 68 </w:t>
      </w:r>
      <w:r w:rsidR="00B15A56" w:rsidRPr="003234B0">
        <w:rPr>
          <w:rFonts w:ascii="Arial" w:hAnsi="Arial" w:cs="Arial"/>
          <w:b/>
          <w:color w:val="000000" w:themeColor="text1"/>
        </w:rPr>
        <w:t xml:space="preserve">odst. 5 nebo 6 </w:t>
      </w:r>
      <w:r w:rsidR="00C0511F" w:rsidRPr="003234B0">
        <w:rPr>
          <w:rFonts w:ascii="Arial" w:hAnsi="Arial" w:cs="Arial"/>
          <w:b/>
          <w:color w:val="000000" w:themeColor="text1"/>
        </w:rPr>
        <w:t>nebo nařízení</w:t>
      </w:r>
      <w:r w:rsidR="00457128" w:rsidRPr="003234B0">
        <w:rPr>
          <w:rFonts w:ascii="Arial" w:hAnsi="Arial" w:cs="Arial"/>
          <w:b/>
          <w:color w:val="000000" w:themeColor="text1"/>
        </w:rPr>
        <w:t>m</w:t>
      </w:r>
      <w:r w:rsidR="00C0511F" w:rsidRPr="003234B0">
        <w:rPr>
          <w:rFonts w:ascii="Arial" w:hAnsi="Arial" w:cs="Arial"/>
          <w:b/>
          <w:color w:val="000000" w:themeColor="text1"/>
        </w:rPr>
        <w:t xml:space="preserve"> (EU) 2016/203</w:t>
      </w:r>
      <w:bookmarkEnd w:id="48"/>
      <w:r w:rsidR="00C0511F" w:rsidRPr="003234B0">
        <w:rPr>
          <w:rFonts w:ascii="Arial" w:hAnsi="Arial" w:cs="Arial"/>
          <w:b/>
          <w:color w:val="000000" w:themeColor="text1"/>
        </w:rPr>
        <w:t>1,</w:t>
      </w:r>
      <w:r w:rsidR="00B15A56" w:rsidRPr="003234B0">
        <w:rPr>
          <w:rFonts w:ascii="Arial" w:hAnsi="Arial" w:cs="Arial"/>
          <w:b/>
          <w:color w:val="000000" w:themeColor="text1"/>
        </w:rPr>
        <w:t xml:space="preserve"> nebo </w:t>
      </w:r>
    </w:p>
    <w:p w14:paraId="61CDCA8A" w14:textId="2613CD39" w:rsidR="00CB6FD1" w:rsidRPr="00042D9A" w:rsidRDefault="00D36061"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highlight w:val="white"/>
        </w:rPr>
        <w:t>m</w:t>
      </w:r>
      <w:r w:rsidR="00CB6FD1" w:rsidRPr="00042D9A">
        <w:rPr>
          <w:rFonts w:ascii="Arial" w:hAnsi="Arial" w:cs="Arial"/>
          <w:b/>
          <w:highlight w:val="white"/>
        </w:rPr>
        <w:t>)</w:t>
      </w:r>
      <w:r w:rsidR="003234B0">
        <w:rPr>
          <w:rFonts w:ascii="Arial" w:hAnsi="Arial" w:cs="Arial"/>
          <w:b/>
        </w:rPr>
        <w:tab/>
      </w:r>
      <w:r w:rsidR="00353FCB">
        <w:rPr>
          <w:rFonts w:ascii="Arial" w:hAnsi="Arial" w:cs="Arial"/>
          <w:b/>
        </w:rPr>
        <w:t xml:space="preserve">při pořádání </w:t>
      </w:r>
      <w:r w:rsidR="004F5AC1">
        <w:rPr>
          <w:rFonts w:ascii="Arial" w:hAnsi="Arial" w:cs="Arial"/>
          <w:b/>
        </w:rPr>
        <w:t xml:space="preserve">základního </w:t>
      </w:r>
      <w:r w:rsidR="00353FCB">
        <w:rPr>
          <w:rFonts w:ascii="Arial" w:hAnsi="Arial" w:cs="Arial"/>
          <w:b/>
        </w:rPr>
        <w:t xml:space="preserve">kurzu </w:t>
      </w:r>
      <w:r w:rsidR="004F5AC1">
        <w:rPr>
          <w:rFonts w:ascii="Arial" w:hAnsi="Arial" w:cs="Arial"/>
          <w:b/>
        </w:rPr>
        <w:t xml:space="preserve">nebo doplňujícího školení </w:t>
      </w:r>
      <w:r w:rsidR="00353FCB">
        <w:rPr>
          <w:rFonts w:ascii="Arial" w:hAnsi="Arial" w:cs="Arial"/>
          <w:b/>
        </w:rPr>
        <w:t xml:space="preserve">nesplní povinnost </w:t>
      </w:r>
      <w:r w:rsidR="00C0511F" w:rsidRPr="00042D9A">
        <w:rPr>
          <w:rFonts w:ascii="Arial" w:hAnsi="Arial" w:cs="Arial"/>
          <w:b/>
        </w:rPr>
        <w:t>podle § 86 odst. 1</w:t>
      </w:r>
      <w:r w:rsidR="00452596">
        <w:rPr>
          <w:rFonts w:ascii="Arial" w:hAnsi="Arial" w:cs="Arial"/>
          <w:b/>
        </w:rPr>
        <w:t xml:space="preserve">, </w:t>
      </w:r>
      <w:r w:rsidR="00502CC8">
        <w:rPr>
          <w:rFonts w:ascii="Arial" w:hAnsi="Arial" w:cs="Arial"/>
          <w:b/>
        </w:rPr>
        <w:t xml:space="preserve">§ 86a odst. </w:t>
      </w:r>
      <w:r w:rsidR="004F5AC1">
        <w:rPr>
          <w:rFonts w:ascii="Arial" w:hAnsi="Arial" w:cs="Arial"/>
          <w:b/>
        </w:rPr>
        <w:t xml:space="preserve">1 nebo </w:t>
      </w:r>
      <w:r w:rsidR="00502CC8">
        <w:rPr>
          <w:rFonts w:ascii="Arial" w:hAnsi="Arial" w:cs="Arial"/>
          <w:b/>
        </w:rPr>
        <w:t xml:space="preserve">2 nebo § 86b odst. </w:t>
      </w:r>
      <w:r w:rsidR="004F5AC1">
        <w:rPr>
          <w:rFonts w:ascii="Arial" w:hAnsi="Arial" w:cs="Arial"/>
          <w:b/>
        </w:rPr>
        <w:t xml:space="preserve">2 nebo </w:t>
      </w:r>
      <w:r w:rsidR="003D63FF">
        <w:rPr>
          <w:rFonts w:ascii="Arial" w:hAnsi="Arial" w:cs="Arial"/>
          <w:b/>
        </w:rPr>
        <w:t>3</w:t>
      </w:r>
      <w:bookmarkEnd w:id="47"/>
      <w:r w:rsidR="00F6188E">
        <w:rPr>
          <w:rFonts w:ascii="Arial" w:hAnsi="Arial" w:cs="Arial"/>
          <w:b/>
        </w:rPr>
        <w:t>.</w:t>
      </w:r>
    </w:p>
    <w:p w14:paraId="6189CB52" w14:textId="77777777" w:rsidR="00662B45" w:rsidRPr="003234B0" w:rsidRDefault="00F25910" w:rsidP="003234B0">
      <w:pPr>
        <w:widowControl w:val="0"/>
        <w:autoSpaceDE w:val="0"/>
        <w:autoSpaceDN w:val="0"/>
        <w:adjustRightInd w:val="0"/>
        <w:spacing w:line="240" w:lineRule="auto"/>
        <w:ind w:firstLine="567"/>
        <w:jc w:val="both"/>
        <w:rPr>
          <w:rFonts w:ascii="Arial" w:hAnsi="Arial" w:cs="Arial"/>
          <w:b/>
          <w:color w:val="000000" w:themeColor="text1"/>
          <w:highlight w:val="white"/>
        </w:rPr>
      </w:pPr>
      <w:r w:rsidRPr="003234B0">
        <w:rPr>
          <w:rFonts w:ascii="Arial" w:hAnsi="Arial" w:cs="Arial"/>
          <w:b/>
          <w:color w:val="000000" w:themeColor="text1"/>
          <w:highlight w:val="white"/>
        </w:rPr>
        <w:t>(2) Právnická osoba nebo podnikající fyzická osoba</w:t>
      </w:r>
      <w:r w:rsidR="00167687" w:rsidRPr="003234B0">
        <w:rPr>
          <w:rFonts w:ascii="Arial" w:hAnsi="Arial" w:cs="Arial"/>
          <w:b/>
          <w:color w:val="000000" w:themeColor="text1"/>
          <w:highlight w:val="white"/>
        </w:rPr>
        <w:t xml:space="preserve"> se dopustí přestupku tím, že </w:t>
      </w:r>
      <w:r w:rsidR="00662B45" w:rsidRPr="003234B0">
        <w:rPr>
          <w:rFonts w:ascii="Arial" w:hAnsi="Arial" w:cs="Arial"/>
          <w:b/>
          <w:color w:val="000000" w:themeColor="text1"/>
          <w:highlight w:val="white"/>
        </w:rPr>
        <w:t xml:space="preserve">nesplní </w:t>
      </w:r>
      <w:r w:rsidR="00EB7001" w:rsidRPr="003234B0">
        <w:rPr>
          <w:rFonts w:ascii="Arial" w:hAnsi="Arial" w:cs="Arial"/>
          <w:b/>
          <w:color w:val="000000" w:themeColor="text1"/>
          <w:highlight w:val="white"/>
        </w:rPr>
        <w:t xml:space="preserve">některou z dalších povinností </w:t>
      </w:r>
      <w:r w:rsidR="00AC12B8" w:rsidRPr="003234B0">
        <w:rPr>
          <w:rFonts w:ascii="Arial" w:hAnsi="Arial" w:cs="Arial"/>
          <w:b/>
          <w:color w:val="000000" w:themeColor="text1"/>
          <w:highlight w:val="white"/>
        </w:rPr>
        <w:t>po</w:t>
      </w:r>
      <w:r w:rsidR="00662B45" w:rsidRPr="003234B0">
        <w:rPr>
          <w:rFonts w:ascii="Arial" w:hAnsi="Arial" w:cs="Arial"/>
          <w:b/>
          <w:color w:val="000000" w:themeColor="text1"/>
          <w:highlight w:val="white"/>
        </w:rPr>
        <w:t>dle nařízení (EU) 2016/2031 nebo nařízení (EU) 2017/625</w:t>
      </w:r>
      <w:r w:rsidR="00BA75C9" w:rsidRPr="003234B0">
        <w:rPr>
          <w:rFonts w:ascii="Arial" w:hAnsi="Arial" w:cs="Arial"/>
          <w:b/>
          <w:color w:val="000000" w:themeColor="text1"/>
        </w:rPr>
        <w:t xml:space="preserve"> nebo přímo použitelných předpisů Evropské unie přijatých na jejich základě</w:t>
      </w:r>
      <w:r w:rsidR="00662B45" w:rsidRPr="003234B0">
        <w:rPr>
          <w:rFonts w:ascii="Arial" w:hAnsi="Arial" w:cs="Arial"/>
          <w:b/>
          <w:color w:val="000000" w:themeColor="text1"/>
          <w:highlight w:val="white"/>
        </w:rPr>
        <w:t xml:space="preserve">, </w:t>
      </w:r>
      <w:r w:rsidR="00AC12B8" w:rsidRPr="003234B0">
        <w:rPr>
          <w:rFonts w:ascii="Arial" w:hAnsi="Arial" w:cs="Arial"/>
          <w:b/>
          <w:color w:val="000000" w:themeColor="text1"/>
          <w:highlight w:val="white"/>
        </w:rPr>
        <w:t>než kter</w:t>
      </w:r>
      <w:r w:rsidR="00B15A56" w:rsidRPr="003234B0">
        <w:rPr>
          <w:rFonts w:ascii="Arial" w:hAnsi="Arial" w:cs="Arial"/>
          <w:b/>
          <w:color w:val="000000" w:themeColor="text1"/>
          <w:highlight w:val="white"/>
        </w:rPr>
        <w:t>é</w:t>
      </w:r>
      <w:r w:rsidR="00AC12B8" w:rsidRPr="003234B0">
        <w:rPr>
          <w:rFonts w:ascii="Arial" w:hAnsi="Arial" w:cs="Arial"/>
          <w:b/>
          <w:color w:val="000000" w:themeColor="text1"/>
          <w:highlight w:val="white"/>
        </w:rPr>
        <w:t xml:space="preserve"> j</w:t>
      </w:r>
      <w:r w:rsidR="00B15A56" w:rsidRPr="003234B0">
        <w:rPr>
          <w:rFonts w:ascii="Arial" w:hAnsi="Arial" w:cs="Arial"/>
          <w:b/>
          <w:color w:val="000000" w:themeColor="text1"/>
          <w:highlight w:val="white"/>
        </w:rPr>
        <w:t>sou</w:t>
      </w:r>
      <w:r w:rsidR="00AC12B8" w:rsidRPr="003234B0">
        <w:rPr>
          <w:rFonts w:ascii="Arial" w:hAnsi="Arial" w:cs="Arial"/>
          <w:b/>
          <w:color w:val="000000" w:themeColor="text1"/>
          <w:highlight w:val="white"/>
        </w:rPr>
        <w:t xml:space="preserve"> uveden</w:t>
      </w:r>
      <w:r w:rsidR="00B15A56" w:rsidRPr="003234B0">
        <w:rPr>
          <w:rFonts w:ascii="Arial" w:hAnsi="Arial" w:cs="Arial"/>
          <w:b/>
          <w:color w:val="000000" w:themeColor="text1"/>
          <w:highlight w:val="white"/>
        </w:rPr>
        <w:t>y</w:t>
      </w:r>
      <w:r w:rsidR="00AC12B8" w:rsidRPr="003234B0">
        <w:rPr>
          <w:rFonts w:ascii="Arial" w:hAnsi="Arial" w:cs="Arial"/>
          <w:b/>
          <w:color w:val="000000" w:themeColor="text1"/>
          <w:highlight w:val="white"/>
        </w:rPr>
        <w:t xml:space="preserve"> v § 79f až </w:t>
      </w:r>
      <w:proofErr w:type="gramStart"/>
      <w:r w:rsidR="00AC12B8" w:rsidRPr="003234B0">
        <w:rPr>
          <w:rFonts w:ascii="Arial" w:hAnsi="Arial" w:cs="Arial"/>
          <w:b/>
          <w:color w:val="000000" w:themeColor="text1"/>
          <w:highlight w:val="white"/>
        </w:rPr>
        <w:t>79h</w:t>
      </w:r>
      <w:proofErr w:type="gramEnd"/>
      <w:r w:rsidR="00AC12B8" w:rsidRPr="003234B0">
        <w:rPr>
          <w:rFonts w:ascii="Arial" w:hAnsi="Arial" w:cs="Arial"/>
          <w:b/>
          <w:color w:val="000000" w:themeColor="text1"/>
          <w:highlight w:val="white"/>
        </w:rPr>
        <w:t>.</w:t>
      </w:r>
    </w:p>
    <w:p w14:paraId="7E4A04DE" w14:textId="77777777"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167687">
        <w:rPr>
          <w:rFonts w:ascii="Arial" w:hAnsi="Arial" w:cs="Arial"/>
          <w:strike/>
          <w:highlight w:val="white"/>
        </w:rPr>
        <w:t>(2)</w:t>
      </w:r>
      <w:r w:rsidRPr="006C50C1">
        <w:rPr>
          <w:rFonts w:ascii="Arial" w:hAnsi="Arial" w:cs="Arial"/>
          <w:highlight w:val="white"/>
        </w:rPr>
        <w:t xml:space="preserve"> </w:t>
      </w:r>
      <w:r w:rsidR="00167687">
        <w:rPr>
          <w:rFonts w:ascii="Arial" w:hAnsi="Arial" w:cs="Arial"/>
          <w:b/>
          <w:highlight w:val="white"/>
        </w:rPr>
        <w:t xml:space="preserve">(3) </w:t>
      </w:r>
      <w:r w:rsidRPr="006C50C1">
        <w:rPr>
          <w:rFonts w:ascii="Arial" w:hAnsi="Arial" w:cs="Arial"/>
          <w:highlight w:val="white"/>
        </w:rPr>
        <w:t>Za přestupek podle odstavce 1</w:t>
      </w:r>
      <w:r w:rsidR="00F25910">
        <w:rPr>
          <w:rFonts w:ascii="Arial" w:hAnsi="Arial" w:cs="Arial"/>
          <w:highlight w:val="white"/>
        </w:rPr>
        <w:t xml:space="preserve"> </w:t>
      </w:r>
      <w:r w:rsidR="00F25910" w:rsidRPr="003234B0">
        <w:rPr>
          <w:rFonts w:ascii="Arial" w:hAnsi="Arial" w:cs="Arial"/>
          <w:b/>
          <w:bCs/>
          <w:highlight w:val="white"/>
        </w:rPr>
        <w:t>a 2</w:t>
      </w:r>
      <w:r w:rsidRPr="006C50C1">
        <w:rPr>
          <w:rFonts w:ascii="Arial" w:hAnsi="Arial" w:cs="Arial"/>
          <w:highlight w:val="white"/>
        </w:rPr>
        <w:t xml:space="preserve"> lze uložit pokutu do 750 000 Kč.</w:t>
      </w:r>
    </w:p>
    <w:p w14:paraId="20FA6265"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409D7D5B"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 79f</w:t>
      </w:r>
    </w:p>
    <w:p w14:paraId="24BF2A65"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(1) Právnická osoba nebo podnikající fyzická osoba se dopustí přestupku tím, že</w:t>
      </w:r>
    </w:p>
    <w:p w14:paraId="54CA2833"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a) jako osoba, která pěstuje, vyrábí, zpracovává anebo uvádí na trh rostliny, rostlinné produkty nebo jiné předměty, nebo jako vlastník pozemku nebo objektu nebo osoba, která je užívá z jiného právního důvodu, poruší povinnost podle § 3 odst. 1 písm. a),</w:t>
      </w:r>
    </w:p>
    <w:p w14:paraId="6A751F9D"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b) v rozporu s § 46d doveze ze třetí země přípravek pro vlastní potřebu,</w:t>
      </w:r>
    </w:p>
    <w:p w14:paraId="2A4ACA3D"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c) jako provozovatel poruší některou z povinností při skladová</w:t>
      </w:r>
      <w:r w:rsidR="00023E40">
        <w:rPr>
          <w:rFonts w:ascii="Arial" w:hAnsi="Arial" w:cs="Arial"/>
          <w:strike/>
          <w:highlight w:val="white"/>
        </w:rPr>
        <w:t>ní rostlinných produktů podle § </w:t>
      </w:r>
      <w:r w:rsidRPr="00CB6FD1">
        <w:rPr>
          <w:rFonts w:ascii="Arial" w:hAnsi="Arial" w:cs="Arial"/>
          <w:strike/>
          <w:highlight w:val="white"/>
        </w:rPr>
        <w:t>4,</w:t>
      </w:r>
    </w:p>
    <w:p w14:paraId="123D57D6"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d) nesplní ohlašovací povinnost podle § 9,</w:t>
      </w:r>
    </w:p>
    <w:p w14:paraId="565F5FC4"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e) nesplní povinnost registrace podle § 12 odst. 1,</w:t>
      </w:r>
    </w:p>
    <w:p w14:paraId="23E9D6CB"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f) nepřipojí rostlinolékařský pas k rostlinám, rostlinným produktům nebo jiným předmětům podle § 20 odst. 1,</w:t>
      </w:r>
    </w:p>
    <w:p w14:paraId="5CE1F57F"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g) nahradí rostlinolékařský pas nebo rostlinolékařský pas pro chráněnou zónu nebo náhradní rostlinolékařský pas v rozporu s § 19 odst. 1,</w:t>
      </w:r>
    </w:p>
    <w:p w14:paraId="6393FB7A"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h) jako osoba podle § 12 odst. 1 poruší některou z povinností podle § 13 odst. 1 nebo nesplní opatření nařízené Ústavem podle § 13 odst. 2,</w:t>
      </w:r>
    </w:p>
    <w:p w14:paraId="3F235834"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i) nepodrobí rostliny, rostlinné produkty nebo jiné předměty před uvedením na trh soustavné rostlinolékařské kontrole podle § 15 odst. 1 písm. b),</w:t>
      </w:r>
    </w:p>
    <w:p w14:paraId="49FB9769"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j) nesplní opatření podle § 11 odst. 2 nebo 3 nebo opatření podle § 15 odst. 6,</w:t>
      </w:r>
    </w:p>
    <w:p w14:paraId="53EC6CC9"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k) vystaví rostlinolékařský pas v rozporu s § 17 odst. 2 jako osoba neoprávněná,</w:t>
      </w:r>
    </w:p>
    <w:p w14:paraId="30164C76"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l) nakupuje nebo jiným způsobem získává rostliny, rostlinné produkty a jiné předměty v rozporu s § 20 odst. 2,</w:t>
      </w:r>
    </w:p>
    <w:p w14:paraId="628024DB"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m) jako osoba, která se při podnikatelské činnosti </w:t>
      </w:r>
      <w:r w:rsidRPr="00023E40">
        <w:rPr>
          <w:rFonts w:ascii="Arial" w:hAnsi="Arial" w:cs="Arial"/>
          <w:strike/>
          <w:highlight w:val="white"/>
          <w:vertAlign w:val="superscript"/>
        </w:rPr>
        <w:t>12)</w:t>
      </w:r>
      <w:r w:rsidRPr="00CB6FD1">
        <w:rPr>
          <w:rFonts w:ascii="Arial" w:hAnsi="Arial" w:cs="Arial"/>
          <w:strike/>
          <w:highlight w:val="white"/>
        </w:rPr>
        <w:t xml:space="preserve"> zabývá pěstováním rostlin, nebo jako konečný uživatel, který nakupuje nebo jiným způsobem získává rostliny, rostlinné produkty a jiné předměty,</w:t>
      </w:r>
    </w:p>
    <w:p w14:paraId="6912C52A"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lastRenderedPageBreak/>
        <w:t xml:space="preserve"> 1. v rozporu s § 20 odst. 2 písm. a) neuchovává rostlinolékařské pasy nebo o nich nevede evidenci,</w:t>
      </w:r>
    </w:p>
    <w:p w14:paraId="1022D3C6"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2. neohlašuje Ústavu nákup nebo jiné nabytí příslušných rostlin, rostlinných produktů a jiných předmětů pocházejících ze třetích zemí podle § 20 odst. 2 písm. b),</w:t>
      </w:r>
    </w:p>
    <w:p w14:paraId="2322FB8B"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3. neumožní zaměstnancům Ústavu vstup na pozemky a do objektů podle § 20 odst. 2 písm. c),</w:t>
      </w:r>
    </w:p>
    <w:p w14:paraId="1018C835"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4. neumožní zaměstnancům Ústavu přístup k pěstovaným, skladovaným nebo zpracovávaným rostlinám, rostlinným produktům nebo jiným předmětům podle § 20 odst. 2 písm. c),</w:t>
      </w:r>
    </w:p>
    <w:p w14:paraId="21C56263"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5. neumožní zaměstnancům Ústavu bezplatný odběr rostlin, rostlinných produktů nebo jiných předmětů a odběr jejich vzorků a kontrolu příslušných dokladů podle § 20 odst. 2 písm. c), nebo</w:t>
      </w:r>
    </w:p>
    <w:p w14:paraId="2C5C2E3B"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6. neumožní zaměstnancům Ústavu provedení některého z oprávnění podle § 10 odst. 6.</w:t>
      </w:r>
    </w:p>
    <w:p w14:paraId="67666519"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n) neumožní jako dopravce u zásilky nebo partie dovozní rostlinolékařskou kontrolu podle § 24 odst. 3,</w:t>
      </w:r>
    </w:p>
    <w:p w14:paraId="5E415DDA"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o) neuskladní zásilku nebo partii v místě a za podmínek stanovených Ústavem do doby, než budou známy konečné výsledky úředně stanovené laboratorní anebo jiné zkoušky podle § 26 odst. 1 písm. b),</w:t>
      </w:r>
    </w:p>
    <w:p w14:paraId="0CBA5202"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p) jako dopravce vyvážené zásilky nezajistí přepravu zásilky podle § 28 odst. 9,</w:t>
      </w:r>
    </w:p>
    <w:p w14:paraId="62E8DA16"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q) přemísťuje přes chráněnou zónu rostliny, rostlinné produkty nebo jiné předměty s konečným cílem mimo ni bez rostlinolékařského pasu v rozporu s § 30 odst. 1,</w:t>
      </w:r>
    </w:p>
    <w:p w14:paraId="1A036326"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r) neposkytne informace podle § 76 odst. 5,</w:t>
      </w:r>
    </w:p>
    <w:p w14:paraId="0EFF6487"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s) doveze nebo přemístí karanténní materiál podle § 8 odst. 1 bez oprávnění podle § 8 odst. 2 nebo 3, nebo</w:t>
      </w:r>
    </w:p>
    <w:p w14:paraId="76C03999" w14:textId="77777777" w:rsidR="00E91B1F" w:rsidRPr="00CB6FD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CB6FD1">
        <w:rPr>
          <w:rFonts w:ascii="Arial" w:hAnsi="Arial" w:cs="Arial"/>
          <w:strike/>
          <w:highlight w:val="white"/>
        </w:rPr>
        <w:t xml:space="preserve"> t) nepoužije při dovozu nebo vývozu rostlin, rostlinných produktů nebo jiných předmětů rostlinolékařské osvědčení nebo rostlinolékařské osvědčení pro reexport podle § 23 odst. 1 nebo § 28 odst. 1.</w:t>
      </w:r>
    </w:p>
    <w:p w14:paraId="476EA961" w14:textId="77777777" w:rsidR="00E91B1F" w:rsidRDefault="00E91B1F"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p>
    <w:p w14:paraId="7B64BF62" w14:textId="77777777" w:rsidR="003A405A" w:rsidRPr="003A405A" w:rsidRDefault="00A0132E" w:rsidP="003234B0">
      <w:pPr>
        <w:shd w:val="clear" w:color="auto" w:fill="FFFFFF"/>
        <w:tabs>
          <w:tab w:val="left" w:pos="426"/>
        </w:tabs>
        <w:spacing w:line="240" w:lineRule="auto"/>
        <w:ind w:left="426" w:firstLine="141"/>
        <w:jc w:val="both"/>
        <w:rPr>
          <w:rFonts w:ascii="Arial" w:hAnsi="Arial" w:cs="Arial"/>
          <w:b/>
        </w:rPr>
      </w:pPr>
      <w:r>
        <w:rPr>
          <w:rFonts w:ascii="Arial" w:hAnsi="Arial" w:cs="Arial"/>
          <w:b/>
        </w:rPr>
        <w:t>(</w:t>
      </w:r>
      <w:r w:rsidR="003A405A" w:rsidRPr="003A405A">
        <w:rPr>
          <w:rFonts w:ascii="Arial" w:hAnsi="Arial" w:cs="Arial"/>
          <w:b/>
        </w:rPr>
        <w:t>1) Právnická osoba nebo podnikající fyzická osoba se dopustí přestupku tím, že</w:t>
      </w:r>
    </w:p>
    <w:p w14:paraId="630F07F0" w14:textId="311F9876" w:rsidR="003A405A" w:rsidRPr="003A405A" w:rsidRDefault="003A405A" w:rsidP="003234B0">
      <w:pPr>
        <w:shd w:val="clear" w:color="auto" w:fill="FFFFFF"/>
        <w:tabs>
          <w:tab w:val="left" w:pos="426"/>
        </w:tabs>
        <w:spacing w:line="240" w:lineRule="auto"/>
        <w:ind w:left="426" w:hanging="426"/>
        <w:jc w:val="both"/>
        <w:rPr>
          <w:rFonts w:ascii="Arial" w:hAnsi="Arial" w:cs="Arial"/>
          <w:b/>
        </w:rPr>
      </w:pPr>
      <w:r w:rsidRPr="003A405A">
        <w:rPr>
          <w:rFonts w:ascii="Arial" w:hAnsi="Arial" w:cs="Arial"/>
          <w:b/>
        </w:rPr>
        <w:t>a</w:t>
      </w:r>
      <w:r w:rsidR="003234B0">
        <w:rPr>
          <w:rFonts w:ascii="Arial" w:hAnsi="Arial" w:cs="Arial"/>
          <w:b/>
        </w:rPr>
        <w:t>)</w:t>
      </w:r>
      <w:r w:rsidR="003234B0">
        <w:rPr>
          <w:rFonts w:ascii="Arial" w:hAnsi="Arial" w:cs="Arial"/>
          <w:b/>
        </w:rPr>
        <w:tab/>
      </w:r>
      <w:r w:rsidRPr="003A405A">
        <w:rPr>
          <w:rFonts w:ascii="Arial" w:hAnsi="Arial" w:cs="Arial"/>
          <w:b/>
        </w:rPr>
        <w:t>jako osoba, která pěstuje, vyrábí, zpracovává anebo uvádí na trh rostliny, rostlinné produkty nebo jiné předměty, nebo jako vlastník pozemku nebo objektu nebo osoba, která je užívá z jiného právního důvodu, poruší povinnost podle § 3 odst. 1,</w:t>
      </w:r>
    </w:p>
    <w:p w14:paraId="52B06D69" w14:textId="48D7C40C" w:rsidR="00557E79" w:rsidRPr="003234B0" w:rsidRDefault="00557E79" w:rsidP="003234B0">
      <w:pPr>
        <w:shd w:val="clear" w:color="auto" w:fill="FFFFFF"/>
        <w:tabs>
          <w:tab w:val="left" w:pos="426"/>
        </w:tabs>
        <w:spacing w:line="240" w:lineRule="auto"/>
        <w:ind w:left="426" w:hanging="426"/>
        <w:jc w:val="both"/>
        <w:rPr>
          <w:rFonts w:ascii="Arial" w:hAnsi="Arial" w:cs="Arial"/>
          <w:b/>
          <w:color w:val="000000" w:themeColor="text1"/>
        </w:rPr>
      </w:pPr>
      <w:r>
        <w:rPr>
          <w:rFonts w:ascii="Arial" w:hAnsi="Arial" w:cs="Arial"/>
          <w:b/>
        </w:rPr>
        <w:t>b)</w:t>
      </w:r>
      <w:r w:rsidR="003234B0">
        <w:rPr>
          <w:rFonts w:ascii="Arial" w:hAnsi="Arial" w:cs="Arial"/>
          <w:b/>
        </w:rPr>
        <w:tab/>
      </w:r>
      <w:r w:rsidRPr="009C0583">
        <w:rPr>
          <w:rFonts w:ascii="Arial" w:hAnsi="Arial" w:cs="Arial"/>
          <w:b/>
        </w:rPr>
        <w:t xml:space="preserve">doveze, přemístí, drží </w:t>
      </w:r>
      <w:r>
        <w:rPr>
          <w:rFonts w:ascii="Arial" w:hAnsi="Arial" w:cs="Arial"/>
          <w:b/>
        </w:rPr>
        <w:t>nebo</w:t>
      </w:r>
      <w:r w:rsidRPr="009C0583">
        <w:rPr>
          <w:rFonts w:ascii="Arial" w:hAnsi="Arial" w:cs="Arial"/>
          <w:b/>
        </w:rPr>
        <w:t xml:space="preserve"> množí karanténní materiál </w:t>
      </w:r>
      <w:r w:rsidRPr="009C0583">
        <w:rPr>
          <w:rFonts w:ascii="Arial" w:hAnsi="Arial" w:cs="Arial"/>
          <w:b/>
          <w:highlight w:val="white"/>
        </w:rPr>
        <w:t xml:space="preserve">bez povolení podle § </w:t>
      </w:r>
      <w:r w:rsidRPr="003234B0">
        <w:rPr>
          <w:rFonts w:ascii="Arial" w:hAnsi="Arial" w:cs="Arial"/>
          <w:b/>
          <w:color w:val="000000" w:themeColor="text1"/>
          <w:highlight w:val="white"/>
        </w:rPr>
        <w:t>8</w:t>
      </w:r>
      <w:r w:rsidR="00B15A56" w:rsidRPr="003234B0">
        <w:rPr>
          <w:rFonts w:ascii="Arial" w:hAnsi="Arial" w:cs="Arial"/>
          <w:b/>
          <w:color w:val="000000" w:themeColor="text1"/>
          <w:highlight w:val="white"/>
        </w:rPr>
        <w:t xml:space="preserve"> odst. 1</w:t>
      </w:r>
      <w:r w:rsidRPr="003234B0">
        <w:rPr>
          <w:rFonts w:ascii="Arial" w:hAnsi="Arial" w:cs="Arial"/>
          <w:b/>
          <w:color w:val="000000" w:themeColor="text1"/>
          <w:highlight w:val="white"/>
        </w:rPr>
        <w:t>,</w:t>
      </w:r>
    </w:p>
    <w:p w14:paraId="55622C36" w14:textId="57C849F0"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c</w:t>
      </w:r>
      <w:r w:rsidR="003A405A" w:rsidRPr="003A405A">
        <w:rPr>
          <w:rFonts w:ascii="Arial" w:hAnsi="Arial" w:cs="Arial"/>
          <w:b/>
        </w:rPr>
        <w:t>)</w:t>
      </w:r>
      <w:r w:rsidR="003234B0">
        <w:rPr>
          <w:rFonts w:ascii="Arial" w:hAnsi="Arial" w:cs="Arial"/>
          <w:b/>
        </w:rPr>
        <w:tab/>
      </w:r>
      <w:r w:rsidR="003A405A" w:rsidRPr="003A405A">
        <w:rPr>
          <w:rFonts w:ascii="Arial" w:hAnsi="Arial" w:cs="Arial"/>
          <w:b/>
        </w:rPr>
        <w:t>v rozporu s § 46d doveze ze třetí země přípravek pro vlastní potřebu,</w:t>
      </w:r>
    </w:p>
    <w:p w14:paraId="3246F001" w14:textId="036E9268"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d</w:t>
      </w:r>
      <w:r w:rsidR="003A405A" w:rsidRPr="003A405A">
        <w:rPr>
          <w:rFonts w:ascii="Arial" w:hAnsi="Arial" w:cs="Arial"/>
          <w:b/>
        </w:rPr>
        <w:t>)</w:t>
      </w:r>
      <w:r w:rsidR="003234B0">
        <w:rPr>
          <w:rFonts w:ascii="Arial" w:hAnsi="Arial" w:cs="Arial"/>
          <w:b/>
        </w:rPr>
        <w:tab/>
      </w:r>
      <w:r w:rsidR="003A405A" w:rsidRPr="003A405A">
        <w:rPr>
          <w:rFonts w:ascii="Arial" w:hAnsi="Arial" w:cs="Arial"/>
          <w:b/>
        </w:rPr>
        <w:t>neinformuje o bezprostředním nebezpečí podle čl</w:t>
      </w:r>
      <w:r w:rsidR="003A405A">
        <w:rPr>
          <w:rFonts w:ascii="Arial" w:hAnsi="Arial" w:cs="Arial"/>
          <w:b/>
        </w:rPr>
        <w:t>.</w:t>
      </w:r>
      <w:r w:rsidR="003A405A" w:rsidRPr="003A405A">
        <w:rPr>
          <w:rFonts w:ascii="Arial" w:hAnsi="Arial" w:cs="Arial"/>
          <w:b/>
        </w:rPr>
        <w:t xml:space="preserve"> 9 odst. 3 a čl</w:t>
      </w:r>
      <w:r w:rsidR="003A405A">
        <w:rPr>
          <w:rFonts w:ascii="Arial" w:hAnsi="Arial" w:cs="Arial"/>
          <w:b/>
        </w:rPr>
        <w:t>.</w:t>
      </w:r>
      <w:r w:rsidR="003A405A" w:rsidRPr="003A405A">
        <w:rPr>
          <w:rFonts w:ascii="Arial" w:hAnsi="Arial" w:cs="Arial"/>
          <w:b/>
        </w:rPr>
        <w:t xml:space="preserve"> 33 odst. 1 nařízení (EU) 2016/2031,</w:t>
      </w:r>
    </w:p>
    <w:p w14:paraId="66722EC7" w14:textId="679D2A5B"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e</w:t>
      </w:r>
      <w:r w:rsidR="003A405A" w:rsidRPr="003A405A">
        <w:rPr>
          <w:rFonts w:ascii="Arial" w:hAnsi="Arial" w:cs="Arial"/>
          <w:b/>
        </w:rPr>
        <w:t>)</w:t>
      </w:r>
      <w:r w:rsidR="003234B0">
        <w:rPr>
          <w:rFonts w:ascii="Arial" w:hAnsi="Arial" w:cs="Arial"/>
          <w:b/>
        </w:rPr>
        <w:tab/>
      </w:r>
      <w:r w:rsidR="003A405A" w:rsidRPr="003A405A">
        <w:rPr>
          <w:rFonts w:ascii="Arial" w:hAnsi="Arial" w:cs="Arial"/>
          <w:b/>
        </w:rPr>
        <w:t>nepřijme opatření a nepostupuje podle čl</w:t>
      </w:r>
      <w:r w:rsidR="003A405A">
        <w:rPr>
          <w:rFonts w:ascii="Arial" w:hAnsi="Arial" w:cs="Arial"/>
          <w:b/>
        </w:rPr>
        <w:t>.</w:t>
      </w:r>
      <w:r w:rsidR="00BE544F">
        <w:rPr>
          <w:rFonts w:ascii="Arial" w:hAnsi="Arial" w:cs="Arial"/>
          <w:b/>
        </w:rPr>
        <w:t xml:space="preserve"> </w:t>
      </w:r>
      <w:r w:rsidR="003A405A" w:rsidRPr="003A405A">
        <w:rPr>
          <w:rFonts w:ascii="Arial" w:hAnsi="Arial" w:cs="Arial"/>
          <w:b/>
        </w:rPr>
        <w:t>14 nařízení (EU) 2016/2031,</w:t>
      </w:r>
    </w:p>
    <w:p w14:paraId="45796F05" w14:textId="1CC63666"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f</w:t>
      </w:r>
      <w:r w:rsidR="003A405A" w:rsidRPr="003A405A">
        <w:rPr>
          <w:rFonts w:ascii="Arial" w:hAnsi="Arial" w:cs="Arial"/>
          <w:b/>
        </w:rPr>
        <w:t>)</w:t>
      </w:r>
      <w:r w:rsidR="003234B0">
        <w:rPr>
          <w:rFonts w:ascii="Arial" w:hAnsi="Arial" w:cs="Arial"/>
          <w:b/>
        </w:rPr>
        <w:tab/>
      </w:r>
      <w:r w:rsidR="003A405A" w:rsidRPr="003A405A">
        <w:rPr>
          <w:rFonts w:ascii="Arial" w:hAnsi="Arial" w:cs="Arial"/>
          <w:b/>
        </w:rPr>
        <w:t>neinformuje zákazníky v rámci prodeje prostřednictvím smluv uzavřených na dálku podle nařízení (EU) 2016/2031,</w:t>
      </w:r>
    </w:p>
    <w:p w14:paraId="5EA4EDC7" w14:textId="5548CD06"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lastRenderedPageBreak/>
        <w:t>g</w:t>
      </w:r>
      <w:r w:rsidR="003A405A" w:rsidRPr="00DD70F4">
        <w:rPr>
          <w:rFonts w:ascii="Arial" w:hAnsi="Arial" w:cs="Arial"/>
          <w:b/>
        </w:rPr>
        <w:t>)</w:t>
      </w:r>
      <w:r w:rsidR="003234B0">
        <w:rPr>
          <w:rFonts w:ascii="Arial" w:hAnsi="Arial" w:cs="Arial"/>
          <w:b/>
        </w:rPr>
        <w:tab/>
      </w:r>
      <w:r w:rsidR="00DD70F4">
        <w:rPr>
          <w:rFonts w:ascii="Arial" w:hAnsi="Arial" w:cs="Arial"/>
          <w:b/>
        </w:rPr>
        <w:t xml:space="preserve">provádí činnosti stanovené v čl. 65 odst. 1 </w:t>
      </w:r>
      <w:r w:rsidR="003A405A" w:rsidRPr="00DD70F4">
        <w:rPr>
          <w:rFonts w:ascii="Arial" w:hAnsi="Arial" w:cs="Arial"/>
          <w:b/>
        </w:rPr>
        <w:t>nařízení (EU) 2016/2031</w:t>
      </w:r>
      <w:r w:rsidR="00DD70F4">
        <w:rPr>
          <w:rFonts w:ascii="Arial" w:hAnsi="Arial" w:cs="Arial"/>
          <w:b/>
        </w:rPr>
        <w:t xml:space="preserve"> bez předchozí registrace v souladu s tímto nařízením a § 12 nebo nepředloží aktualizaci údajů a prohlášení podle nařízení (</w:t>
      </w:r>
      <w:r w:rsidR="00DD70F4" w:rsidRPr="00DD70F4">
        <w:rPr>
          <w:rFonts w:ascii="Arial" w:hAnsi="Arial" w:cs="Arial"/>
          <w:b/>
        </w:rPr>
        <w:t>EU) 2016/2031</w:t>
      </w:r>
      <w:r w:rsidR="003A405A" w:rsidRPr="00DD70F4">
        <w:rPr>
          <w:rFonts w:ascii="Arial" w:hAnsi="Arial" w:cs="Arial"/>
          <w:b/>
        </w:rPr>
        <w:t>,</w:t>
      </w:r>
      <w:r w:rsidR="003A405A" w:rsidRPr="003A405A">
        <w:rPr>
          <w:rFonts w:ascii="Arial" w:hAnsi="Arial" w:cs="Arial"/>
          <w:b/>
        </w:rPr>
        <w:t xml:space="preserve"> </w:t>
      </w:r>
    </w:p>
    <w:p w14:paraId="7842D8C3" w14:textId="2219C5F9"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h</w:t>
      </w:r>
      <w:r w:rsidR="003A405A" w:rsidRPr="003A405A">
        <w:rPr>
          <w:rFonts w:ascii="Arial" w:hAnsi="Arial" w:cs="Arial"/>
          <w:b/>
        </w:rPr>
        <w:t>)</w:t>
      </w:r>
      <w:r w:rsidR="003234B0">
        <w:rPr>
          <w:rFonts w:ascii="Arial" w:hAnsi="Arial" w:cs="Arial"/>
          <w:b/>
        </w:rPr>
        <w:tab/>
      </w:r>
      <w:r w:rsidR="003A405A" w:rsidRPr="003A405A">
        <w:rPr>
          <w:rFonts w:ascii="Arial" w:hAnsi="Arial" w:cs="Arial"/>
          <w:b/>
        </w:rPr>
        <w:t xml:space="preserve">nezavede systémy nebo postupy </w:t>
      </w:r>
      <w:proofErr w:type="spellStart"/>
      <w:r w:rsidR="003A405A" w:rsidRPr="003A405A">
        <w:rPr>
          <w:rFonts w:ascii="Arial" w:hAnsi="Arial" w:cs="Arial"/>
          <w:b/>
        </w:rPr>
        <w:t>vysledovatelnosti</w:t>
      </w:r>
      <w:proofErr w:type="spellEnd"/>
      <w:r w:rsidR="003A405A" w:rsidRPr="003A405A">
        <w:rPr>
          <w:rFonts w:ascii="Arial" w:hAnsi="Arial" w:cs="Arial"/>
          <w:b/>
        </w:rPr>
        <w:t xml:space="preserve"> podle nařízení (EU) 2016/2031 </w:t>
      </w:r>
      <w:r w:rsidR="003A405A">
        <w:rPr>
          <w:rFonts w:ascii="Arial" w:hAnsi="Arial" w:cs="Arial"/>
          <w:b/>
        </w:rPr>
        <w:t>nebo</w:t>
      </w:r>
      <w:r w:rsidR="003A405A" w:rsidRPr="003A405A">
        <w:rPr>
          <w:rFonts w:ascii="Arial" w:hAnsi="Arial" w:cs="Arial"/>
          <w:b/>
        </w:rPr>
        <w:t xml:space="preserve"> informace z nich nezpřístupní podle nařízení (EU) 2016/2031</w:t>
      </w:r>
      <w:r w:rsidR="003A405A">
        <w:rPr>
          <w:rFonts w:ascii="Arial" w:hAnsi="Arial" w:cs="Arial"/>
          <w:b/>
        </w:rPr>
        <w:t>,</w:t>
      </w:r>
    </w:p>
    <w:p w14:paraId="37829924" w14:textId="33B08183" w:rsidR="003A405A" w:rsidRPr="003A405A"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i</w:t>
      </w:r>
      <w:r w:rsidR="003A405A" w:rsidRPr="003A405A">
        <w:rPr>
          <w:rFonts w:ascii="Arial" w:hAnsi="Arial" w:cs="Arial"/>
          <w:b/>
        </w:rPr>
        <w:t>)</w:t>
      </w:r>
      <w:r w:rsidR="003234B0">
        <w:rPr>
          <w:rFonts w:ascii="Arial" w:hAnsi="Arial" w:cs="Arial"/>
          <w:b/>
        </w:rPr>
        <w:tab/>
      </w:r>
      <w:r w:rsidR="003A405A" w:rsidRPr="003A405A">
        <w:rPr>
          <w:rFonts w:ascii="Arial" w:hAnsi="Arial" w:cs="Arial"/>
          <w:b/>
        </w:rPr>
        <w:t>při dovozu rostlin</w:t>
      </w:r>
      <w:r w:rsidR="00BE544F">
        <w:rPr>
          <w:rFonts w:ascii="Arial" w:hAnsi="Arial" w:cs="Arial"/>
          <w:b/>
        </w:rPr>
        <w:t>y, rostlinného produktu nebo jiného předmětu</w:t>
      </w:r>
      <w:r w:rsidR="003A405A" w:rsidRPr="003A405A">
        <w:rPr>
          <w:rFonts w:ascii="Arial" w:hAnsi="Arial" w:cs="Arial"/>
          <w:b/>
        </w:rPr>
        <w:t xml:space="preserve"> </w:t>
      </w:r>
      <w:r w:rsidR="00BE544F">
        <w:rPr>
          <w:rFonts w:ascii="Arial" w:hAnsi="Arial" w:cs="Arial"/>
          <w:b/>
        </w:rPr>
        <w:t xml:space="preserve">poruší některou z povinností týkající se </w:t>
      </w:r>
      <w:r w:rsidR="003A405A" w:rsidRPr="003A405A">
        <w:rPr>
          <w:rFonts w:ascii="Arial" w:hAnsi="Arial" w:cs="Arial"/>
          <w:b/>
        </w:rPr>
        <w:t>rostlinolékařské</w:t>
      </w:r>
      <w:r w:rsidR="00BE544F">
        <w:rPr>
          <w:rFonts w:ascii="Arial" w:hAnsi="Arial" w:cs="Arial"/>
          <w:b/>
        </w:rPr>
        <w:t>ho</w:t>
      </w:r>
      <w:r w:rsidR="003A405A" w:rsidRPr="003A405A">
        <w:rPr>
          <w:rFonts w:ascii="Arial" w:hAnsi="Arial" w:cs="Arial"/>
          <w:b/>
        </w:rPr>
        <w:t xml:space="preserve"> osvědčení </w:t>
      </w:r>
      <w:r w:rsidR="003A405A">
        <w:rPr>
          <w:rFonts w:ascii="Arial" w:hAnsi="Arial" w:cs="Arial"/>
          <w:b/>
        </w:rPr>
        <w:t xml:space="preserve">podle </w:t>
      </w:r>
      <w:r w:rsidR="003A405A" w:rsidRPr="003A405A">
        <w:rPr>
          <w:rFonts w:ascii="Arial" w:hAnsi="Arial" w:cs="Arial"/>
          <w:b/>
        </w:rPr>
        <w:t>nařízení (EU) 2016/2031</w:t>
      </w:r>
      <w:r w:rsidR="00BB38F2">
        <w:rPr>
          <w:rFonts w:ascii="Arial" w:hAnsi="Arial" w:cs="Arial"/>
          <w:b/>
        </w:rPr>
        <w:t xml:space="preserve"> nebo přímo použitelných předpisů Evropské unie přijatých na jeho základě</w:t>
      </w:r>
      <w:r w:rsidR="003A405A" w:rsidRPr="003A405A">
        <w:rPr>
          <w:rFonts w:ascii="Arial" w:hAnsi="Arial" w:cs="Arial"/>
          <w:b/>
        </w:rPr>
        <w:t>,</w:t>
      </w:r>
    </w:p>
    <w:p w14:paraId="2839CDED" w14:textId="67C57642" w:rsidR="00BE544F" w:rsidRPr="00BE544F" w:rsidRDefault="00557E79" w:rsidP="003234B0">
      <w:pPr>
        <w:shd w:val="clear" w:color="auto" w:fill="FFFFFF"/>
        <w:tabs>
          <w:tab w:val="left" w:pos="426"/>
        </w:tabs>
        <w:spacing w:line="240" w:lineRule="auto"/>
        <w:ind w:left="426" w:hanging="426"/>
        <w:jc w:val="both"/>
        <w:rPr>
          <w:rFonts w:ascii="Arial" w:hAnsi="Arial" w:cs="Arial"/>
          <w:b/>
        </w:rPr>
      </w:pPr>
      <w:r>
        <w:rPr>
          <w:rFonts w:ascii="Arial" w:hAnsi="Arial" w:cs="Arial"/>
          <w:b/>
        </w:rPr>
        <w:t>j</w:t>
      </w:r>
      <w:r w:rsidR="003A405A" w:rsidRPr="00BE544F">
        <w:rPr>
          <w:rFonts w:ascii="Arial" w:hAnsi="Arial" w:cs="Arial"/>
          <w:b/>
        </w:rPr>
        <w:t>)</w:t>
      </w:r>
      <w:r w:rsidR="003234B0">
        <w:rPr>
          <w:rFonts w:ascii="Arial" w:hAnsi="Arial" w:cs="Arial"/>
          <w:b/>
        </w:rPr>
        <w:tab/>
      </w:r>
      <w:r w:rsidR="00BE544F" w:rsidRPr="00BE544F">
        <w:rPr>
          <w:rFonts w:ascii="Arial" w:hAnsi="Arial" w:cs="Arial"/>
          <w:b/>
        </w:rPr>
        <w:t>poruší některou z povinností týkající se rostlinolékařsk</w:t>
      </w:r>
      <w:r w:rsidR="00872ADB">
        <w:rPr>
          <w:rFonts w:ascii="Arial" w:hAnsi="Arial" w:cs="Arial"/>
          <w:b/>
        </w:rPr>
        <w:t>ých pasů</w:t>
      </w:r>
      <w:r w:rsidR="00BE544F" w:rsidRPr="00BE544F">
        <w:rPr>
          <w:rFonts w:ascii="Arial" w:hAnsi="Arial" w:cs="Arial"/>
          <w:b/>
        </w:rPr>
        <w:t xml:space="preserve"> podle čl. 79 až 95</w:t>
      </w:r>
      <w:r w:rsidR="00023E40">
        <w:rPr>
          <w:rFonts w:ascii="Arial" w:hAnsi="Arial" w:cs="Arial"/>
          <w:b/>
        </w:rPr>
        <w:t xml:space="preserve"> nařízení (EU) 2016/2031</w:t>
      </w:r>
      <w:r w:rsidR="00BB38F2">
        <w:rPr>
          <w:rFonts w:ascii="Arial" w:hAnsi="Arial" w:cs="Arial"/>
          <w:b/>
        </w:rPr>
        <w:t xml:space="preserve"> nebo</w:t>
      </w:r>
      <w:r w:rsidR="00B05F7F">
        <w:rPr>
          <w:rFonts w:ascii="Arial" w:hAnsi="Arial" w:cs="Arial"/>
          <w:b/>
        </w:rPr>
        <w:t xml:space="preserve"> přímo použitelných předpisů Evropské unie přijatých na jeho základě</w:t>
      </w:r>
      <w:r w:rsidR="00BE544F" w:rsidRPr="00BE544F">
        <w:rPr>
          <w:rFonts w:ascii="Arial" w:hAnsi="Arial" w:cs="Arial"/>
          <w:b/>
        </w:rPr>
        <w:t>,</w:t>
      </w:r>
    </w:p>
    <w:p w14:paraId="4C9DBA63" w14:textId="20D21983" w:rsidR="003A405A" w:rsidRPr="00872ADB" w:rsidRDefault="00557E79" w:rsidP="003234B0">
      <w:pPr>
        <w:tabs>
          <w:tab w:val="left" w:pos="426"/>
        </w:tabs>
        <w:spacing w:line="240" w:lineRule="auto"/>
        <w:ind w:left="426" w:hanging="426"/>
        <w:jc w:val="both"/>
        <w:rPr>
          <w:rFonts w:ascii="Arial" w:hAnsi="Arial" w:cs="Arial"/>
          <w:b/>
          <w:bCs/>
        </w:rPr>
      </w:pPr>
      <w:r>
        <w:rPr>
          <w:rFonts w:ascii="Arial" w:hAnsi="Arial" w:cs="Arial"/>
          <w:b/>
          <w:bCs/>
        </w:rPr>
        <w:t>k</w:t>
      </w:r>
      <w:r w:rsidR="00872ADB">
        <w:rPr>
          <w:rFonts w:ascii="Arial" w:hAnsi="Arial" w:cs="Arial"/>
          <w:b/>
          <w:bCs/>
        </w:rPr>
        <w:t>)</w:t>
      </w:r>
      <w:r w:rsidR="003234B0">
        <w:rPr>
          <w:rFonts w:ascii="Arial" w:hAnsi="Arial" w:cs="Arial"/>
          <w:b/>
          <w:bCs/>
        </w:rPr>
        <w:tab/>
      </w:r>
      <w:r w:rsidR="00872ADB">
        <w:rPr>
          <w:rFonts w:ascii="Arial" w:hAnsi="Arial" w:cs="Arial"/>
          <w:b/>
          <w:bCs/>
        </w:rPr>
        <w:t>nepředloží</w:t>
      </w:r>
      <w:r w:rsidR="003A405A" w:rsidRPr="00872ADB">
        <w:rPr>
          <w:rFonts w:ascii="Arial" w:hAnsi="Arial" w:cs="Arial"/>
          <w:b/>
          <w:bCs/>
        </w:rPr>
        <w:t xml:space="preserve"> zásilku </w:t>
      </w:r>
      <w:r w:rsidR="00BB38F2">
        <w:rPr>
          <w:rFonts w:ascii="Arial" w:hAnsi="Arial" w:cs="Arial"/>
          <w:b/>
          <w:bCs/>
        </w:rPr>
        <w:t xml:space="preserve">rostliny, rostlinného produktu nebo jiného předmětu </w:t>
      </w:r>
      <w:r w:rsidR="003A405A" w:rsidRPr="00872ADB">
        <w:rPr>
          <w:rFonts w:ascii="Arial" w:hAnsi="Arial" w:cs="Arial"/>
          <w:b/>
          <w:bCs/>
        </w:rPr>
        <w:t xml:space="preserve">k úřední kontrole </w:t>
      </w:r>
      <w:r w:rsidR="00872ADB" w:rsidRPr="00872ADB">
        <w:rPr>
          <w:rFonts w:ascii="Arial" w:hAnsi="Arial" w:cs="Arial"/>
          <w:b/>
          <w:bCs/>
        </w:rPr>
        <w:t>po</w:t>
      </w:r>
      <w:r w:rsidR="003A405A" w:rsidRPr="00872ADB">
        <w:rPr>
          <w:rFonts w:ascii="Arial" w:hAnsi="Arial" w:cs="Arial"/>
          <w:b/>
          <w:bCs/>
        </w:rPr>
        <w:t>dle nařízení (EU) 2017/625</w:t>
      </w:r>
      <w:r w:rsidR="00872ADB">
        <w:rPr>
          <w:rFonts w:ascii="Arial" w:hAnsi="Arial" w:cs="Arial"/>
          <w:b/>
          <w:bCs/>
        </w:rPr>
        <w:t>,</w:t>
      </w:r>
      <w:r w:rsidR="003A405A" w:rsidRPr="00872ADB">
        <w:rPr>
          <w:rFonts w:ascii="Arial" w:hAnsi="Arial" w:cs="Arial"/>
          <w:b/>
          <w:bCs/>
        </w:rPr>
        <w:t xml:space="preserve"> </w:t>
      </w:r>
    </w:p>
    <w:p w14:paraId="5A045822" w14:textId="4BB15605" w:rsidR="003A405A" w:rsidRPr="00872ADB" w:rsidRDefault="00287D1B" w:rsidP="003234B0">
      <w:pPr>
        <w:tabs>
          <w:tab w:val="left" w:pos="426"/>
        </w:tabs>
        <w:spacing w:line="240" w:lineRule="auto"/>
        <w:ind w:left="426" w:hanging="426"/>
        <w:jc w:val="both"/>
        <w:rPr>
          <w:rFonts w:ascii="Arial" w:hAnsi="Arial" w:cs="Arial"/>
          <w:b/>
          <w:bCs/>
        </w:rPr>
      </w:pPr>
      <w:r>
        <w:rPr>
          <w:rFonts w:ascii="Arial" w:hAnsi="Arial" w:cs="Arial"/>
          <w:b/>
          <w:bCs/>
        </w:rPr>
        <w:t>l</w:t>
      </w:r>
      <w:r w:rsidR="003A405A" w:rsidRPr="00872ADB">
        <w:rPr>
          <w:rFonts w:ascii="Arial" w:hAnsi="Arial" w:cs="Arial"/>
          <w:b/>
          <w:bCs/>
        </w:rPr>
        <w:t>)</w:t>
      </w:r>
      <w:r w:rsidR="003234B0">
        <w:rPr>
          <w:rFonts w:ascii="Arial" w:hAnsi="Arial" w:cs="Arial"/>
          <w:b/>
          <w:bCs/>
        </w:rPr>
        <w:tab/>
      </w:r>
      <w:r w:rsidR="003A405A" w:rsidRPr="00872ADB">
        <w:rPr>
          <w:rFonts w:ascii="Arial" w:hAnsi="Arial" w:cs="Arial"/>
          <w:b/>
          <w:bCs/>
        </w:rPr>
        <w:t xml:space="preserve">nevyplní pro zásilku </w:t>
      </w:r>
      <w:r w:rsidR="00285A14">
        <w:rPr>
          <w:rFonts w:ascii="Arial" w:hAnsi="Arial" w:cs="Arial"/>
          <w:b/>
          <w:bCs/>
        </w:rPr>
        <w:t xml:space="preserve">rostliny, rostlinného produktu nebo jiného předmětu </w:t>
      </w:r>
      <w:r w:rsidR="003A405A" w:rsidRPr="00872ADB">
        <w:rPr>
          <w:rFonts w:ascii="Arial" w:hAnsi="Arial" w:cs="Arial"/>
          <w:b/>
          <w:bCs/>
        </w:rPr>
        <w:t xml:space="preserve">společný zdravotní vstupní </w:t>
      </w:r>
      <w:r w:rsidR="00872ADB">
        <w:rPr>
          <w:rFonts w:ascii="Arial" w:hAnsi="Arial" w:cs="Arial"/>
          <w:b/>
          <w:bCs/>
        </w:rPr>
        <w:t xml:space="preserve">doklad </w:t>
      </w:r>
      <w:r w:rsidR="00554FE5">
        <w:rPr>
          <w:rFonts w:ascii="Arial" w:hAnsi="Arial" w:cs="Arial"/>
          <w:b/>
          <w:bCs/>
        </w:rPr>
        <w:t>nebo</w:t>
      </w:r>
      <w:r w:rsidR="00872ADB">
        <w:rPr>
          <w:rFonts w:ascii="Arial" w:hAnsi="Arial" w:cs="Arial"/>
          <w:b/>
          <w:bCs/>
        </w:rPr>
        <w:t xml:space="preserve"> nezadá</w:t>
      </w:r>
      <w:r w:rsidR="003A405A" w:rsidRPr="00872ADB">
        <w:rPr>
          <w:rFonts w:ascii="Arial" w:hAnsi="Arial" w:cs="Arial"/>
          <w:b/>
          <w:bCs/>
        </w:rPr>
        <w:t xml:space="preserve"> její příslušnou část </w:t>
      </w:r>
      <w:r w:rsidR="00554FE5">
        <w:rPr>
          <w:rFonts w:ascii="Arial" w:hAnsi="Arial" w:cs="Arial"/>
          <w:b/>
          <w:bCs/>
        </w:rPr>
        <w:t>po</w:t>
      </w:r>
      <w:r w:rsidR="003A405A" w:rsidRPr="00872ADB">
        <w:rPr>
          <w:rFonts w:ascii="Arial" w:hAnsi="Arial" w:cs="Arial"/>
          <w:b/>
          <w:bCs/>
        </w:rPr>
        <w:t>dle nařízení (EU) 2017/625</w:t>
      </w:r>
      <w:r w:rsidR="00872ADB">
        <w:rPr>
          <w:rFonts w:ascii="Arial" w:hAnsi="Arial" w:cs="Arial"/>
          <w:b/>
          <w:bCs/>
        </w:rPr>
        <w:t>,</w:t>
      </w:r>
      <w:r w:rsidR="002C7D22">
        <w:rPr>
          <w:rFonts w:ascii="Arial" w:hAnsi="Arial" w:cs="Arial"/>
          <w:b/>
          <w:bCs/>
        </w:rPr>
        <w:t xml:space="preserve"> </w:t>
      </w:r>
    </w:p>
    <w:p w14:paraId="73B5E6F7" w14:textId="77846557" w:rsidR="006B671E" w:rsidRDefault="00287D1B"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m</w:t>
      </w:r>
      <w:r w:rsidR="003A405A" w:rsidRPr="00872ADB">
        <w:rPr>
          <w:rFonts w:ascii="Arial" w:hAnsi="Arial" w:cs="Arial"/>
          <w:b/>
        </w:rPr>
        <w:t>)</w:t>
      </w:r>
      <w:r w:rsidR="003234B0">
        <w:rPr>
          <w:rFonts w:ascii="Arial" w:hAnsi="Arial" w:cs="Arial"/>
          <w:b/>
        </w:rPr>
        <w:tab/>
      </w:r>
      <w:r w:rsidR="003A405A" w:rsidRPr="00872ADB">
        <w:rPr>
          <w:rFonts w:ascii="Arial" w:hAnsi="Arial" w:cs="Arial"/>
          <w:b/>
        </w:rPr>
        <w:t>nepostupuje při vývozu rostlin, rostlinných produktů nebo jiných předmětů v souladu s § 28 a čl</w:t>
      </w:r>
      <w:r w:rsidR="002C7D22">
        <w:rPr>
          <w:rFonts w:ascii="Arial" w:hAnsi="Arial" w:cs="Arial"/>
          <w:b/>
        </w:rPr>
        <w:t>.</w:t>
      </w:r>
      <w:r w:rsidR="003A405A" w:rsidRPr="00872ADB">
        <w:rPr>
          <w:rFonts w:ascii="Arial" w:hAnsi="Arial" w:cs="Arial"/>
          <w:b/>
        </w:rPr>
        <w:t xml:space="preserve"> 100 a 101 nařízení (EU) 2016/2031</w:t>
      </w:r>
      <w:r w:rsidR="006B671E">
        <w:rPr>
          <w:rFonts w:ascii="Arial" w:hAnsi="Arial" w:cs="Arial"/>
          <w:b/>
        </w:rPr>
        <w:t>,</w:t>
      </w:r>
    </w:p>
    <w:p w14:paraId="246A9109" w14:textId="3F817FB5" w:rsidR="00BB38F2" w:rsidRDefault="006B671E"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n)</w:t>
      </w:r>
      <w:r w:rsidR="003234B0">
        <w:rPr>
          <w:rFonts w:ascii="Arial" w:hAnsi="Arial" w:cs="Arial"/>
          <w:b/>
        </w:rPr>
        <w:tab/>
      </w:r>
      <w:r>
        <w:rPr>
          <w:rFonts w:ascii="Arial" w:hAnsi="Arial" w:cs="Arial"/>
          <w:b/>
        </w:rPr>
        <w:t>provozuje karanténní stanici nebo izolační zařízení v rozporu s nařízením (EU) 2016/2031</w:t>
      </w:r>
      <w:r w:rsidR="00BB38F2">
        <w:rPr>
          <w:rFonts w:ascii="Arial" w:hAnsi="Arial" w:cs="Arial"/>
          <w:b/>
        </w:rPr>
        <w:t>,</w:t>
      </w:r>
      <w:r w:rsidR="00285A14">
        <w:rPr>
          <w:rFonts w:ascii="Arial" w:hAnsi="Arial" w:cs="Arial"/>
          <w:b/>
        </w:rPr>
        <w:t xml:space="preserve"> nebo</w:t>
      </w:r>
    </w:p>
    <w:p w14:paraId="274AD120" w14:textId="207EDFD9" w:rsidR="003A405A" w:rsidRPr="00872ADB" w:rsidRDefault="00BB38F2"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r>
        <w:rPr>
          <w:rFonts w:ascii="Arial" w:hAnsi="Arial" w:cs="Arial"/>
          <w:b/>
        </w:rPr>
        <w:t>o)</w:t>
      </w:r>
      <w:r w:rsidR="003234B0">
        <w:rPr>
          <w:rFonts w:ascii="Arial" w:hAnsi="Arial" w:cs="Arial"/>
          <w:b/>
        </w:rPr>
        <w:tab/>
      </w:r>
      <w:r w:rsidRPr="009C0583">
        <w:rPr>
          <w:rFonts w:ascii="Arial" w:hAnsi="Arial" w:cs="Arial"/>
          <w:b/>
          <w:highlight w:val="white"/>
        </w:rPr>
        <w:t xml:space="preserve">jako </w:t>
      </w:r>
      <w:r>
        <w:rPr>
          <w:rFonts w:ascii="Arial" w:hAnsi="Arial" w:cs="Arial"/>
          <w:b/>
          <w:highlight w:val="white"/>
        </w:rPr>
        <w:t>vlastník</w:t>
      </w:r>
      <w:r w:rsidRPr="009C0583">
        <w:rPr>
          <w:rFonts w:ascii="Arial" w:hAnsi="Arial" w:cs="Arial"/>
          <w:b/>
          <w:highlight w:val="white"/>
        </w:rPr>
        <w:t xml:space="preserve"> pozemku nebo obje</w:t>
      </w:r>
      <w:r>
        <w:rPr>
          <w:rFonts w:ascii="Arial" w:hAnsi="Arial" w:cs="Arial"/>
          <w:b/>
          <w:highlight w:val="white"/>
        </w:rPr>
        <w:t xml:space="preserve">ktu v území, v němž je nařízeno </w:t>
      </w:r>
      <w:r w:rsidRPr="009C0583">
        <w:rPr>
          <w:rFonts w:ascii="Arial" w:hAnsi="Arial" w:cs="Arial"/>
          <w:b/>
          <w:highlight w:val="white"/>
        </w:rPr>
        <w:t>mimořádné rostlinolékařské opatření, nebo jako osoba, která takové nemovitosti užívá z jiného právního důvodu, neposkytne informace podle § 76 odst</w:t>
      </w:r>
      <w:r>
        <w:rPr>
          <w:rFonts w:ascii="Arial" w:hAnsi="Arial" w:cs="Arial"/>
          <w:b/>
          <w:highlight w:val="white"/>
        </w:rPr>
        <w:t>. 5</w:t>
      </w:r>
      <w:r w:rsidR="002C7D22">
        <w:rPr>
          <w:rFonts w:ascii="Arial" w:hAnsi="Arial" w:cs="Arial"/>
          <w:b/>
        </w:rPr>
        <w:t>.</w:t>
      </w:r>
    </w:p>
    <w:p w14:paraId="10F474BB" w14:textId="77777777" w:rsidR="00E91B1F" w:rsidRPr="006C50C1" w:rsidRDefault="00794606" w:rsidP="003234B0">
      <w:pPr>
        <w:widowControl w:val="0"/>
        <w:tabs>
          <w:tab w:val="left" w:pos="426"/>
        </w:tabs>
        <w:autoSpaceDE w:val="0"/>
        <w:autoSpaceDN w:val="0"/>
        <w:adjustRightInd w:val="0"/>
        <w:spacing w:line="240" w:lineRule="auto"/>
        <w:ind w:left="426" w:firstLine="141"/>
        <w:jc w:val="both"/>
        <w:rPr>
          <w:rFonts w:ascii="Arial" w:hAnsi="Arial" w:cs="Arial"/>
          <w:highlight w:val="white"/>
        </w:rPr>
      </w:pPr>
      <w:r w:rsidRPr="006C50C1">
        <w:rPr>
          <w:rFonts w:ascii="Arial" w:hAnsi="Arial" w:cs="Arial"/>
          <w:highlight w:val="white"/>
        </w:rPr>
        <w:t xml:space="preserve"> (2) Za přestupek podle odstavce 1 lze uložit pokutu do 2 000 000 Kč.</w:t>
      </w:r>
    </w:p>
    <w:p w14:paraId="587B27A1" w14:textId="77777777" w:rsidR="00E91B1F" w:rsidRPr="00707191" w:rsidRDefault="00794606" w:rsidP="003234B0">
      <w:pPr>
        <w:widowControl w:val="0"/>
        <w:tabs>
          <w:tab w:val="left" w:pos="426"/>
        </w:tabs>
        <w:autoSpaceDE w:val="0"/>
        <w:autoSpaceDN w:val="0"/>
        <w:adjustRightInd w:val="0"/>
        <w:spacing w:line="240" w:lineRule="auto"/>
        <w:ind w:left="426" w:hanging="426"/>
        <w:jc w:val="both"/>
        <w:rPr>
          <w:rFonts w:ascii="Arial" w:hAnsi="Arial" w:cs="Arial"/>
          <w:iCs/>
          <w:highlight w:val="white"/>
        </w:rPr>
      </w:pPr>
      <w:r w:rsidRPr="00707191">
        <w:rPr>
          <w:rFonts w:ascii="Arial" w:hAnsi="Arial" w:cs="Arial"/>
          <w:iCs/>
          <w:highlight w:val="white"/>
        </w:rPr>
        <w:t>------------------------------------------------------------------</w:t>
      </w:r>
    </w:p>
    <w:p w14:paraId="07AC2388" w14:textId="77777777" w:rsidR="00E91B1F" w:rsidRPr="002C7D22" w:rsidRDefault="00794606" w:rsidP="003234B0">
      <w:pPr>
        <w:widowControl w:val="0"/>
        <w:tabs>
          <w:tab w:val="left" w:pos="426"/>
        </w:tabs>
        <w:autoSpaceDE w:val="0"/>
        <w:autoSpaceDN w:val="0"/>
        <w:adjustRightInd w:val="0"/>
        <w:spacing w:line="240" w:lineRule="auto"/>
        <w:ind w:left="426" w:hanging="426"/>
        <w:jc w:val="both"/>
        <w:rPr>
          <w:rFonts w:ascii="Arial" w:hAnsi="Arial" w:cs="Arial"/>
          <w:iCs/>
          <w:sz w:val="20"/>
          <w:highlight w:val="white"/>
        </w:rPr>
      </w:pPr>
      <w:r w:rsidRPr="002C7D22">
        <w:rPr>
          <w:rFonts w:ascii="Arial" w:hAnsi="Arial" w:cs="Arial"/>
          <w:iCs/>
          <w:sz w:val="20"/>
          <w:highlight w:val="white"/>
        </w:rPr>
        <w:t xml:space="preserve"> </w:t>
      </w:r>
      <w:r w:rsidRPr="003234B0">
        <w:rPr>
          <w:rFonts w:ascii="Arial" w:hAnsi="Arial" w:cs="Arial"/>
          <w:iCs/>
          <w:sz w:val="20"/>
          <w:highlight w:val="white"/>
          <w:vertAlign w:val="superscript"/>
        </w:rPr>
        <w:t>12)</w:t>
      </w:r>
      <w:r w:rsidRPr="002C7D22">
        <w:rPr>
          <w:rFonts w:ascii="Arial" w:hAnsi="Arial" w:cs="Arial"/>
          <w:iCs/>
          <w:sz w:val="20"/>
          <w:highlight w:val="white"/>
        </w:rPr>
        <w:t xml:space="preserve"> Například zákon č. 455/1991 Sb., o živnostenském podnikání (živnostenský zákon), ve znění pozdějších předpisů.</w:t>
      </w:r>
    </w:p>
    <w:p w14:paraId="1A9EF274"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i/>
          <w:iCs/>
          <w:highlight w:val="white"/>
        </w:rPr>
      </w:pPr>
    </w:p>
    <w:p w14:paraId="5EC81173" w14:textId="77777777" w:rsidR="00E91B1F" w:rsidRPr="000D0CC4"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t xml:space="preserve"> § 79g</w:t>
      </w:r>
    </w:p>
    <w:p w14:paraId="3AEC57E8" w14:textId="77777777" w:rsidR="00E91B1F" w:rsidRPr="006C50C1" w:rsidRDefault="00794606" w:rsidP="003234B0">
      <w:pPr>
        <w:widowControl w:val="0"/>
        <w:tabs>
          <w:tab w:val="left" w:pos="426"/>
        </w:tabs>
        <w:autoSpaceDE w:val="0"/>
        <w:autoSpaceDN w:val="0"/>
        <w:adjustRightInd w:val="0"/>
        <w:spacing w:line="240" w:lineRule="auto"/>
        <w:ind w:left="426" w:firstLine="141"/>
        <w:rPr>
          <w:rFonts w:ascii="Arial" w:hAnsi="Arial" w:cs="Arial"/>
          <w:highlight w:val="white"/>
        </w:rPr>
      </w:pPr>
      <w:r w:rsidRPr="006C50C1">
        <w:rPr>
          <w:rFonts w:ascii="Arial" w:hAnsi="Arial" w:cs="Arial"/>
          <w:highlight w:val="white"/>
        </w:rPr>
        <w:t>(1) Právnická osoba nebo podnikající fyzická osoba se dopustí přestupku tím, že</w:t>
      </w:r>
    </w:p>
    <w:p w14:paraId="17F539F2" w14:textId="4E8570E9"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a)</w:t>
      </w:r>
      <w:r w:rsidR="003234B0">
        <w:rPr>
          <w:rFonts w:ascii="Arial" w:hAnsi="Arial" w:cs="Arial"/>
          <w:highlight w:val="white"/>
        </w:rPr>
        <w:tab/>
      </w:r>
      <w:r w:rsidRPr="006C50C1">
        <w:rPr>
          <w:rFonts w:ascii="Arial" w:hAnsi="Arial" w:cs="Arial"/>
          <w:highlight w:val="white"/>
        </w:rPr>
        <w:t>v rozporu s přímo použitelným předpisem Evropské unie upravujícím uvádění přípravků na trh používá nebo uvede na trh přípravek, který není v České republice povolen,</w:t>
      </w:r>
    </w:p>
    <w:p w14:paraId="35BCCA83" w14:textId="1D047669"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b)</w:t>
      </w:r>
      <w:r w:rsidR="003234B0">
        <w:rPr>
          <w:rFonts w:ascii="Arial" w:hAnsi="Arial" w:cs="Arial"/>
          <w:highlight w:val="white"/>
        </w:rPr>
        <w:tab/>
      </w:r>
      <w:r w:rsidRPr="006C50C1">
        <w:rPr>
          <w:rFonts w:ascii="Arial" w:hAnsi="Arial" w:cs="Arial"/>
          <w:highlight w:val="white"/>
        </w:rPr>
        <w:t>označí nebo zabalí přípravek, který uvádí na trh, v rozporu s přímo použitelným předpisem Evropské unie upravujícím uvádění přípravků na trh nebo v rozporu s povolením,</w:t>
      </w:r>
    </w:p>
    <w:p w14:paraId="26B1D603" w14:textId="0DE7EA72"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c)</w:t>
      </w:r>
      <w:r w:rsidR="003234B0">
        <w:rPr>
          <w:rFonts w:ascii="Arial" w:hAnsi="Arial" w:cs="Arial"/>
          <w:highlight w:val="white"/>
        </w:rPr>
        <w:tab/>
      </w:r>
      <w:r w:rsidRPr="006C50C1">
        <w:rPr>
          <w:rFonts w:ascii="Arial" w:hAnsi="Arial" w:cs="Arial"/>
          <w:highlight w:val="white"/>
        </w:rPr>
        <w:t>uvede na trh pomocný prostředek, který není povolen,</w:t>
      </w:r>
    </w:p>
    <w:p w14:paraId="0F6C0370" w14:textId="47934BD6"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d)</w:t>
      </w:r>
      <w:r w:rsidR="003234B0">
        <w:rPr>
          <w:rFonts w:ascii="Arial" w:hAnsi="Arial" w:cs="Arial"/>
          <w:highlight w:val="white"/>
        </w:rPr>
        <w:tab/>
      </w:r>
      <w:r w:rsidRPr="006C50C1">
        <w:rPr>
          <w:rFonts w:ascii="Arial" w:hAnsi="Arial" w:cs="Arial"/>
          <w:highlight w:val="white"/>
        </w:rPr>
        <w:t>neprovádí pokusy nebo zkoušky s přípravky podle přímo použitelného předpisu Evropské unie upravujícího uvádění přípravků na trh,</w:t>
      </w:r>
    </w:p>
    <w:p w14:paraId="3DCCAB11" w14:textId="1EBC20B5"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e)</w:t>
      </w:r>
      <w:r w:rsidR="003234B0">
        <w:rPr>
          <w:rFonts w:ascii="Arial" w:hAnsi="Arial" w:cs="Arial"/>
          <w:highlight w:val="white"/>
        </w:rPr>
        <w:tab/>
      </w:r>
      <w:r w:rsidRPr="006C50C1">
        <w:rPr>
          <w:rFonts w:ascii="Arial" w:hAnsi="Arial" w:cs="Arial"/>
          <w:highlight w:val="white"/>
        </w:rPr>
        <w:t>uvádí na trh nebo používá účinné látky v rozporu s přímo použitelným předpisem Evropské unie upravujícím uvádění přípravků na trh,</w:t>
      </w:r>
    </w:p>
    <w:p w14:paraId="6FCB7AAC" w14:textId="2A603209"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f)</w:t>
      </w:r>
      <w:r w:rsidR="003234B0">
        <w:rPr>
          <w:rFonts w:ascii="Arial" w:hAnsi="Arial" w:cs="Arial"/>
          <w:highlight w:val="white"/>
        </w:rPr>
        <w:tab/>
      </w:r>
      <w:r w:rsidRPr="006C50C1">
        <w:rPr>
          <w:rFonts w:ascii="Arial" w:hAnsi="Arial" w:cs="Arial"/>
          <w:highlight w:val="white"/>
        </w:rPr>
        <w:t>uvede na trh přípravek, který není opatřen etiketou v souladu s § 31a odst. 1 nebo 2,</w:t>
      </w:r>
    </w:p>
    <w:p w14:paraId="6C2E0DF8" w14:textId="67C2ECC2"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lastRenderedPageBreak/>
        <w:t>g)</w:t>
      </w:r>
      <w:r w:rsidR="003234B0">
        <w:rPr>
          <w:rFonts w:ascii="Arial" w:hAnsi="Arial" w:cs="Arial"/>
          <w:highlight w:val="white"/>
        </w:rPr>
        <w:tab/>
      </w:r>
      <w:r w:rsidRPr="006C50C1">
        <w:rPr>
          <w:rFonts w:ascii="Arial" w:hAnsi="Arial" w:cs="Arial"/>
          <w:highlight w:val="white"/>
        </w:rPr>
        <w:t>přebaluje přípravky v rozporu s § 31b,</w:t>
      </w:r>
    </w:p>
    <w:p w14:paraId="3DDADC1A" w14:textId="7F9F6245"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h)</w:t>
      </w:r>
      <w:r w:rsidR="003234B0">
        <w:rPr>
          <w:rFonts w:ascii="Arial" w:hAnsi="Arial" w:cs="Arial"/>
          <w:highlight w:val="white"/>
        </w:rPr>
        <w:tab/>
      </w:r>
      <w:r w:rsidRPr="006C50C1">
        <w:rPr>
          <w:rFonts w:ascii="Arial" w:hAnsi="Arial" w:cs="Arial"/>
          <w:highlight w:val="white"/>
        </w:rPr>
        <w:t>nestáhne v určené lhůtě po zrušení povolení přípravek z trhu podle § 35 odst. 5,</w:t>
      </w:r>
    </w:p>
    <w:p w14:paraId="103AB8C6" w14:textId="23743A21"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i)</w:t>
      </w:r>
      <w:r w:rsidR="003234B0">
        <w:rPr>
          <w:rFonts w:ascii="Arial" w:hAnsi="Arial" w:cs="Arial"/>
          <w:highlight w:val="white"/>
        </w:rPr>
        <w:tab/>
      </w:r>
      <w:r w:rsidRPr="006C50C1">
        <w:rPr>
          <w:rFonts w:ascii="Arial" w:hAnsi="Arial" w:cs="Arial"/>
          <w:highlight w:val="white"/>
        </w:rPr>
        <w:t>jako držitel povolení nebo distributor nesplní informační povinnost podle § 35 odst. 6,</w:t>
      </w:r>
    </w:p>
    <w:p w14:paraId="37CF49EA" w14:textId="604A6912"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j)</w:t>
      </w:r>
      <w:r w:rsidR="003234B0">
        <w:rPr>
          <w:rFonts w:ascii="Arial" w:hAnsi="Arial" w:cs="Arial"/>
          <w:highlight w:val="white"/>
        </w:rPr>
        <w:tab/>
      </w:r>
      <w:r w:rsidRPr="006C50C1">
        <w:rPr>
          <w:rFonts w:ascii="Arial" w:hAnsi="Arial" w:cs="Arial"/>
          <w:highlight w:val="white"/>
        </w:rPr>
        <w:t>v rozporu s § 40 odst. 2 neposkytne Ústavu přípravek nebo pomocný prostředek,</w:t>
      </w:r>
    </w:p>
    <w:p w14:paraId="26536283" w14:textId="51B76FB8"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k)</w:t>
      </w:r>
      <w:r w:rsidR="003234B0">
        <w:rPr>
          <w:rFonts w:ascii="Arial" w:hAnsi="Arial" w:cs="Arial"/>
          <w:highlight w:val="white"/>
        </w:rPr>
        <w:tab/>
      </w:r>
      <w:r w:rsidRPr="006C50C1">
        <w:rPr>
          <w:rFonts w:ascii="Arial" w:hAnsi="Arial" w:cs="Arial"/>
          <w:highlight w:val="white"/>
        </w:rPr>
        <w:t>jako držitel povolení nesplní povinnost podle § 43 odst. 3,</w:t>
      </w:r>
    </w:p>
    <w:p w14:paraId="67F70086" w14:textId="1FE55109"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l)</w:t>
      </w:r>
      <w:r w:rsidR="003234B0">
        <w:rPr>
          <w:rFonts w:ascii="Arial" w:hAnsi="Arial" w:cs="Arial"/>
          <w:highlight w:val="white"/>
        </w:rPr>
        <w:tab/>
      </w:r>
      <w:r w:rsidRPr="006C50C1">
        <w:rPr>
          <w:rFonts w:ascii="Arial" w:hAnsi="Arial" w:cs="Arial"/>
          <w:highlight w:val="white"/>
        </w:rPr>
        <w:t>jako profesionální uživatel</w:t>
      </w:r>
    </w:p>
    <w:p w14:paraId="09DBF2B8" w14:textId="77777777" w:rsidR="00E91B1F" w:rsidRPr="002C7D22" w:rsidRDefault="00794606" w:rsidP="003234B0">
      <w:pPr>
        <w:widowControl w:val="0"/>
        <w:tabs>
          <w:tab w:val="left" w:pos="426"/>
        </w:tabs>
        <w:autoSpaceDE w:val="0"/>
        <w:autoSpaceDN w:val="0"/>
        <w:adjustRightInd w:val="0"/>
        <w:spacing w:line="240" w:lineRule="auto"/>
        <w:ind w:left="426"/>
        <w:jc w:val="both"/>
        <w:rPr>
          <w:rFonts w:ascii="Arial" w:hAnsi="Arial" w:cs="Arial"/>
          <w:strike/>
          <w:highlight w:val="white"/>
        </w:rPr>
      </w:pPr>
      <w:r w:rsidRPr="002C7D22">
        <w:rPr>
          <w:rFonts w:ascii="Arial" w:hAnsi="Arial" w:cs="Arial"/>
          <w:strike/>
          <w:highlight w:val="white"/>
        </w:rPr>
        <w:t>1. skladuje přípravky v rozporu s § 46,</w:t>
      </w:r>
    </w:p>
    <w:p w14:paraId="55FB2EBF" w14:textId="77777777" w:rsidR="00E91B1F" w:rsidRPr="006C50C1" w:rsidRDefault="00794606" w:rsidP="003234B0">
      <w:pPr>
        <w:widowControl w:val="0"/>
        <w:tabs>
          <w:tab w:val="left" w:pos="426"/>
        </w:tabs>
        <w:autoSpaceDE w:val="0"/>
        <w:autoSpaceDN w:val="0"/>
        <w:adjustRightInd w:val="0"/>
        <w:spacing w:line="240" w:lineRule="auto"/>
        <w:ind w:left="426"/>
        <w:jc w:val="both"/>
        <w:rPr>
          <w:rFonts w:ascii="Arial" w:hAnsi="Arial" w:cs="Arial"/>
          <w:highlight w:val="white"/>
        </w:rPr>
      </w:pPr>
      <w:r w:rsidRPr="002C7D22">
        <w:rPr>
          <w:rFonts w:ascii="Arial" w:hAnsi="Arial" w:cs="Arial"/>
          <w:strike/>
          <w:highlight w:val="white"/>
        </w:rPr>
        <w:t>2</w:t>
      </w:r>
      <w:r w:rsidR="002C7D22">
        <w:rPr>
          <w:rFonts w:ascii="Arial" w:hAnsi="Arial" w:cs="Arial"/>
          <w:b/>
          <w:highlight w:val="white"/>
        </w:rPr>
        <w:t>1</w:t>
      </w:r>
      <w:r w:rsidRPr="006C50C1">
        <w:rPr>
          <w:rFonts w:ascii="Arial" w:hAnsi="Arial" w:cs="Arial"/>
          <w:highlight w:val="white"/>
        </w:rPr>
        <w:t xml:space="preserve">. aplikuje přípravky v rozporu s § 51 </w:t>
      </w:r>
      <w:r w:rsidRPr="006F3536">
        <w:rPr>
          <w:rFonts w:ascii="Arial" w:hAnsi="Arial" w:cs="Arial"/>
          <w:strike/>
          <w:highlight w:val="white"/>
        </w:rPr>
        <w:t>odst. 1 až 4 nebo § 52</w:t>
      </w:r>
      <w:r w:rsidRPr="006C50C1">
        <w:rPr>
          <w:rFonts w:ascii="Arial" w:hAnsi="Arial" w:cs="Arial"/>
          <w:highlight w:val="white"/>
        </w:rPr>
        <w:t xml:space="preserve"> až </w:t>
      </w:r>
      <w:proofErr w:type="gramStart"/>
      <w:r w:rsidRPr="006C50C1">
        <w:rPr>
          <w:rFonts w:ascii="Arial" w:hAnsi="Arial" w:cs="Arial"/>
          <w:highlight w:val="white"/>
        </w:rPr>
        <w:t>52b</w:t>
      </w:r>
      <w:proofErr w:type="gramEnd"/>
      <w:r w:rsidRPr="006C50C1">
        <w:rPr>
          <w:rFonts w:ascii="Arial" w:hAnsi="Arial" w:cs="Arial"/>
          <w:highlight w:val="white"/>
        </w:rPr>
        <w:t>,</w:t>
      </w:r>
    </w:p>
    <w:p w14:paraId="203D2E2E" w14:textId="77777777" w:rsidR="00E91B1F" w:rsidRPr="00743E51" w:rsidRDefault="00794606" w:rsidP="003234B0">
      <w:pPr>
        <w:widowControl w:val="0"/>
        <w:tabs>
          <w:tab w:val="left" w:pos="426"/>
        </w:tabs>
        <w:autoSpaceDE w:val="0"/>
        <w:autoSpaceDN w:val="0"/>
        <w:adjustRightInd w:val="0"/>
        <w:spacing w:line="240" w:lineRule="auto"/>
        <w:ind w:left="426"/>
        <w:jc w:val="both"/>
        <w:rPr>
          <w:rFonts w:ascii="Arial" w:hAnsi="Arial" w:cs="Arial"/>
          <w:strike/>
          <w:highlight w:val="white"/>
        </w:rPr>
      </w:pPr>
      <w:r w:rsidRPr="00743E51">
        <w:rPr>
          <w:rFonts w:ascii="Arial" w:hAnsi="Arial" w:cs="Arial"/>
          <w:strike/>
          <w:highlight w:val="white"/>
        </w:rPr>
        <w:t>3. použije přípravek v rozporu s § 50,</w:t>
      </w:r>
    </w:p>
    <w:p w14:paraId="6621578D" w14:textId="77777777" w:rsidR="00E91B1F" w:rsidRPr="006C50C1" w:rsidRDefault="00794606" w:rsidP="003234B0">
      <w:pPr>
        <w:widowControl w:val="0"/>
        <w:tabs>
          <w:tab w:val="left" w:pos="426"/>
        </w:tabs>
        <w:autoSpaceDE w:val="0"/>
        <w:autoSpaceDN w:val="0"/>
        <w:adjustRightInd w:val="0"/>
        <w:spacing w:line="240" w:lineRule="auto"/>
        <w:ind w:left="426"/>
        <w:jc w:val="both"/>
        <w:rPr>
          <w:rFonts w:ascii="Arial" w:hAnsi="Arial" w:cs="Arial"/>
          <w:highlight w:val="white"/>
        </w:rPr>
      </w:pPr>
      <w:r w:rsidRPr="002C7D22">
        <w:rPr>
          <w:rFonts w:ascii="Arial" w:hAnsi="Arial" w:cs="Arial"/>
          <w:strike/>
          <w:highlight w:val="white"/>
        </w:rPr>
        <w:t>4</w:t>
      </w:r>
      <w:r w:rsidR="002C7D22" w:rsidRPr="002C7D22">
        <w:rPr>
          <w:rFonts w:ascii="Arial" w:hAnsi="Arial" w:cs="Arial"/>
          <w:b/>
          <w:highlight w:val="white"/>
        </w:rPr>
        <w:t>2</w:t>
      </w:r>
      <w:r w:rsidRPr="006C50C1">
        <w:rPr>
          <w:rFonts w:ascii="Arial" w:hAnsi="Arial" w:cs="Arial"/>
          <w:highlight w:val="white"/>
        </w:rPr>
        <w:t>. nesplní informační povinnost podle § 49 odst. 7,</w:t>
      </w:r>
    </w:p>
    <w:p w14:paraId="2828A8F2" w14:textId="121FEA3C"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m)</w:t>
      </w:r>
      <w:r w:rsidR="003234B0">
        <w:rPr>
          <w:rFonts w:ascii="Arial" w:hAnsi="Arial" w:cs="Arial"/>
          <w:highlight w:val="white"/>
        </w:rPr>
        <w:tab/>
      </w:r>
      <w:r w:rsidRPr="006C50C1">
        <w:rPr>
          <w:rFonts w:ascii="Arial" w:hAnsi="Arial" w:cs="Arial"/>
          <w:highlight w:val="white"/>
        </w:rPr>
        <w:t>uvede na trh přípravek nebo pomocný prostředek v rozporu s § 46b,</w:t>
      </w:r>
    </w:p>
    <w:p w14:paraId="3AE614E5" w14:textId="0C59FE3C"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n)</w:t>
      </w:r>
      <w:r w:rsidR="003234B0">
        <w:rPr>
          <w:rFonts w:ascii="Arial" w:hAnsi="Arial" w:cs="Arial"/>
          <w:highlight w:val="white"/>
        </w:rPr>
        <w:tab/>
      </w:r>
      <w:r w:rsidRPr="006C50C1">
        <w:rPr>
          <w:rFonts w:ascii="Arial" w:hAnsi="Arial" w:cs="Arial"/>
          <w:highlight w:val="white"/>
        </w:rPr>
        <w:t>v rozporu s § 47 uvede na trh přípravek po uplynutí doby jeho použitelnosti,</w:t>
      </w:r>
    </w:p>
    <w:p w14:paraId="27BC6BE3" w14:textId="09C2B9DA"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o)</w:t>
      </w:r>
      <w:r w:rsidR="003234B0">
        <w:rPr>
          <w:rFonts w:ascii="Arial" w:hAnsi="Arial" w:cs="Arial"/>
          <w:highlight w:val="white"/>
        </w:rPr>
        <w:tab/>
      </w:r>
      <w:r w:rsidRPr="006C50C1">
        <w:rPr>
          <w:rFonts w:ascii="Arial" w:hAnsi="Arial" w:cs="Arial"/>
          <w:highlight w:val="white"/>
        </w:rPr>
        <w:t>používá přípravky v rozporu s § 49 nebo přímo použitelným předpisem Evropské unie upravujícím uvádění přípravků na trh,</w:t>
      </w:r>
    </w:p>
    <w:p w14:paraId="02839D04" w14:textId="2C3E85F0"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p)</w:t>
      </w:r>
      <w:r w:rsidR="003234B0">
        <w:rPr>
          <w:rFonts w:ascii="Arial" w:hAnsi="Arial" w:cs="Arial"/>
          <w:highlight w:val="white"/>
        </w:rPr>
        <w:tab/>
      </w:r>
      <w:r w:rsidRPr="006C50C1">
        <w:rPr>
          <w:rFonts w:ascii="Arial" w:hAnsi="Arial" w:cs="Arial"/>
          <w:highlight w:val="white"/>
        </w:rPr>
        <w:t>nezabezpečí výkon činnosti držitelem osvědčení o odborné způsobilosti pro nakládání s přípravky potřebného podle tohoto zákona,</w:t>
      </w:r>
    </w:p>
    <w:p w14:paraId="0E2B42C0" w14:textId="5B53957F" w:rsidR="00E91B1F" w:rsidRPr="006C50C1" w:rsidRDefault="00794606"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6C50C1">
        <w:rPr>
          <w:rFonts w:ascii="Arial" w:hAnsi="Arial" w:cs="Arial"/>
          <w:highlight w:val="white"/>
        </w:rPr>
        <w:t>q)</w:t>
      </w:r>
      <w:r w:rsidR="003234B0">
        <w:rPr>
          <w:rFonts w:ascii="Arial" w:hAnsi="Arial" w:cs="Arial"/>
          <w:highlight w:val="white"/>
        </w:rPr>
        <w:tab/>
      </w:r>
      <w:r w:rsidRPr="006C50C1">
        <w:rPr>
          <w:rFonts w:ascii="Arial" w:hAnsi="Arial" w:cs="Arial"/>
          <w:highlight w:val="white"/>
        </w:rPr>
        <w:t>v rámci souběžného obchodu doveze z jiného členského státu přípravek, který nebyl povolen,</w:t>
      </w:r>
    </w:p>
    <w:p w14:paraId="2CAC7E3E" w14:textId="646BDF38" w:rsidR="00E91B1F" w:rsidRPr="003234B0" w:rsidRDefault="00794606" w:rsidP="003234B0">
      <w:pPr>
        <w:widowControl w:val="0"/>
        <w:tabs>
          <w:tab w:val="left" w:pos="426"/>
        </w:tabs>
        <w:autoSpaceDE w:val="0"/>
        <w:autoSpaceDN w:val="0"/>
        <w:adjustRightInd w:val="0"/>
        <w:spacing w:line="240" w:lineRule="auto"/>
        <w:ind w:left="426" w:hanging="426"/>
        <w:jc w:val="both"/>
        <w:rPr>
          <w:rFonts w:ascii="Arial" w:hAnsi="Arial" w:cs="Arial"/>
          <w:color w:val="000000" w:themeColor="text1"/>
          <w:highlight w:val="white"/>
        </w:rPr>
      </w:pPr>
      <w:r w:rsidRPr="006C50C1">
        <w:rPr>
          <w:rFonts w:ascii="Arial" w:hAnsi="Arial" w:cs="Arial"/>
          <w:highlight w:val="white"/>
        </w:rPr>
        <w:t>r)</w:t>
      </w:r>
      <w:r w:rsidR="003234B0">
        <w:rPr>
          <w:rFonts w:ascii="Arial" w:hAnsi="Arial" w:cs="Arial"/>
          <w:highlight w:val="white"/>
        </w:rPr>
        <w:tab/>
      </w:r>
      <w:r w:rsidRPr="003234B0">
        <w:rPr>
          <w:rFonts w:ascii="Arial" w:hAnsi="Arial" w:cs="Arial"/>
          <w:color w:val="000000" w:themeColor="text1"/>
          <w:highlight w:val="white"/>
        </w:rPr>
        <w:t xml:space="preserve">jako držitel povolení k souběžnému obchodu </w:t>
      </w:r>
      <w:r w:rsidR="006F5A5C" w:rsidRPr="003234B0">
        <w:rPr>
          <w:rFonts w:ascii="Arial" w:hAnsi="Arial" w:cs="Arial"/>
          <w:b/>
          <w:color w:val="000000" w:themeColor="text1"/>
          <w:highlight w:val="white"/>
        </w:rPr>
        <w:t>neoznámí zr</w:t>
      </w:r>
      <w:r w:rsidR="0066791E" w:rsidRPr="003234B0">
        <w:rPr>
          <w:rFonts w:ascii="Arial" w:hAnsi="Arial" w:cs="Arial"/>
          <w:b/>
          <w:color w:val="000000" w:themeColor="text1"/>
          <w:highlight w:val="white"/>
        </w:rPr>
        <w:t xml:space="preserve">ušení povolení přípravku nebo </w:t>
      </w:r>
      <w:r w:rsidR="006F5A5C" w:rsidRPr="003234B0">
        <w:rPr>
          <w:rFonts w:ascii="Arial" w:hAnsi="Arial" w:cs="Arial"/>
          <w:b/>
          <w:color w:val="000000" w:themeColor="text1"/>
          <w:highlight w:val="white"/>
        </w:rPr>
        <w:t xml:space="preserve">ukončení jeho uvádění na trh nebo </w:t>
      </w:r>
      <w:r w:rsidRPr="003234B0">
        <w:rPr>
          <w:rFonts w:ascii="Arial" w:hAnsi="Arial" w:cs="Arial"/>
          <w:color w:val="000000" w:themeColor="text1"/>
          <w:highlight w:val="white"/>
        </w:rPr>
        <w:t>nezastaví uvádění přípravku na trh v České republice podle § 53 odst.</w:t>
      </w:r>
      <w:r w:rsidR="00D962E6" w:rsidRPr="00D962E6">
        <w:rPr>
          <w:rFonts w:ascii="Arial" w:hAnsi="Arial" w:cs="Arial"/>
          <w:strike/>
          <w:color w:val="000000" w:themeColor="text1"/>
          <w:highlight w:val="white"/>
        </w:rPr>
        <w:t xml:space="preserve"> 4</w:t>
      </w:r>
      <w:r w:rsidRPr="003234B0">
        <w:rPr>
          <w:rFonts w:ascii="Arial" w:hAnsi="Arial" w:cs="Arial"/>
          <w:color w:val="000000" w:themeColor="text1"/>
          <w:highlight w:val="white"/>
        </w:rPr>
        <w:t xml:space="preserve"> </w:t>
      </w:r>
      <w:r w:rsidR="00CA3B7C" w:rsidRPr="003234B0">
        <w:rPr>
          <w:rFonts w:ascii="Arial" w:hAnsi="Arial" w:cs="Arial"/>
          <w:b/>
          <w:bCs/>
          <w:color w:val="000000" w:themeColor="text1"/>
          <w:highlight w:val="white"/>
        </w:rPr>
        <w:t>3</w:t>
      </w:r>
      <w:r w:rsidRPr="003234B0">
        <w:rPr>
          <w:rFonts w:ascii="Arial" w:hAnsi="Arial" w:cs="Arial"/>
          <w:color w:val="000000" w:themeColor="text1"/>
          <w:highlight w:val="white"/>
        </w:rPr>
        <w:t>,</w:t>
      </w:r>
    </w:p>
    <w:p w14:paraId="7073EDBB" w14:textId="77777777" w:rsidR="00E91B1F" w:rsidRPr="00B92502"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B92502">
        <w:rPr>
          <w:rFonts w:ascii="Arial" w:hAnsi="Arial" w:cs="Arial"/>
          <w:strike/>
          <w:highlight w:val="white"/>
        </w:rPr>
        <w:t xml:space="preserve">s) přemístí přípravek určený k použití v jiném členském státě nebo třetí zemi v rozporu s § 59 </w:t>
      </w:r>
      <w:r w:rsidRPr="00142269">
        <w:rPr>
          <w:rFonts w:ascii="Arial" w:hAnsi="Arial" w:cs="Arial"/>
          <w:strike/>
          <w:highlight w:val="white"/>
        </w:rPr>
        <w:t>a</w:t>
      </w:r>
      <w:r w:rsidR="00A0132E" w:rsidRPr="00EB2DD6">
        <w:rPr>
          <w:rFonts w:ascii="Arial" w:hAnsi="Arial" w:cs="Arial"/>
          <w:strike/>
          <w:highlight w:val="white"/>
        </w:rPr>
        <w:t xml:space="preserve"> </w:t>
      </w:r>
      <w:r w:rsidRPr="00B92502">
        <w:rPr>
          <w:rFonts w:ascii="Arial" w:hAnsi="Arial" w:cs="Arial"/>
          <w:strike/>
          <w:highlight w:val="white"/>
        </w:rPr>
        <w:t xml:space="preserve">60 nebo přímo použitelným předpisem Evropské unie upravujícím uvádění přípravků na </w:t>
      </w:r>
      <w:proofErr w:type="gramStart"/>
      <w:r w:rsidRPr="00B92502">
        <w:rPr>
          <w:rFonts w:ascii="Arial" w:hAnsi="Arial" w:cs="Arial"/>
          <w:strike/>
          <w:highlight w:val="white"/>
        </w:rPr>
        <w:t>trh</w:t>
      </w:r>
      <w:r w:rsidR="0066791E" w:rsidRPr="00B92502">
        <w:rPr>
          <w:rFonts w:ascii="Arial" w:hAnsi="Arial" w:cs="Arial"/>
          <w:strike/>
          <w:highlight w:val="white"/>
        </w:rPr>
        <w:t xml:space="preserve"> </w:t>
      </w:r>
      <w:r w:rsidRPr="00B92502">
        <w:rPr>
          <w:rFonts w:ascii="Arial" w:hAnsi="Arial" w:cs="Arial"/>
          <w:strike/>
          <w:highlight w:val="white"/>
        </w:rPr>
        <w:t>,</w:t>
      </w:r>
      <w:proofErr w:type="gramEnd"/>
    </w:p>
    <w:p w14:paraId="2A741DA4" w14:textId="67AB66B9" w:rsidR="00142269" w:rsidRPr="00B92502" w:rsidRDefault="00142269"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B92502">
        <w:rPr>
          <w:rFonts w:ascii="Arial" w:hAnsi="Arial" w:cs="Arial"/>
          <w:b/>
          <w:highlight w:val="white"/>
        </w:rPr>
        <w:t>s)</w:t>
      </w:r>
      <w:r w:rsidR="003234B0">
        <w:rPr>
          <w:rFonts w:ascii="Arial" w:hAnsi="Arial" w:cs="Arial"/>
          <w:b/>
          <w:highlight w:val="white"/>
        </w:rPr>
        <w:tab/>
      </w:r>
      <w:r w:rsidRPr="00B92502">
        <w:rPr>
          <w:rFonts w:ascii="Arial" w:hAnsi="Arial" w:cs="Arial"/>
          <w:b/>
          <w:highlight w:val="white"/>
        </w:rPr>
        <w:t xml:space="preserve">přemístí </w:t>
      </w:r>
      <w:r w:rsidRPr="00142269">
        <w:rPr>
          <w:rFonts w:ascii="Arial" w:hAnsi="Arial" w:cs="Arial"/>
          <w:b/>
          <w:highlight w:val="white"/>
        </w:rPr>
        <w:t>nebo vyrobí</w:t>
      </w:r>
      <w:r w:rsidRPr="00B92502">
        <w:rPr>
          <w:rFonts w:ascii="Arial" w:hAnsi="Arial" w:cs="Arial"/>
          <w:b/>
          <w:highlight w:val="white"/>
        </w:rPr>
        <w:t xml:space="preserve"> přípravek určený k použití v jiném členském státě nebo třetí zemi v rozporu s § 59 </w:t>
      </w:r>
      <w:r w:rsidRPr="00142269">
        <w:rPr>
          <w:rFonts w:ascii="Arial" w:hAnsi="Arial" w:cs="Arial"/>
          <w:b/>
          <w:highlight w:val="white"/>
        </w:rPr>
        <w:t>nebo přemístí nebo vyrobí přípravek nebo pomocný prostředek za účelem uvedení na trh v rozporu s §</w:t>
      </w:r>
      <w:r w:rsidRPr="00B92502">
        <w:rPr>
          <w:rFonts w:ascii="Arial" w:hAnsi="Arial" w:cs="Arial"/>
          <w:b/>
          <w:highlight w:val="white"/>
        </w:rPr>
        <w:t xml:space="preserve"> 60 nebo přímo použitelným předpisem Evropské unie upravujícím uvádění přípravků na trh </w:t>
      </w:r>
      <w:r w:rsidRPr="00142269">
        <w:rPr>
          <w:rFonts w:ascii="Arial" w:hAnsi="Arial" w:cs="Arial"/>
          <w:b/>
          <w:highlight w:val="white"/>
        </w:rPr>
        <w:t>nebo jako distributor přípravku nebo pomocného prostředku v dokladu o jejich prodeji neuvede údaje podle § 60 odst. 3</w:t>
      </w:r>
      <w:r w:rsidRPr="00B92502">
        <w:rPr>
          <w:rFonts w:ascii="Arial" w:hAnsi="Arial" w:cs="Arial"/>
          <w:b/>
          <w:highlight w:val="white"/>
        </w:rPr>
        <w:t>,</w:t>
      </w:r>
    </w:p>
    <w:p w14:paraId="43A1D60C" w14:textId="092BAA47" w:rsidR="00E91B1F" w:rsidRPr="006C50C1" w:rsidRDefault="00794606" w:rsidP="003234B0">
      <w:pPr>
        <w:widowControl w:val="0"/>
        <w:tabs>
          <w:tab w:val="left" w:pos="426"/>
        </w:tabs>
        <w:autoSpaceDE w:val="0"/>
        <w:autoSpaceDN w:val="0"/>
        <w:adjustRightInd w:val="0"/>
        <w:spacing w:line="240" w:lineRule="auto"/>
        <w:ind w:left="426" w:hanging="426"/>
        <w:rPr>
          <w:rFonts w:ascii="Arial" w:hAnsi="Arial" w:cs="Arial"/>
          <w:highlight w:val="white"/>
        </w:rPr>
      </w:pPr>
      <w:r w:rsidRPr="006C50C1">
        <w:rPr>
          <w:rFonts w:ascii="Arial" w:hAnsi="Arial" w:cs="Arial"/>
          <w:highlight w:val="white"/>
        </w:rPr>
        <w:t>t)</w:t>
      </w:r>
      <w:r w:rsidR="003234B0">
        <w:rPr>
          <w:rFonts w:ascii="Arial" w:hAnsi="Arial" w:cs="Arial"/>
          <w:highlight w:val="white"/>
        </w:rPr>
        <w:tab/>
      </w:r>
      <w:r w:rsidRPr="006C50C1">
        <w:rPr>
          <w:rFonts w:ascii="Arial" w:hAnsi="Arial" w:cs="Arial"/>
          <w:highlight w:val="white"/>
        </w:rPr>
        <w:t>nesplní opatření uložené Ústavem podle § 75,</w:t>
      </w:r>
    </w:p>
    <w:p w14:paraId="329D706A" w14:textId="3109896F" w:rsidR="00E91B1F" w:rsidRPr="00A0132E"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6C50C1">
        <w:rPr>
          <w:rFonts w:ascii="Arial" w:hAnsi="Arial" w:cs="Arial"/>
          <w:highlight w:val="white"/>
        </w:rPr>
        <w:t>u)</w:t>
      </w:r>
      <w:r w:rsidR="003234B0">
        <w:rPr>
          <w:rFonts w:ascii="Arial" w:hAnsi="Arial" w:cs="Arial"/>
          <w:highlight w:val="white"/>
        </w:rPr>
        <w:tab/>
      </w:r>
      <w:r w:rsidRPr="006C50C1">
        <w:rPr>
          <w:rFonts w:ascii="Arial" w:hAnsi="Arial" w:cs="Arial"/>
          <w:highlight w:val="white"/>
        </w:rPr>
        <w:t xml:space="preserve">nesplní některou z povinností při vedení záznamů o používaných přípravcích a pomocných prostředcích podle tohoto zákona nebo přímo použitelného předpisu Evropské unie upravujícího vedení záznamů, </w:t>
      </w:r>
      <w:r w:rsidRPr="00A0132E">
        <w:rPr>
          <w:rFonts w:ascii="Arial" w:hAnsi="Arial" w:cs="Arial"/>
          <w:strike/>
          <w:highlight w:val="white"/>
        </w:rPr>
        <w:t>nebo</w:t>
      </w:r>
    </w:p>
    <w:p w14:paraId="5CEE551E" w14:textId="783F9FEF" w:rsidR="000B2AA5" w:rsidRPr="002C7D22" w:rsidRDefault="00794606" w:rsidP="003234B0">
      <w:pPr>
        <w:widowControl w:val="0"/>
        <w:tabs>
          <w:tab w:val="left" w:pos="426"/>
        </w:tabs>
        <w:autoSpaceDE w:val="0"/>
        <w:autoSpaceDN w:val="0"/>
        <w:adjustRightInd w:val="0"/>
        <w:spacing w:line="240" w:lineRule="auto"/>
        <w:ind w:left="426" w:hanging="426"/>
        <w:jc w:val="both"/>
        <w:rPr>
          <w:rFonts w:ascii="Arial" w:hAnsi="Arial" w:cs="Arial"/>
          <w:b/>
          <w:highlight w:val="white"/>
        </w:rPr>
      </w:pPr>
      <w:r w:rsidRPr="006C50C1">
        <w:rPr>
          <w:rFonts w:ascii="Arial" w:hAnsi="Arial" w:cs="Arial"/>
          <w:highlight w:val="white"/>
        </w:rPr>
        <w:t>v)</w:t>
      </w:r>
      <w:r w:rsidR="003234B0">
        <w:rPr>
          <w:rFonts w:ascii="Arial" w:hAnsi="Arial" w:cs="Arial"/>
          <w:highlight w:val="white"/>
        </w:rPr>
        <w:tab/>
      </w:r>
      <w:r w:rsidRPr="006C50C1">
        <w:rPr>
          <w:rFonts w:ascii="Arial" w:hAnsi="Arial" w:cs="Arial"/>
          <w:highlight w:val="white"/>
        </w:rPr>
        <w:t>nesplní některou z povinností při propagaci přípravků podle přímo použitelného předpisu Evropské unie upravujícího uvádění přípravků na trh</w:t>
      </w:r>
      <w:r w:rsidR="00A0132E" w:rsidRPr="00A0132E">
        <w:rPr>
          <w:rFonts w:ascii="Arial" w:hAnsi="Arial" w:cs="Arial"/>
          <w:strike/>
          <w:highlight w:val="white"/>
        </w:rPr>
        <w:t>.</w:t>
      </w:r>
      <w:r w:rsidR="000B2AA5" w:rsidRPr="002C7D22">
        <w:rPr>
          <w:rFonts w:ascii="Arial" w:hAnsi="Arial" w:cs="Arial"/>
          <w:b/>
          <w:highlight w:val="white"/>
        </w:rPr>
        <w:t>,</w:t>
      </w:r>
      <w:r w:rsidR="00D36061">
        <w:rPr>
          <w:rFonts w:ascii="Arial" w:hAnsi="Arial" w:cs="Arial"/>
          <w:b/>
          <w:highlight w:val="white"/>
        </w:rPr>
        <w:t xml:space="preserve"> nebo</w:t>
      </w:r>
    </w:p>
    <w:p w14:paraId="3E444C18" w14:textId="3F6893CE" w:rsidR="00E91B1F" w:rsidRPr="006C50C1" w:rsidRDefault="000B2AA5" w:rsidP="003234B0">
      <w:pPr>
        <w:widowControl w:val="0"/>
        <w:tabs>
          <w:tab w:val="left" w:pos="426"/>
        </w:tabs>
        <w:autoSpaceDE w:val="0"/>
        <w:autoSpaceDN w:val="0"/>
        <w:adjustRightInd w:val="0"/>
        <w:spacing w:line="240" w:lineRule="auto"/>
        <w:ind w:left="426" w:hanging="426"/>
        <w:jc w:val="both"/>
        <w:rPr>
          <w:rFonts w:ascii="Arial" w:hAnsi="Arial" w:cs="Arial"/>
          <w:highlight w:val="white"/>
        </w:rPr>
      </w:pPr>
      <w:r w:rsidRPr="002C7D22">
        <w:rPr>
          <w:rFonts w:ascii="Arial" w:hAnsi="Arial" w:cs="Arial"/>
          <w:b/>
          <w:highlight w:val="white"/>
        </w:rPr>
        <w:t>w)</w:t>
      </w:r>
      <w:r w:rsidR="003234B0">
        <w:rPr>
          <w:rFonts w:ascii="Arial" w:hAnsi="Arial" w:cs="Arial"/>
          <w:b/>
          <w:highlight w:val="white"/>
        </w:rPr>
        <w:tab/>
      </w:r>
      <w:r w:rsidRPr="002C7D22">
        <w:rPr>
          <w:rFonts w:ascii="Arial" w:hAnsi="Arial" w:cs="Arial"/>
          <w:b/>
          <w:highlight w:val="white"/>
        </w:rPr>
        <w:t>skladuje přípravky nebo pomocné prostředky v rozporu s § 46</w:t>
      </w:r>
      <w:r w:rsidR="00D36061">
        <w:rPr>
          <w:rFonts w:ascii="Arial" w:hAnsi="Arial" w:cs="Arial"/>
          <w:b/>
          <w:highlight w:val="white"/>
        </w:rPr>
        <w:t>.</w:t>
      </w:r>
    </w:p>
    <w:p w14:paraId="666CC27B" w14:textId="77777777" w:rsidR="00E91B1F" w:rsidRPr="006C50C1" w:rsidRDefault="00794606" w:rsidP="003234B0">
      <w:pPr>
        <w:widowControl w:val="0"/>
        <w:tabs>
          <w:tab w:val="left" w:pos="426"/>
        </w:tabs>
        <w:autoSpaceDE w:val="0"/>
        <w:autoSpaceDN w:val="0"/>
        <w:adjustRightInd w:val="0"/>
        <w:spacing w:line="240" w:lineRule="auto"/>
        <w:ind w:left="426" w:firstLine="141"/>
        <w:jc w:val="both"/>
        <w:rPr>
          <w:rFonts w:ascii="Arial" w:hAnsi="Arial" w:cs="Arial"/>
          <w:highlight w:val="white"/>
        </w:rPr>
      </w:pPr>
      <w:r w:rsidRPr="006C50C1">
        <w:rPr>
          <w:rFonts w:ascii="Arial" w:hAnsi="Arial" w:cs="Arial"/>
          <w:highlight w:val="white"/>
        </w:rPr>
        <w:t>(2) Za přestupek podle odstavce 1 lze uložit pokutu do 4 000 000 Kč.</w:t>
      </w:r>
    </w:p>
    <w:p w14:paraId="0F509A68" w14:textId="77777777" w:rsidR="00E91B1F" w:rsidRPr="006C50C1" w:rsidRDefault="00794606" w:rsidP="003234B0">
      <w:pPr>
        <w:widowControl w:val="0"/>
        <w:autoSpaceDE w:val="0"/>
        <w:autoSpaceDN w:val="0"/>
        <w:adjustRightInd w:val="0"/>
        <w:spacing w:line="240" w:lineRule="auto"/>
        <w:ind w:firstLine="567"/>
        <w:jc w:val="both"/>
        <w:rPr>
          <w:rFonts w:ascii="Arial" w:hAnsi="Arial" w:cs="Arial"/>
          <w:highlight w:val="white"/>
        </w:rPr>
      </w:pPr>
      <w:r w:rsidRPr="006C50C1">
        <w:rPr>
          <w:rFonts w:ascii="Arial" w:hAnsi="Arial" w:cs="Arial"/>
          <w:highlight w:val="white"/>
        </w:rPr>
        <w:t>(3) Za přestupek podle odstavce 1 písm. b), f), k), m) a n) lze spolu s pokutou uložit zákaz činnosti do 2 let.</w:t>
      </w:r>
    </w:p>
    <w:p w14:paraId="7CDABB11" w14:textId="77777777" w:rsidR="00E91B1F" w:rsidRDefault="00794606" w:rsidP="003234B0">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0D0CC4">
        <w:rPr>
          <w:rFonts w:ascii="Arial" w:hAnsi="Arial" w:cs="Arial"/>
          <w:bCs/>
          <w:highlight w:val="white"/>
        </w:rPr>
        <w:lastRenderedPageBreak/>
        <w:t xml:space="preserve"> </w:t>
      </w:r>
      <w:r w:rsidR="00A149D6" w:rsidRPr="000D0CC4">
        <w:rPr>
          <w:rFonts w:ascii="Arial" w:hAnsi="Arial" w:cs="Arial"/>
          <w:bCs/>
          <w:highlight w:val="white"/>
        </w:rPr>
        <w:t xml:space="preserve">§ </w:t>
      </w:r>
      <w:proofErr w:type="gramStart"/>
      <w:r w:rsidR="00A149D6" w:rsidRPr="000D0CC4">
        <w:rPr>
          <w:rFonts w:ascii="Arial" w:hAnsi="Arial" w:cs="Arial"/>
          <w:bCs/>
          <w:highlight w:val="white"/>
        </w:rPr>
        <w:t>79h</w:t>
      </w:r>
      <w:proofErr w:type="gramEnd"/>
    </w:p>
    <w:p w14:paraId="46F06E70" w14:textId="77777777" w:rsidR="00E91B1F" w:rsidRPr="00743E5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6C50C1">
        <w:rPr>
          <w:rFonts w:ascii="Arial" w:hAnsi="Arial" w:cs="Arial"/>
          <w:highlight w:val="white"/>
        </w:rPr>
        <w:t xml:space="preserve"> </w:t>
      </w:r>
      <w:r w:rsidRPr="00743E51">
        <w:rPr>
          <w:rFonts w:ascii="Arial" w:hAnsi="Arial" w:cs="Arial"/>
          <w:strike/>
          <w:highlight w:val="white"/>
        </w:rPr>
        <w:t>(1) Právnická osoba nebo podnikající fyzická osoba se dopustí přestupku tím, že</w:t>
      </w:r>
    </w:p>
    <w:p w14:paraId="10C98EF0" w14:textId="77777777" w:rsidR="00E91B1F" w:rsidRPr="00743E5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743E51">
        <w:rPr>
          <w:rFonts w:ascii="Arial" w:hAnsi="Arial" w:cs="Arial"/>
          <w:strike/>
          <w:highlight w:val="white"/>
        </w:rPr>
        <w:t xml:space="preserve"> a) zavleče, rozšíří, doveze nebo přemístí v rozporu s § 7 odst. 1, 2, 3 nebo 5 nebo v rozporu s § 8 odst. 2 škodlivý organismus, rostlinu, rostlinný produkt nebo jiný předmět,</w:t>
      </w:r>
    </w:p>
    <w:p w14:paraId="1F7D5545" w14:textId="77777777" w:rsidR="00E91B1F" w:rsidRPr="00743E5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743E51">
        <w:rPr>
          <w:rFonts w:ascii="Arial" w:hAnsi="Arial" w:cs="Arial"/>
          <w:strike/>
          <w:highlight w:val="white"/>
        </w:rPr>
        <w:t xml:space="preserve"> b) nedodrží opatření stanovené Ústavem podle § 26 odst. 1 písm. a), d) nebo f),</w:t>
      </w:r>
    </w:p>
    <w:p w14:paraId="263D07DE" w14:textId="77777777" w:rsidR="00E91B1F" w:rsidRPr="00743E51" w:rsidRDefault="00794606" w:rsidP="003234B0">
      <w:pPr>
        <w:widowControl w:val="0"/>
        <w:tabs>
          <w:tab w:val="left" w:pos="426"/>
        </w:tabs>
        <w:autoSpaceDE w:val="0"/>
        <w:autoSpaceDN w:val="0"/>
        <w:adjustRightInd w:val="0"/>
        <w:spacing w:line="240" w:lineRule="auto"/>
        <w:ind w:left="426" w:hanging="426"/>
        <w:rPr>
          <w:rFonts w:ascii="Arial" w:hAnsi="Arial" w:cs="Arial"/>
          <w:strike/>
          <w:highlight w:val="white"/>
        </w:rPr>
      </w:pPr>
      <w:r w:rsidRPr="00743E51">
        <w:rPr>
          <w:rFonts w:ascii="Arial" w:hAnsi="Arial" w:cs="Arial"/>
          <w:strike/>
          <w:highlight w:val="white"/>
        </w:rPr>
        <w:t xml:space="preserve"> c) nedodrží mimořádné rostlinolékařské opatření podle § 76 odst. 1,</w:t>
      </w:r>
    </w:p>
    <w:p w14:paraId="0E639449" w14:textId="77777777" w:rsidR="00E91B1F" w:rsidRPr="00743E5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743E51">
        <w:rPr>
          <w:rFonts w:ascii="Arial" w:hAnsi="Arial" w:cs="Arial"/>
          <w:strike/>
          <w:highlight w:val="white"/>
        </w:rPr>
        <w:t xml:space="preserve"> d) jako provozovatel vstupního místa neumístí ve svých prostorách kontejner určený k odkládání rostlin, rostlinných produktů a jiných předmětů podle § 25 odst. 8, nebo</w:t>
      </w:r>
    </w:p>
    <w:p w14:paraId="1D3C76AF" w14:textId="77777777" w:rsidR="00E91B1F" w:rsidRPr="00743E51" w:rsidRDefault="00794606" w:rsidP="003234B0">
      <w:pPr>
        <w:widowControl w:val="0"/>
        <w:tabs>
          <w:tab w:val="left" w:pos="426"/>
        </w:tabs>
        <w:autoSpaceDE w:val="0"/>
        <w:autoSpaceDN w:val="0"/>
        <w:adjustRightInd w:val="0"/>
        <w:spacing w:line="240" w:lineRule="auto"/>
        <w:ind w:left="426" w:hanging="426"/>
        <w:jc w:val="both"/>
        <w:rPr>
          <w:rFonts w:ascii="Arial" w:hAnsi="Arial" w:cs="Arial"/>
          <w:strike/>
          <w:highlight w:val="white"/>
        </w:rPr>
      </w:pPr>
      <w:r w:rsidRPr="00743E51">
        <w:rPr>
          <w:rFonts w:ascii="Arial" w:hAnsi="Arial" w:cs="Arial"/>
          <w:strike/>
          <w:highlight w:val="white"/>
        </w:rPr>
        <w:t xml:space="preserve"> e) v rozporu s § 25 odst. 8 jako provozovatel vstupního místa zlikviduje obsah kontejneru bez dohledu Ústavu.</w:t>
      </w:r>
    </w:p>
    <w:p w14:paraId="633389A8" w14:textId="77777777" w:rsidR="00743E51" w:rsidRPr="00743E51" w:rsidRDefault="00743E51" w:rsidP="003234B0">
      <w:pPr>
        <w:widowControl w:val="0"/>
        <w:tabs>
          <w:tab w:val="left" w:pos="426"/>
        </w:tabs>
        <w:autoSpaceDE w:val="0"/>
        <w:autoSpaceDN w:val="0"/>
        <w:adjustRightInd w:val="0"/>
        <w:spacing w:line="240" w:lineRule="auto"/>
        <w:ind w:left="426" w:firstLine="141"/>
        <w:jc w:val="both"/>
        <w:rPr>
          <w:rFonts w:ascii="Arial" w:hAnsi="Arial" w:cs="Arial"/>
          <w:b/>
          <w:highlight w:val="white"/>
        </w:rPr>
      </w:pPr>
      <w:bookmarkStart w:id="49" w:name="_Hlk519609174"/>
      <w:r w:rsidRPr="00743E51">
        <w:rPr>
          <w:rFonts w:ascii="Arial" w:hAnsi="Arial" w:cs="Arial"/>
          <w:b/>
          <w:highlight w:val="white"/>
        </w:rPr>
        <w:t>(1) Právnická osoba nebo podnikající fyzická osoba se dopustí přestupku tím, že</w:t>
      </w:r>
    </w:p>
    <w:p w14:paraId="4B34E353" w14:textId="23850187" w:rsidR="00743E51" w:rsidRPr="00565863" w:rsidRDefault="00A149D6" w:rsidP="003234B0">
      <w:pPr>
        <w:shd w:val="clear" w:color="auto" w:fill="FFFFFF"/>
        <w:tabs>
          <w:tab w:val="left" w:pos="426"/>
        </w:tabs>
        <w:spacing w:line="240" w:lineRule="auto"/>
        <w:ind w:left="426" w:hanging="426"/>
        <w:jc w:val="both"/>
        <w:rPr>
          <w:rFonts w:ascii="Arial" w:hAnsi="Arial" w:cs="Arial"/>
          <w:b/>
        </w:rPr>
      </w:pPr>
      <w:r w:rsidRPr="00DC0950">
        <w:rPr>
          <w:rFonts w:ascii="Arial" w:hAnsi="Arial" w:cs="Arial"/>
          <w:b/>
          <w:highlight w:val="white"/>
        </w:rPr>
        <w:t>a)</w:t>
      </w:r>
      <w:r w:rsidR="003234B0">
        <w:rPr>
          <w:rFonts w:ascii="Arial" w:hAnsi="Arial" w:cs="Arial"/>
          <w:b/>
        </w:rPr>
        <w:tab/>
      </w:r>
      <w:r>
        <w:rPr>
          <w:rFonts w:ascii="Arial" w:hAnsi="Arial" w:cs="Arial"/>
          <w:b/>
        </w:rPr>
        <w:t>zavleče, rozšíří, doveze,</w:t>
      </w:r>
      <w:r w:rsidRPr="00DC0950">
        <w:rPr>
          <w:rFonts w:ascii="Arial" w:hAnsi="Arial" w:cs="Arial"/>
          <w:b/>
        </w:rPr>
        <w:t xml:space="preserve"> přemístí, </w:t>
      </w:r>
      <w:r w:rsidRPr="00565863">
        <w:rPr>
          <w:rFonts w:ascii="Arial" w:hAnsi="Arial" w:cs="Arial"/>
          <w:b/>
        </w:rPr>
        <w:t>drží, množí nebo vypustí</w:t>
      </w:r>
      <w:r w:rsidRPr="00674E44">
        <w:rPr>
          <w:rFonts w:ascii="Arial" w:hAnsi="Arial" w:cs="Arial"/>
          <w:b/>
        </w:rPr>
        <w:t xml:space="preserve"> </w:t>
      </w:r>
      <w:r w:rsidR="00023E40" w:rsidRPr="007341E5">
        <w:rPr>
          <w:rFonts w:ascii="Arial" w:hAnsi="Arial" w:cs="Arial"/>
          <w:b/>
        </w:rPr>
        <w:t>škodlivý organismus, rostlinu, rostlinný produkt nebo jiný předmět v rozporu s nařízením (EU) 2016/2031</w:t>
      </w:r>
      <w:r w:rsidR="00114068">
        <w:rPr>
          <w:rFonts w:ascii="Arial" w:hAnsi="Arial" w:cs="Arial"/>
          <w:b/>
        </w:rPr>
        <w:t xml:space="preserve"> nebo přímo použitelnými předpisy Evropské unie přijatými na jeho základě</w:t>
      </w:r>
      <w:r w:rsidR="00023E40">
        <w:rPr>
          <w:rFonts w:ascii="Arial" w:hAnsi="Arial" w:cs="Arial"/>
          <w:b/>
        </w:rPr>
        <w:t>,</w:t>
      </w:r>
    </w:p>
    <w:p w14:paraId="4701B334" w14:textId="33026086" w:rsidR="00743E51" w:rsidRPr="003234B0" w:rsidRDefault="00267027" w:rsidP="003234B0">
      <w:pPr>
        <w:widowControl w:val="0"/>
        <w:tabs>
          <w:tab w:val="left" w:pos="426"/>
        </w:tabs>
        <w:autoSpaceDE w:val="0"/>
        <w:autoSpaceDN w:val="0"/>
        <w:adjustRightInd w:val="0"/>
        <w:spacing w:line="240" w:lineRule="auto"/>
        <w:ind w:left="426" w:hanging="426"/>
        <w:jc w:val="both"/>
        <w:rPr>
          <w:rFonts w:ascii="Arial" w:hAnsi="Arial" w:cs="Arial"/>
          <w:b/>
          <w:color w:val="000000" w:themeColor="text1"/>
          <w:highlight w:val="yellow"/>
        </w:rPr>
      </w:pPr>
      <w:r>
        <w:rPr>
          <w:rFonts w:ascii="Arial" w:hAnsi="Arial" w:cs="Arial"/>
          <w:b/>
        </w:rPr>
        <w:t>b</w:t>
      </w:r>
      <w:r w:rsidR="00743E51" w:rsidRPr="00766777">
        <w:rPr>
          <w:rFonts w:ascii="Arial" w:hAnsi="Arial" w:cs="Arial"/>
          <w:b/>
        </w:rPr>
        <w:t>)</w:t>
      </w:r>
      <w:r w:rsidR="003234B0">
        <w:rPr>
          <w:rFonts w:ascii="Arial" w:hAnsi="Arial" w:cs="Arial"/>
          <w:b/>
        </w:rPr>
        <w:tab/>
      </w:r>
      <w:r w:rsidR="00023E40" w:rsidRPr="00766777">
        <w:rPr>
          <w:rFonts w:ascii="Arial" w:hAnsi="Arial" w:cs="Arial"/>
          <w:b/>
        </w:rPr>
        <w:t>nedodrží</w:t>
      </w:r>
      <w:r w:rsidR="00743E51" w:rsidRPr="00766777">
        <w:rPr>
          <w:rFonts w:ascii="Arial" w:hAnsi="Arial" w:cs="Arial"/>
          <w:b/>
        </w:rPr>
        <w:t xml:space="preserve"> mimořádné</w:t>
      </w:r>
      <w:r w:rsidR="00743E51" w:rsidRPr="00E73FF0">
        <w:rPr>
          <w:rFonts w:ascii="Arial" w:hAnsi="Arial" w:cs="Arial"/>
          <w:b/>
        </w:rPr>
        <w:t xml:space="preserve"> rostlinolékař</w:t>
      </w:r>
      <w:r w:rsidR="00743E51">
        <w:rPr>
          <w:rFonts w:ascii="Arial" w:hAnsi="Arial" w:cs="Arial"/>
          <w:b/>
        </w:rPr>
        <w:t>s</w:t>
      </w:r>
      <w:r w:rsidR="00766777">
        <w:rPr>
          <w:rFonts w:ascii="Arial" w:hAnsi="Arial" w:cs="Arial"/>
          <w:b/>
        </w:rPr>
        <w:t>ké opatření</w:t>
      </w:r>
      <w:r w:rsidR="00287D1B">
        <w:rPr>
          <w:rFonts w:ascii="Arial" w:hAnsi="Arial" w:cs="Arial"/>
          <w:b/>
        </w:rPr>
        <w:t xml:space="preserve"> nařízené</w:t>
      </w:r>
      <w:r w:rsidR="00766777">
        <w:rPr>
          <w:rFonts w:ascii="Arial" w:hAnsi="Arial" w:cs="Arial"/>
          <w:b/>
        </w:rPr>
        <w:t xml:space="preserve"> podle § </w:t>
      </w:r>
      <w:r w:rsidR="00766777" w:rsidRPr="003234B0">
        <w:rPr>
          <w:rFonts w:ascii="Arial" w:hAnsi="Arial" w:cs="Arial"/>
          <w:b/>
          <w:color w:val="000000" w:themeColor="text1"/>
        </w:rPr>
        <w:t>76,</w:t>
      </w:r>
      <w:r w:rsidR="00BD668B" w:rsidRPr="003234B0">
        <w:rPr>
          <w:rFonts w:ascii="Arial" w:hAnsi="Arial" w:cs="Arial"/>
          <w:b/>
          <w:color w:val="000000" w:themeColor="text1"/>
        </w:rPr>
        <w:t xml:space="preserve"> nebo</w:t>
      </w:r>
    </w:p>
    <w:p w14:paraId="2744B9BE" w14:textId="47C0EF22" w:rsidR="00743E51" w:rsidRDefault="00267027" w:rsidP="003234B0">
      <w:pPr>
        <w:widowControl w:val="0"/>
        <w:tabs>
          <w:tab w:val="left" w:pos="426"/>
        </w:tabs>
        <w:autoSpaceDE w:val="0"/>
        <w:autoSpaceDN w:val="0"/>
        <w:adjustRightInd w:val="0"/>
        <w:spacing w:line="240" w:lineRule="auto"/>
        <w:ind w:left="426" w:hanging="426"/>
        <w:jc w:val="both"/>
        <w:rPr>
          <w:rFonts w:ascii="Arial" w:hAnsi="Arial" w:cs="Arial"/>
          <w:b/>
        </w:rPr>
      </w:pPr>
      <w:r>
        <w:rPr>
          <w:rFonts w:ascii="Arial" w:hAnsi="Arial" w:cs="Arial"/>
          <w:b/>
        </w:rPr>
        <w:t>c</w:t>
      </w:r>
      <w:r w:rsidR="00743E51" w:rsidRPr="003C31F1">
        <w:rPr>
          <w:rFonts w:ascii="Arial" w:hAnsi="Arial" w:cs="Arial"/>
          <w:b/>
        </w:rPr>
        <w:t>)</w:t>
      </w:r>
      <w:r w:rsidR="003234B0">
        <w:rPr>
          <w:rFonts w:ascii="Arial" w:hAnsi="Arial" w:cs="Arial"/>
          <w:b/>
        </w:rPr>
        <w:tab/>
      </w:r>
      <w:r w:rsidR="00743E51" w:rsidRPr="003C31F1">
        <w:rPr>
          <w:rFonts w:ascii="Arial" w:hAnsi="Arial" w:cs="Arial"/>
          <w:b/>
        </w:rPr>
        <w:t xml:space="preserve">jako provozovatel </w:t>
      </w:r>
      <w:r w:rsidR="00A149D6">
        <w:rPr>
          <w:rFonts w:ascii="Arial" w:hAnsi="Arial" w:cs="Arial"/>
          <w:b/>
        </w:rPr>
        <w:t>stanoviště hraniční kontroly</w:t>
      </w:r>
      <w:r w:rsidR="00743E51" w:rsidRPr="003C31F1">
        <w:rPr>
          <w:rFonts w:ascii="Arial" w:hAnsi="Arial" w:cs="Arial"/>
          <w:b/>
        </w:rPr>
        <w:t xml:space="preserve"> neumístí ve svých prostorách kontejner určený k odkládání rostlin, rostlinných produktů a jiných předmětů </w:t>
      </w:r>
      <w:r w:rsidR="00766777">
        <w:rPr>
          <w:rFonts w:ascii="Arial" w:hAnsi="Arial" w:cs="Arial"/>
          <w:b/>
        </w:rPr>
        <w:t xml:space="preserve">nebo obsah kontejneru bezpečně nezlikviduje pod dohledem Ústavu </w:t>
      </w:r>
      <w:r w:rsidR="00743E51" w:rsidRPr="003C31F1">
        <w:rPr>
          <w:rFonts w:ascii="Arial" w:hAnsi="Arial" w:cs="Arial"/>
          <w:b/>
        </w:rPr>
        <w:t>podle § 25 odst.</w:t>
      </w:r>
      <w:r w:rsidR="00BF7593">
        <w:rPr>
          <w:rFonts w:ascii="Arial" w:hAnsi="Arial" w:cs="Arial"/>
          <w:b/>
        </w:rPr>
        <w:t xml:space="preserve"> </w:t>
      </w:r>
      <w:r w:rsidR="00766777">
        <w:rPr>
          <w:rFonts w:ascii="Arial" w:hAnsi="Arial" w:cs="Arial"/>
          <w:b/>
        </w:rPr>
        <w:t>3.</w:t>
      </w:r>
    </w:p>
    <w:bookmarkEnd w:id="49"/>
    <w:p w14:paraId="327CCB41" w14:textId="5297C928" w:rsidR="00E91B1F" w:rsidRPr="006C50C1" w:rsidRDefault="00794606" w:rsidP="003234B0">
      <w:pPr>
        <w:widowControl w:val="0"/>
        <w:tabs>
          <w:tab w:val="left" w:pos="426"/>
        </w:tabs>
        <w:autoSpaceDE w:val="0"/>
        <w:autoSpaceDN w:val="0"/>
        <w:adjustRightInd w:val="0"/>
        <w:spacing w:line="240" w:lineRule="auto"/>
        <w:ind w:left="426" w:firstLine="141"/>
        <w:jc w:val="both"/>
        <w:rPr>
          <w:rFonts w:ascii="Arial" w:hAnsi="Arial" w:cs="Arial"/>
          <w:highlight w:val="white"/>
        </w:rPr>
      </w:pPr>
      <w:r w:rsidRPr="006C50C1">
        <w:rPr>
          <w:rFonts w:ascii="Arial" w:hAnsi="Arial" w:cs="Arial"/>
          <w:highlight w:val="white"/>
        </w:rPr>
        <w:t>(2) Za přestupek podle odstavce 1 lze uložit pokutu do 6 000 000 Kč.</w:t>
      </w:r>
    </w:p>
    <w:p w14:paraId="04DA115F" w14:textId="77777777" w:rsidR="00E91B1F" w:rsidRPr="006C50C1" w:rsidRDefault="00E91B1F" w:rsidP="003234B0">
      <w:pPr>
        <w:widowControl w:val="0"/>
        <w:tabs>
          <w:tab w:val="left" w:pos="426"/>
        </w:tabs>
        <w:autoSpaceDE w:val="0"/>
        <w:autoSpaceDN w:val="0"/>
        <w:adjustRightInd w:val="0"/>
        <w:spacing w:line="240" w:lineRule="auto"/>
        <w:ind w:left="426" w:hanging="426"/>
        <w:rPr>
          <w:rFonts w:ascii="Arial" w:hAnsi="Arial" w:cs="Arial"/>
          <w:highlight w:val="white"/>
        </w:rPr>
      </w:pPr>
    </w:p>
    <w:p w14:paraId="3CD924C8" w14:textId="77777777" w:rsidR="00E91B1F" w:rsidRPr="000D0CC4" w:rsidRDefault="00794606" w:rsidP="003234B0">
      <w:pPr>
        <w:widowControl w:val="0"/>
        <w:tabs>
          <w:tab w:val="left" w:pos="426"/>
        </w:tabs>
        <w:autoSpaceDE w:val="0"/>
        <w:autoSpaceDN w:val="0"/>
        <w:adjustRightInd w:val="0"/>
        <w:spacing w:after="0" w:line="240" w:lineRule="auto"/>
        <w:ind w:left="426" w:hanging="426"/>
        <w:jc w:val="center"/>
        <w:rPr>
          <w:rFonts w:ascii="Arial" w:hAnsi="Arial" w:cs="Arial"/>
          <w:bCs/>
          <w:highlight w:val="white"/>
        </w:rPr>
      </w:pPr>
      <w:r w:rsidRPr="000D0CC4">
        <w:rPr>
          <w:rFonts w:ascii="Arial" w:hAnsi="Arial" w:cs="Arial"/>
          <w:bCs/>
          <w:highlight w:val="white"/>
        </w:rPr>
        <w:t>DÍL 3</w:t>
      </w:r>
    </w:p>
    <w:p w14:paraId="7164DA21" w14:textId="77777777" w:rsidR="00E91B1F" w:rsidRPr="000D0CC4" w:rsidRDefault="00E91B1F" w:rsidP="003234B0">
      <w:pPr>
        <w:widowControl w:val="0"/>
        <w:tabs>
          <w:tab w:val="left" w:pos="426"/>
        </w:tabs>
        <w:autoSpaceDE w:val="0"/>
        <w:autoSpaceDN w:val="0"/>
        <w:adjustRightInd w:val="0"/>
        <w:spacing w:after="0" w:line="240" w:lineRule="auto"/>
        <w:ind w:left="426" w:hanging="426"/>
        <w:jc w:val="center"/>
        <w:rPr>
          <w:rFonts w:ascii="Arial" w:hAnsi="Arial" w:cs="Arial"/>
          <w:bCs/>
          <w:highlight w:val="white"/>
        </w:rPr>
      </w:pPr>
    </w:p>
    <w:p w14:paraId="45111D26" w14:textId="77777777" w:rsidR="00E91B1F" w:rsidRPr="000D0CC4" w:rsidRDefault="00E91B1F" w:rsidP="003234B0">
      <w:pPr>
        <w:widowControl w:val="0"/>
        <w:tabs>
          <w:tab w:val="left" w:pos="426"/>
        </w:tabs>
        <w:autoSpaceDE w:val="0"/>
        <w:autoSpaceDN w:val="0"/>
        <w:adjustRightInd w:val="0"/>
        <w:spacing w:after="0" w:line="240" w:lineRule="auto"/>
        <w:ind w:left="426" w:hanging="426"/>
        <w:jc w:val="center"/>
        <w:rPr>
          <w:rFonts w:ascii="Arial" w:hAnsi="Arial" w:cs="Arial"/>
          <w:bCs/>
          <w:highlight w:val="white"/>
        </w:rPr>
      </w:pPr>
    </w:p>
    <w:p w14:paraId="3C9809B4"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 79i</w:t>
      </w:r>
    </w:p>
    <w:p w14:paraId="2FB9227F"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6C6D2F63"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Společná ustanovení k přestupkům</w:t>
      </w:r>
    </w:p>
    <w:p w14:paraId="33BFCD38"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030B8AE" w14:textId="77777777" w:rsidR="00E91B1F" w:rsidRPr="006C50C1" w:rsidRDefault="00794606" w:rsidP="00043B56">
      <w:pPr>
        <w:widowControl w:val="0"/>
        <w:autoSpaceDE w:val="0"/>
        <w:autoSpaceDN w:val="0"/>
        <w:adjustRightInd w:val="0"/>
        <w:spacing w:after="0" w:line="240" w:lineRule="auto"/>
        <w:ind w:firstLine="600"/>
        <w:rPr>
          <w:rFonts w:ascii="Arial" w:hAnsi="Arial" w:cs="Arial"/>
          <w:highlight w:val="white"/>
        </w:rPr>
      </w:pPr>
      <w:r w:rsidRPr="006C50C1">
        <w:rPr>
          <w:rFonts w:ascii="Arial" w:hAnsi="Arial" w:cs="Arial"/>
          <w:highlight w:val="white"/>
        </w:rPr>
        <w:t xml:space="preserve"> (1) Přestupky podle tohoto zákona projednává Ústav nebo obecní úřad obce s rozšířenou působností podle § 73 odst. </w:t>
      </w:r>
      <w:r w:rsidRPr="00766777">
        <w:rPr>
          <w:rFonts w:ascii="Arial" w:hAnsi="Arial" w:cs="Arial"/>
          <w:strike/>
          <w:highlight w:val="white"/>
        </w:rPr>
        <w:t>3</w:t>
      </w:r>
      <w:r w:rsidR="00766777">
        <w:rPr>
          <w:rFonts w:ascii="Arial" w:hAnsi="Arial" w:cs="Arial"/>
          <w:b/>
          <w:highlight w:val="white"/>
        </w:rPr>
        <w:t>2</w:t>
      </w:r>
      <w:r w:rsidRPr="006C50C1">
        <w:rPr>
          <w:rFonts w:ascii="Arial" w:hAnsi="Arial" w:cs="Arial"/>
          <w:highlight w:val="white"/>
        </w:rPr>
        <w:t>.</w:t>
      </w:r>
    </w:p>
    <w:p w14:paraId="4829D529"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07E35998" w14:textId="77777777" w:rsidR="00E91B1F" w:rsidRPr="006C50C1" w:rsidRDefault="00794606" w:rsidP="00043B56">
      <w:pPr>
        <w:widowControl w:val="0"/>
        <w:autoSpaceDE w:val="0"/>
        <w:autoSpaceDN w:val="0"/>
        <w:adjustRightInd w:val="0"/>
        <w:spacing w:after="0" w:line="240" w:lineRule="auto"/>
        <w:ind w:firstLine="600"/>
        <w:rPr>
          <w:rFonts w:ascii="Arial" w:hAnsi="Arial" w:cs="Arial"/>
          <w:highlight w:val="white"/>
        </w:rPr>
      </w:pPr>
      <w:r w:rsidRPr="006C50C1">
        <w:rPr>
          <w:rFonts w:ascii="Arial" w:hAnsi="Arial" w:cs="Arial"/>
          <w:highlight w:val="white"/>
        </w:rPr>
        <w:t xml:space="preserve"> (2) Pokutu ukládanou Ústavem vybírá Ústav.</w:t>
      </w:r>
    </w:p>
    <w:p w14:paraId="37F0CB93" w14:textId="77777777" w:rsidR="00D90B68" w:rsidRDefault="00D90B68" w:rsidP="00043B56">
      <w:pPr>
        <w:widowControl w:val="0"/>
        <w:autoSpaceDE w:val="0"/>
        <w:autoSpaceDN w:val="0"/>
        <w:adjustRightInd w:val="0"/>
        <w:spacing w:after="0" w:line="240" w:lineRule="auto"/>
        <w:jc w:val="center"/>
        <w:rPr>
          <w:rFonts w:ascii="Arial" w:hAnsi="Arial" w:cs="Arial"/>
          <w:bCs/>
          <w:strike/>
          <w:highlight w:val="white"/>
        </w:rPr>
      </w:pPr>
    </w:p>
    <w:p w14:paraId="2BBE9873" w14:textId="77777777" w:rsidR="00C0511F" w:rsidRDefault="00C0511F" w:rsidP="00043B56">
      <w:pPr>
        <w:widowControl w:val="0"/>
        <w:autoSpaceDE w:val="0"/>
        <w:autoSpaceDN w:val="0"/>
        <w:adjustRightInd w:val="0"/>
        <w:spacing w:after="0" w:line="240" w:lineRule="auto"/>
        <w:jc w:val="center"/>
        <w:rPr>
          <w:rFonts w:ascii="Arial" w:hAnsi="Arial" w:cs="Arial"/>
          <w:bCs/>
          <w:strike/>
          <w:highlight w:val="white"/>
        </w:rPr>
      </w:pPr>
    </w:p>
    <w:p w14:paraId="49EB49A5"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0D0CC4">
        <w:rPr>
          <w:rFonts w:ascii="Arial" w:hAnsi="Arial" w:cs="Arial"/>
          <w:bCs/>
          <w:strike/>
          <w:highlight w:val="white"/>
        </w:rPr>
        <w:t>HLAVA VIII</w:t>
      </w:r>
    </w:p>
    <w:p w14:paraId="62751EEC"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0D0CC4">
        <w:rPr>
          <w:rFonts w:ascii="Arial" w:hAnsi="Arial" w:cs="Arial"/>
          <w:bCs/>
          <w:strike/>
          <w:highlight w:val="white"/>
        </w:rPr>
        <w:t>Experti Komise</w:t>
      </w:r>
    </w:p>
    <w:p w14:paraId="423037B9"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4ED694F0"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strike/>
          <w:highlight w:val="white"/>
        </w:rPr>
      </w:pPr>
    </w:p>
    <w:p w14:paraId="191CA823"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strike/>
          <w:highlight w:val="white"/>
        </w:rPr>
      </w:pPr>
      <w:r w:rsidRPr="000D0CC4">
        <w:rPr>
          <w:rFonts w:ascii="Arial" w:hAnsi="Arial" w:cs="Arial"/>
          <w:bCs/>
          <w:strike/>
          <w:highlight w:val="white"/>
        </w:rPr>
        <w:t xml:space="preserve"> § 80</w:t>
      </w:r>
    </w:p>
    <w:p w14:paraId="7B6AFE3C" w14:textId="77777777" w:rsidR="00E91B1F" w:rsidRPr="00DA5FC5" w:rsidRDefault="00E91B1F" w:rsidP="00043B56">
      <w:pPr>
        <w:widowControl w:val="0"/>
        <w:autoSpaceDE w:val="0"/>
        <w:autoSpaceDN w:val="0"/>
        <w:adjustRightInd w:val="0"/>
        <w:spacing w:after="0" w:line="240" w:lineRule="auto"/>
        <w:jc w:val="center"/>
        <w:rPr>
          <w:rFonts w:ascii="Arial" w:hAnsi="Arial" w:cs="Arial"/>
          <w:b/>
          <w:bCs/>
          <w:strike/>
          <w:highlight w:val="white"/>
        </w:rPr>
      </w:pPr>
    </w:p>
    <w:p w14:paraId="52A8347D"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(1) Pro správné a jednotné provádění ustanovení zvláštního předpisu Evropské unie 1) může Komise organizovat na území České republiky místní nebo jiná šetření expertů Komise (dále jen "experti"). Tato šetření provádějí experti ve spolupráci s Ústavem a v souladu se zvláštním předpisem Evropské unie. 57)</w:t>
      </w:r>
    </w:p>
    <w:p w14:paraId="19F28072" w14:textId="77777777" w:rsidR="00E91B1F" w:rsidRPr="00DA5FC5"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07365183"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(2) Šetření expertů se týká</w:t>
      </w:r>
    </w:p>
    <w:p w14:paraId="49E1B5A1"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a) provádění soustavné rostlinolékařské kontroly podle § 15, dovozní rostlinolékařské kontroly podle § 22 odst. 1 a kontrol uvedených v § 74 odst. 2 a 3,</w:t>
      </w:r>
    </w:p>
    <w:p w14:paraId="7301AD50"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lastRenderedPageBreak/>
        <w:t xml:space="preserve"> b) stanovení opatření při zjištění výskytu nebo podezření z výskytu škodlivých organismů podle § 11 a kontroly jejich plnění,</w:t>
      </w:r>
    </w:p>
    <w:p w14:paraId="2262CF60"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c) provádění činností podle § 27 odst. 3, je-li to stanoveno dohodou mezi Evropskou unií a třetí zemí,</w:t>
      </w:r>
    </w:p>
    <w:p w14:paraId="43BA4C59"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d) posuzování nebezpečí zavlečení nebo rozšíření škodlivých organismů při udělování výjimek podle § 71 odst. 3 písm. b),</w:t>
      </w:r>
    </w:p>
    <w:p w14:paraId="5D0FCE31"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e) pomoci Komisi při přípravě zřízení informační sítě pro oznamování nového výskytu škodlivých organismů nebo pokynů pro činnost expertů a úředních organizací ochrany rostlin členských zemí Evropské unie,</w:t>
      </w:r>
    </w:p>
    <w:p w14:paraId="4266222A"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f) plnění dalších úkolů uložených expertům Radou Evropské unie.</w:t>
      </w:r>
    </w:p>
    <w:p w14:paraId="63398277" w14:textId="77777777" w:rsidR="00E91B1F" w:rsidRPr="00DA5FC5" w:rsidRDefault="00E91B1F" w:rsidP="00043B56">
      <w:pPr>
        <w:widowControl w:val="0"/>
        <w:autoSpaceDE w:val="0"/>
        <w:autoSpaceDN w:val="0"/>
        <w:adjustRightInd w:val="0"/>
        <w:spacing w:after="0" w:line="240" w:lineRule="auto"/>
        <w:ind w:left="400" w:hanging="400"/>
        <w:rPr>
          <w:rFonts w:ascii="Arial" w:hAnsi="Arial" w:cs="Arial"/>
          <w:strike/>
          <w:highlight w:val="white"/>
        </w:rPr>
      </w:pPr>
    </w:p>
    <w:p w14:paraId="304F0DEF"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(3) Experti jsou při provádění šetření na území České republiky oprávněni</w:t>
      </w:r>
    </w:p>
    <w:p w14:paraId="63D66995"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a) vstupovat na pozemky a do objektů, kde jsou nebo byly pěstovány, vyráběny, zpracovávány nebo skladovány rostliny, rostlinné produkty nebo jiné předměty anebo prováděny kontroly podle § 15 a § 21 odst. 1 a 3,</w:t>
      </w:r>
    </w:p>
    <w:p w14:paraId="339D5837"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b) získávat od Ústavu informace týkající se prováděného šetření,</w:t>
      </w:r>
    </w:p>
    <w:p w14:paraId="364DFCB7"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c) provázet zaměstnance Ústavu při výkonu činností uvedených v § 72 odst. 1 písm. b) a e) a § 72 odst. 2 písm. a).</w:t>
      </w:r>
    </w:p>
    <w:p w14:paraId="68E4BDF0" w14:textId="77777777" w:rsidR="00E91B1F" w:rsidRPr="00DA5FC5" w:rsidRDefault="00E91B1F" w:rsidP="00043B56">
      <w:pPr>
        <w:widowControl w:val="0"/>
        <w:autoSpaceDE w:val="0"/>
        <w:autoSpaceDN w:val="0"/>
        <w:adjustRightInd w:val="0"/>
        <w:spacing w:after="0" w:line="240" w:lineRule="auto"/>
        <w:ind w:left="400" w:hanging="400"/>
        <w:rPr>
          <w:rFonts w:ascii="Arial" w:hAnsi="Arial" w:cs="Arial"/>
          <w:strike/>
          <w:highlight w:val="white"/>
        </w:rPr>
      </w:pPr>
    </w:p>
    <w:p w14:paraId="2A5788A4"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(4) Experti jsou při provádění šetření na území České republiky povinni</w:t>
      </w:r>
    </w:p>
    <w:p w14:paraId="7B21B6FE"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a) řídit se tímto zákonem, zvláštním zákonem o ochraně osobních údajů 58) a pokyny Ústavu,</w:t>
      </w:r>
    </w:p>
    <w:p w14:paraId="5776300C" w14:textId="77777777" w:rsidR="00E91B1F" w:rsidRPr="00DA5FC5" w:rsidRDefault="00794606" w:rsidP="00043B56">
      <w:pPr>
        <w:widowControl w:val="0"/>
        <w:autoSpaceDE w:val="0"/>
        <w:autoSpaceDN w:val="0"/>
        <w:adjustRightInd w:val="0"/>
        <w:spacing w:after="0" w:line="240" w:lineRule="auto"/>
        <w:ind w:left="400" w:hanging="400"/>
        <w:rPr>
          <w:rFonts w:ascii="Arial" w:hAnsi="Arial" w:cs="Arial"/>
          <w:strike/>
          <w:highlight w:val="white"/>
        </w:rPr>
      </w:pPr>
      <w:r w:rsidRPr="00DA5FC5">
        <w:rPr>
          <w:rFonts w:ascii="Arial" w:hAnsi="Arial" w:cs="Arial"/>
          <w:strike/>
          <w:highlight w:val="white"/>
        </w:rPr>
        <w:t xml:space="preserve"> b) oznámit Ústavu svá zjištění týkající se porušení ustanovení předpisu Evropské unie 1) nebo podezření na jejich porušení.</w:t>
      </w:r>
    </w:p>
    <w:p w14:paraId="6C1E2D46" w14:textId="77777777" w:rsidR="00E91B1F" w:rsidRPr="00DA5FC5" w:rsidRDefault="00E91B1F" w:rsidP="00043B56">
      <w:pPr>
        <w:widowControl w:val="0"/>
        <w:autoSpaceDE w:val="0"/>
        <w:autoSpaceDN w:val="0"/>
        <w:adjustRightInd w:val="0"/>
        <w:spacing w:after="0" w:line="240" w:lineRule="auto"/>
        <w:ind w:left="400" w:hanging="400"/>
        <w:rPr>
          <w:rFonts w:ascii="Arial" w:hAnsi="Arial" w:cs="Arial"/>
          <w:strike/>
          <w:highlight w:val="white"/>
        </w:rPr>
      </w:pPr>
    </w:p>
    <w:p w14:paraId="5CBBCC5E"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(5) Experti smějí provádět dovozní rostlinolékařskou kontrolu zásilek podle § 21 odst. 1 a 3 společně s Ústavem. Vstup společně kontrolované zásilky na území České republiky bude povolen jen tehdy, dojde-li ke shodě mezi Komisí a Ústavem ve výsledku kontroly anebo v opatření stanoveném podle § 26 odst. 1 písm. b). Do doby dosažení shody stanoví opatření podle § 26 odst. 1 písm. b) Ústav.</w:t>
      </w:r>
    </w:p>
    <w:p w14:paraId="2B9C0864" w14:textId="77777777" w:rsidR="00E91B1F" w:rsidRPr="00DA5FC5"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1BFAC0CB" w14:textId="77777777" w:rsidR="00E91B1F" w:rsidRPr="00DA5FC5" w:rsidRDefault="00794606" w:rsidP="00043B56">
      <w:pPr>
        <w:widowControl w:val="0"/>
        <w:autoSpaceDE w:val="0"/>
        <w:autoSpaceDN w:val="0"/>
        <w:adjustRightInd w:val="0"/>
        <w:spacing w:after="0" w:line="240" w:lineRule="auto"/>
        <w:ind w:firstLine="600"/>
        <w:rPr>
          <w:rFonts w:ascii="Arial" w:hAnsi="Arial" w:cs="Arial"/>
          <w:strike/>
          <w:highlight w:val="white"/>
        </w:rPr>
      </w:pPr>
      <w:r w:rsidRPr="00DA5FC5">
        <w:rPr>
          <w:rFonts w:ascii="Arial" w:hAnsi="Arial" w:cs="Arial"/>
          <w:strike/>
          <w:highlight w:val="white"/>
        </w:rPr>
        <w:t xml:space="preserve"> (6) Ministerstvo a Ústav umožní expertům provádět na území České republiky odborná šetření v rozsahu a za podmínek stanovených právním předpisem Evropské unie 1) a na jejich žádost jim poskytnou informace potřebné k provedení těchto šetření v dostatečném časovém předstihu před jejich zahájením a nezbytné potřeby k jejich provedení včetně laboratorního zařízení a laboratorního personálu.</w:t>
      </w:r>
    </w:p>
    <w:p w14:paraId="7DC2E4C3" w14:textId="77777777" w:rsidR="00E91B1F" w:rsidRPr="00DA5FC5" w:rsidRDefault="00E91B1F" w:rsidP="00043B56">
      <w:pPr>
        <w:widowControl w:val="0"/>
        <w:autoSpaceDE w:val="0"/>
        <w:autoSpaceDN w:val="0"/>
        <w:adjustRightInd w:val="0"/>
        <w:spacing w:after="0" w:line="240" w:lineRule="auto"/>
        <w:ind w:firstLine="600"/>
        <w:rPr>
          <w:rFonts w:ascii="Arial" w:hAnsi="Arial" w:cs="Arial"/>
          <w:strike/>
          <w:highlight w:val="white"/>
        </w:rPr>
      </w:pPr>
    </w:p>
    <w:p w14:paraId="38CF15CF" w14:textId="77777777" w:rsidR="00554FE5" w:rsidRDefault="00554FE5" w:rsidP="00554FE5">
      <w:pPr>
        <w:widowControl w:val="0"/>
        <w:autoSpaceDE w:val="0"/>
        <w:autoSpaceDN w:val="0"/>
        <w:adjustRightInd w:val="0"/>
        <w:spacing w:after="0" w:line="240" w:lineRule="auto"/>
        <w:rPr>
          <w:rFonts w:ascii="Arial" w:hAnsi="Arial" w:cs="Arial"/>
          <w:iCs/>
        </w:rPr>
      </w:pPr>
      <w:r>
        <w:rPr>
          <w:rFonts w:ascii="Arial" w:hAnsi="Arial" w:cs="Arial"/>
          <w:iCs/>
        </w:rPr>
        <w:t>______________</w:t>
      </w:r>
    </w:p>
    <w:p w14:paraId="7B848189" w14:textId="77777777" w:rsidR="00554FE5" w:rsidRPr="00554FE5" w:rsidRDefault="00554FE5" w:rsidP="00554FE5">
      <w:pPr>
        <w:widowControl w:val="0"/>
        <w:autoSpaceDE w:val="0"/>
        <w:autoSpaceDN w:val="0"/>
        <w:adjustRightInd w:val="0"/>
        <w:spacing w:after="0" w:line="240" w:lineRule="auto"/>
        <w:rPr>
          <w:rFonts w:ascii="Arial" w:hAnsi="Arial" w:cs="Arial"/>
          <w:iCs/>
          <w:strike/>
        </w:rPr>
      </w:pPr>
      <w:r w:rsidRPr="00554FE5">
        <w:rPr>
          <w:rFonts w:ascii="Arial" w:hAnsi="Arial" w:cs="Arial"/>
          <w:iCs/>
          <w:strike/>
        </w:rPr>
        <w:t>57) Článek 21 směrnice Rady 2000/29/ES ze dne 8. května 2000 o ochranných opatřeních proti zavlékání organismů škodlivých rostlinám nebo rostlinným produktům do Společenství a proti jejich rozšiřování na území Společenství.</w:t>
      </w:r>
    </w:p>
    <w:p w14:paraId="256A4EB8" w14:textId="77777777" w:rsidR="00E91B1F" w:rsidRPr="00554FE5" w:rsidRDefault="00554FE5" w:rsidP="00554FE5">
      <w:pPr>
        <w:widowControl w:val="0"/>
        <w:autoSpaceDE w:val="0"/>
        <w:autoSpaceDN w:val="0"/>
        <w:adjustRightInd w:val="0"/>
        <w:spacing w:after="0" w:line="240" w:lineRule="auto"/>
        <w:rPr>
          <w:rFonts w:ascii="Arial" w:hAnsi="Arial" w:cs="Arial"/>
          <w:iCs/>
          <w:strike/>
          <w:highlight w:val="white"/>
        </w:rPr>
      </w:pPr>
      <w:r w:rsidRPr="00554FE5">
        <w:rPr>
          <w:rFonts w:ascii="Arial" w:hAnsi="Arial" w:cs="Arial"/>
          <w:iCs/>
          <w:strike/>
        </w:rPr>
        <w:t>58) Zákon č. 101/2000 Sb., o ochraně osobních údajů a o změně některých zákonů, ve znění pozdějších předpisů.</w:t>
      </w:r>
    </w:p>
    <w:p w14:paraId="0468D12F" w14:textId="0217B744" w:rsidR="0061190B" w:rsidRDefault="0061190B" w:rsidP="0061190B">
      <w:pPr>
        <w:spacing w:after="0" w:line="240" w:lineRule="auto"/>
        <w:rPr>
          <w:rFonts w:ascii="Arial" w:hAnsi="Arial" w:cs="Arial"/>
          <w:i/>
          <w:iCs/>
          <w:highlight w:val="white"/>
        </w:rPr>
      </w:pPr>
    </w:p>
    <w:p w14:paraId="0C80C96D" w14:textId="77777777" w:rsidR="0061190B" w:rsidRPr="0061190B" w:rsidRDefault="0061190B" w:rsidP="0061190B">
      <w:pPr>
        <w:rPr>
          <w:rFonts w:ascii="Arial" w:hAnsi="Arial" w:cs="Arial"/>
          <w:highlight w:val="white"/>
        </w:rPr>
      </w:pPr>
    </w:p>
    <w:p w14:paraId="330588F0" w14:textId="76633161" w:rsidR="00E91B1F" w:rsidRPr="006C50C1" w:rsidRDefault="00417106" w:rsidP="0061190B">
      <w:pPr>
        <w:spacing w:after="0" w:line="240" w:lineRule="auto"/>
        <w:rPr>
          <w:rFonts w:ascii="Arial" w:hAnsi="Arial" w:cs="Arial"/>
          <w:i/>
          <w:iCs/>
          <w:highlight w:val="white"/>
        </w:rPr>
      </w:pPr>
      <w:r>
        <w:rPr>
          <w:rFonts w:ascii="Arial" w:hAnsi="Arial" w:cs="Arial"/>
          <w:i/>
          <w:iCs/>
          <w:highlight w:val="white"/>
        </w:rPr>
        <w:t xml:space="preserve"> </w:t>
      </w:r>
    </w:p>
    <w:p w14:paraId="06058F99"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HLAVA IX</w:t>
      </w:r>
    </w:p>
    <w:p w14:paraId="1E62842D" w14:textId="77777777" w:rsidR="00E91B1F" w:rsidRPr="000D0CC4" w:rsidRDefault="00794606" w:rsidP="00043B56">
      <w:pPr>
        <w:widowControl w:val="0"/>
        <w:autoSpaceDE w:val="0"/>
        <w:autoSpaceDN w:val="0"/>
        <w:adjustRightInd w:val="0"/>
        <w:spacing w:after="0" w:line="240" w:lineRule="auto"/>
        <w:jc w:val="center"/>
        <w:rPr>
          <w:rFonts w:ascii="Arial" w:hAnsi="Arial" w:cs="Arial"/>
          <w:bCs/>
          <w:highlight w:val="white"/>
        </w:rPr>
      </w:pPr>
      <w:r w:rsidRPr="000D0CC4">
        <w:rPr>
          <w:rFonts w:ascii="Arial" w:hAnsi="Arial" w:cs="Arial"/>
          <w:bCs/>
          <w:highlight w:val="white"/>
        </w:rPr>
        <w:t>Odborná způsobilost k výkonu odborné rostlinolékařské činnosti a odborná způsobilost pro nakládání s přípravky</w:t>
      </w:r>
    </w:p>
    <w:p w14:paraId="4475708A"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686B2ED4" w14:textId="77777777" w:rsidR="00E91B1F" w:rsidRPr="000D0CC4" w:rsidRDefault="00E91B1F" w:rsidP="00043B56">
      <w:pPr>
        <w:widowControl w:val="0"/>
        <w:autoSpaceDE w:val="0"/>
        <w:autoSpaceDN w:val="0"/>
        <w:adjustRightInd w:val="0"/>
        <w:spacing w:after="0" w:line="240" w:lineRule="auto"/>
        <w:jc w:val="center"/>
        <w:rPr>
          <w:rFonts w:ascii="Arial" w:hAnsi="Arial" w:cs="Arial"/>
          <w:bCs/>
          <w:highlight w:val="white"/>
        </w:rPr>
      </w:pPr>
    </w:p>
    <w:p w14:paraId="72F06CE7" w14:textId="77777777" w:rsidR="000D0CC4" w:rsidRPr="00BE1EA9" w:rsidRDefault="000D0CC4" w:rsidP="000D0CC4">
      <w:pPr>
        <w:widowControl w:val="0"/>
        <w:autoSpaceDE w:val="0"/>
        <w:autoSpaceDN w:val="0"/>
        <w:adjustRightInd w:val="0"/>
        <w:spacing w:after="0" w:line="240" w:lineRule="auto"/>
        <w:jc w:val="center"/>
        <w:rPr>
          <w:rFonts w:ascii="Arial" w:hAnsi="Arial" w:cs="Arial"/>
          <w:bCs/>
          <w:highlight w:val="white"/>
        </w:rPr>
      </w:pPr>
      <w:r w:rsidRPr="00BE1EA9">
        <w:rPr>
          <w:rFonts w:ascii="Arial" w:hAnsi="Arial" w:cs="Arial"/>
          <w:bCs/>
          <w:highlight w:val="white"/>
        </w:rPr>
        <w:t>§ 81</w:t>
      </w:r>
    </w:p>
    <w:p w14:paraId="0C8EDDB8" w14:textId="77777777" w:rsidR="000D0CC4" w:rsidRPr="00BE1EA9" w:rsidRDefault="000D0CC4" w:rsidP="000D0CC4">
      <w:pPr>
        <w:widowControl w:val="0"/>
        <w:autoSpaceDE w:val="0"/>
        <w:autoSpaceDN w:val="0"/>
        <w:adjustRightInd w:val="0"/>
        <w:spacing w:after="0" w:line="240" w:lineRule="auto"/>
        <w:jc w:val="center"/>
        <w:rPr>
          <w:rFonts w:ascii="Arial" w:hAnsi="Arial" w:cs="Arial"/>
          <w:bCs/>
          <w:highlight w:val="white"/>
        </w:rPr>
      </w:pPr>
    </w:p>
    <w:p w14:paraId="5FDCA2CD" w14:textId="77777777" w:rsidR="000D0CC4" w:rsidRPr="00BE1EA9" w:rsidRDefault="000D0CC4" w:rsidP="000D0CC4">
      <w:pPr>
        <w:widowControl w:val="0"/>
        <w:autoSpaceDE w:val="0"/>
        <w:autoSpaceDN w:val="0"/>
        <w:adjustRightInd w:val="0"/>
        <w:spacing w:after="0" w:line="240" w:lineRule="auto"/>
        <w:jc w:val="center"/>
        <w:rPr>
          <w:rFonts w:ascii="Arial" w:hAnsi="Arial" w:cs="Arial"/>
          <w:bCs/>
          <w:highlight w:val="white"/>
        </w:rPr>
      </w:pPr>
      <w:r w:rsidRPr="00BE1EA9">
        <w:rPr>
          <w:rFonts w:ascii="Arial" w:hAnsi="Arial" w:cs="Arial"/>
          <w:bCs/>
          <w:highlight w:val="white"/>
        </w:rPr>
        <w:t>Pověřování k provádění odborných rostlinolékařských činností</w:t>
      </w:r>
    </w:p>
    <w:p w14:paraId="2E5E6CD6" w14:textId="77777777" w:rsidR="000D0CC4" w:rsidRPr="00BE1EA9" w:rsidRDefault="000D0CC4" w:rsidP="000D0CC4">
      <w:pPr>
        <w:widowControl w:val="0"/>
        <w:autoSpaceDE w:val="0"/>
        <w:autoSpaceDN w:val="0"/>
        <w:adjustRightInd w:val="0"/>
        <w:spacing w:after="0" w:line="240" w:lineRule="auto"/>
        <w:jc w:val="center"/>
        <w:rPr>
          <w:rFonts w:ascii="Arial" w:hAnsi="Arial" w:cs="Arial"/>
          <w:bCs/>
          <w:highlight w:val="white"/>
        </w:rPr>
      </w:pPr>
    </w:p>
    <w:p w14:paraId="778229D3"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r w:rsidRPr="00BE1EA9">
        <w:rPr>
          <w:rFonts w:ascii="Arial" w:hAnsi="Arial" w:cs="Arial"/>
          <w:highlight w:val="white"/>
        </w:rPr>
        <w:t xml:space="preserve"> (1) Odborné rostlinolékařské činnosti, k jejichž výkonu lze též pověřit, jsou</w:t>
      </w:r>
    </w:p>
    <w:p w14:paraId="578B8CEB"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highlight w:val="white"/>
        </w:rPr>
      </w:pPr>
      <w:r w:rsidRPr="00BE1EA9">
        <w:rPr>
          <w:rFonts w:ascii="Arial" w:hAnsi="Arial" w:cs="Arial"/>
          <w:highlight w:val="white"/>
        </w:rPr>
        <w:t xml:space="preserve"> a) monitoring </w:t>
      </w:r>
      <w:r>
        <w:rPr>
          <w:rFonts w:ascii="Arial" w:hAnsi="Arial" w:cs="Arial"/>
          <w:b/>
          <w:highlight w:val="white"/>
        </w:rPr>
        <w:t xml:space="preserve">a průzkum výskytu škodlivých organismů, </w:t>
      </w:r>
      <w:r w:rsidRPr="00BE1EA9">
        <w:rPr>
          <w:rFonts w:ascii="Arial" w:hAnsi="Arial" w:cs="Arial"/>
          <w:highlight w:val="white"/>
        </w:rPr>
        <w:t xml:space="preserve">včetně související diagnostiky </w:t>
      </w:r>
      <w:r w:rsidRPr="00BE1EA9">
        <w:rPr>
          <w:rFonts w:ascii="Arial" w:hAnsi="Arial" w:cs="Arial"/>
          <w:strike/>
          <w:highlight w:val="white"/>
        </w:rPr>
        <w:t>škodlivých organismů jiných než uvedených v § 10 odst. 1 a škodlivých organismů, proti jejichž zavlékání a rozšiřování jsou stanovena opatření podle § 7 odst. 4 nebo podle § 11 odst. 2 a 3</w:t>
      </w:r>
      <w:r w:rsidRPr="00554FE5">
        <w:rPr>
          <w:rFonts w:ascii="Arial" w:hAnsi="Arial" w:cs="Arial"/>
          <w:highlight w:val="white"/>
        </w:rPr>
        <w:t>,</w:t>
      </w:r>
      <w:r w:rsidRPr="00BE1EA9">
        <w:rPr>
          <w:rFonts w:ascii="Arial" w:hAnsi="Arial" w:cs="Arial"/>
          <w:highlight w:val="white"/>
        </w:rPr>
        <w:t xml:space="preserve"> a poskytování informací pro rozhodování v oblasti integrované ochrany rostlin,</w:t>
      </w:r>
    </w:p>
    <w:p w14:paraId="1FAA0A96"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highlight w:val="white"/>
        </w:rPr>
      </w:pPr>
      <w:r w:rsidRPr="00BE1EA9">
        <w:rPr>
          <w:rFonts w:ascii="Arial" w:hAnsi="Arial" w:cs="Arial"/>
          <w:highlight w:val="white"/>
        </w:rPr>
        <w:t xml:space="preserve"> b) sledování účinnosti geneticky modifikovaných organismů využívaných v ochraně rostlin, hodnocení rezistence škodlivých organismů k přípravkům a k produktům geneticky modifikovaných organismů a hodnocení a přezkušování profesionálních zařízení pro aplikaci přípravků,</w:t>
      </w:r>
    </w:p>
    <w:p w14:paraId="5964CF98"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highlight w:val="white"/>
        </w:rPr>
      </w:pPr>
      <w:r w:rsidRPr="00BE1EA9">
        <w:rPr>
          <w:rFonts w:ascii="Arial" w:hAnsi="Arial" w:cs="Arial"/>
          <w:highlight w:val="white"/>
        </w:rPr>
        <w:t xml:space="preserve"> c) monitoring nežádoucích vedlejších účinků přípravků na složky životního prostředí a</w:t>
      </w:r>
    </w:p>
    <w:p w14:paraId="0B7CCF6A" w14:textId="77777777" w:rsidR="000D0CC4" w:rsidRDefault="000D0CC4" w:rsidP="000D0CC4">
      <w:pPr>
        <w:widowControl w:val="0"/>
        <w:autoSpaceDE w:val="0"/>
        <w:autoSpaceDN w:val="0"/>
        <w:adjustRightInd w:val="0"/>
        <w:spacing w:after="0" w:line="240" w:lineRule="auto"/>
        <w:ind w:left="400" w:hanging="400"/>
        <w:jc w:val="both"/>
        <w:rPr>
          <w:rFonts w:ascii="Arial" w:hAnsi="Arial" w:cs="Arial"/>
          <w:strike/>
          <w:highlight w:val="white"/>
        </w:rPr>
      </w:pPr>
      <w:r w:rsidRPr="00BE1EA9">
        <w:rPr>
          <w:rFonts w:ascii="Arial" w:hAnsi="Arial" w:cs="Arial"/>
          <w:highlight w:val="white"/>
        </w:rPr>
        <w:t xml:space="preserve"> </w:t>
      </w:r>
      <w:r w:rsidRPr="00BE1EA9">
        <w:rPr>
          <w:rFonts w:ascii="Arial" w:hAnsi="Arial" w:cs="Arial"/>
          <w:strike/>
          <w:highlight w:val="white"/>
        </w:rPr>
        <w:t>d) průzkum výskytu škodlivých organismů uvedených v § 10 odst. 1 nebo škodlivých organismů, proti jejichž zavlékání a rozšiřování jsou stanovena opatření podle § 7 odst. 4 nebo podle § 11 odst. 2 a 3.</w:t>
      </w:r>
    </w:p>
    <w:p w14:paraId="4E2DDD24"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b/>
          <w:highlight w:val="white"/>
        </w:rPr>
      </w:pPr>
      <w:r w:rsidRPr="00BE1EA9">
        <w:rPr>
          <w:rFonts w:ascii="Arial" w:hAnsi="Arial" w:cs="Arial"/>
          <w:b/>
        </w:rPr>
        <w:t>d) diagnostika škodlivých organismů.</w:t>
      </w:r>
    </w:p>
    <w:p w14:paraId="50897A6E"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highlight w:val="white"/>
        </w:rPr>
      </w:pPr>
    </w:p>
    <w:p w14:paraId="452AAB52"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strike/>
          <w:highlight w:val="white"/>
        </w:rPr>
      </w:pPr>
      <w:r w:rsidRPr="00BE1EA9">
        <w:rPr>
          <w:rFonts w:ascii="Arial" w:hAnsi="Arial" w:cs="Arial"/>
          <w:highlight w:val="white"/>
        </w:rPr>
        <w:t xml:space="preserve"> </w:t>
      </w:r>
      <w:r w:rsidRPr="00BE1EA9">
        <w:rPr>
          <w:rFonts w:ascii="Arial" w:hAnsi="Arial" w:cs="Arial"/>
          <w:strike/>
          <w:highlight w:val="white"/>
        </w:rPr>
        <w:t xml:space="preserve">(2) Prováděním odborných rostlinolékařských činností podle odstavce 1 písm. a) až c) lze pověřit právnickou nebo fyzickou osobu, pokud tato osoba podá </w:t>
      </w:r>
      <w:r w:rsidRPr="00B92502">
        <w:rPr>
          <w:rFonts w:ascii="Arial" w:hAnsi="Arial" w:cs="Arial"/>
          <w:strike/>
          <w:highlight w:val="white"/>
        </w:rPr>
        <w:t xml:space="preserve">na základě výzvy Ústavu </w:t>
      </w:r>
      <w:r w:rsidRPr="00BE1EA9">
        <w:rPr>
          <w:rFonts w:ascii="Arial" w:hAnsi="Arial" w:cs="Arial"/>
          <w:strike/>
          <w:highlight w:val="white"/>
        </w:rPr>
        <w:t>žádost a</w:t>
      </w:r>
    </w:p>
    <w:p w14:paraId="10FB4F12"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strike/>
          <w:highlight w:val="white"/>
        </w:rPr>
      </w:pPr>
      <w:r w:rsidRPr="00BE1EA9">
        <w:rPr>
          <w:rFonts w:ascii="Arial" w:hAnsi="Arial" w:cs="Arial"/>
          <w:strike/>
          <w:highlight w:val="white"/>
        </w:rPr>
        <w:t xml:space="preserve"> a) splňuje podmínky odborné způsobilosti podle § 84,</w:t>
      </w:r>
    </w:p>
    <w:p w14:paraId="141516B2"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strike/>
          <w:highlight w:val="white"/>
        </w:rPr>
      </w:pPr>
      <w:r w:rsidRPr="00BE1EA9">
        <w:rPr>
          <w:rFonts w:ascii="Arial" w:hAnsi="Arial" w:cs="Arial"/>
          <w:strike/>
          <w:highlight w:val="white"/>
        </w:rPr>
        <w:t xml:space="preserve"> b) zajistí ochranu důvěrných informací, objektivitu výsledků a skutečnost, že mezi prováděním činností, k jejichž provádění má být pověřena, a prováděním jejích dalších činností nedochází ke střetu zájmů, a</w:t>
      </w:r>
    </w:p>
    <w:p w14:paraId="08146423" w14:textId="77777777" w:rsidR="000D0CC4" w:rsidRDefault="000D0CC4" w:rsidP="000D0CC4">
      <w:pPr>
        <w:widowControl w:val="0"/>
        <w:autoSpaceDE w:val="0"/>
        <w:autoSpaceDN w:val="0"/>
        <w:adjustRightInd w:val="0"/>
        <w:spacing w:after="0" w:line="240" w:lineRule="auto"/>
        <w:ind w:left="400" w:hanging="400"/>
        <w:jc w:val="both"/>
        <w:rPr>
          <w:rFonts w:ascii="Arial" w:hAnsi="Arial" w:cs="Arial"/>
          <w:strike/>
          <w:highlight w:val="white"/>
        </w:rPr>
      </w:pPr>
      <w:r w:rsidRPr="00BE1EA9">
        <w:rPr>
          <w:rFonts w:ascii="Arial" w:hAnsi="Arial" w:cs="Arial"/>
          <w:strike/>
          <w:highlight w:val="white"/>
        </w:rPr>
        <w:t xml:space="preserve"> c) prokáže, že její prostorové, přístrojové a materiální vybavení odpovídá rozsahu odborné činnosti, k jejímuž provádění má být pověřena, a umožňuje její kvalitní provádění a vyhodnocování.</w:t>
      </w:r>
    </w:p>
    <w:p w14:paraId="11525268" w14:textId="77777777" w:rsidR="000D0CC4" w:rsidRPr="00BE1EA9" w:rsidRDefault="000D0CC4" w:rsidP="00766777">
      <w:pPr>
        <w:widowControl w:val="0"/>
        <w:autoSpaceDE w:val="0"/>
        <w:autoSpaceDN w:val="0"/>
        <w:adjustRightInd w:val="0"/>
        <w:spacing w:after="0" w:line="240" w:lineRule="auto"/>
        <w:ind w:firstLine="720"/>
        <w:jc w:val="both"/>
        <w:rPr>
          <w:rFonts w:ascii="Arial" w:hAnsi="Arial" w:cs="Arial"/>
          <w:b/>
          <w:highlight w:val="white"/>
        </w:rPr>
      </w:pPr>
      <w:r w:rsidRPr="00BE1EA9">
        <w:rPr>
          <w:rFonts w:ascii="Arial" w:hAnsi="Arial" w:cs="Arial"/>
          <w:b/>
        </w:rPr>
        <w:t xml:space="preserve">(2) Prováděním odborných rostlinolékařských činností </w:t>
      </w:r>
      <w:r w:rsidR="00766777">
        <w:rPr>
          <w:rFonts w:ascii="Arial" w:hAnsi="Arial" w:cs="Arial"/>
          <w:b/>
        </w:rPr>
        <w:t xml:space="preserve">podle odstavce 1 </w:t>
      </w:r>
      <w:r w:rsidRPr="00BE1EA9">
        <w:rPr>
          <w:rFonts w:ascii="Arial" w:hAnsi="Arial" w:cs="Arial"/>
          <w:b/>
        </w:rPr>
        <w:t xml:space="preserve">lze pověřit právnickou nebo fyzickou osobu, pokud tato osoba podá na základě výzvy Ústavu žádost a splňuje podmínky odborné způsobilosti podle § 84 a podmínky pro přenesení některých úkolů příslušných orgánů stanovené </w:t>
      </w:r>
      <w:r w:rsidR="006F3536">
        <w:rPr>
          <w:rFonts w:ascii="Arial" w:hAnsi="Arial" w:cs="Arial"/>
          <w:b/>
        </w:rPr>
        <w:t>v hlavě II.</w:t>
      </w:r>
      <w:r w:rsidRPr="00BE1EA9">
        <w:rPr>
          <w:rFonts w:ascii="Arial" w:hAnsi="Arial" w:cs="Arial"/>
          <w:b/>
        </w:rPr>
        <w:t xml:space="preserve"> kapitole III nařízení (EU) 2017/625.</w:t>
      </w:r>
    </w:p>
    <w:p w14:paraId="1E302265" w14:textId="77777777" w:rsidR="000D0CC4" w:rsidRPr="00BE1EA9" w:rsidRDefault="000D0CC4" w:rsidP="000D0CC4">
      <w:pPr>
        <w:widowControl w:val="0"/>
        <w:autoSpaceDE w:val="0"/>
        <w:autoSpaceDN w:val="0"/>
        <w:adjustRightInd w:val="0"/>
        <w:spacing w:after="0" w:line="240" w:lineRule="auto"/>
        <w:ind w:left="400" w:hanging="400"/>
        <w:jc w:val="both"/>
        <w:rPr>
          <w:rFonts w:ascii="Arial" w:hAnsi="Arial" w:cs="Arial"/>
          <w:highlight w:val="white"/>
        </w:rPr>
      </w:pPr>
    </w:p>
    <w:p w14:paraId="37A44287"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strike/>
          <w:highlight w:val="white"/>
        </w:rPr>
      </w:pPr>
      <w:r w:rsidRPr="00BE1EA9">
        <w:rPr>
          <w:rFonts w:ascii="Arial" w:hAnsi="Arial" w:cs="Arial"/>
          <w:strike/>
          <w:highlight w:val="white"/>
        </w:rPr>
        <w:t xml:space="preserve"> (3) Prováděním odborných rostlinolékařských činností podle odstavce 1 písm. d) lze pověřit pouze právnickou osobu, která je zřízena výhradně k plnění úkolů veřejného zájmu v oblasti zemědělství nebo životního prostředí, podá na základě výzvy Ústavu žádost a splňuje požadavky stanovené v odstavci 2.</w:t>
      </w:r>
    </w:p>
    <w:p w14:paraId="3398F39C"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p>
    <w:p w14:paraId="0DC674DA" w14:textId="77777777" w:rsidR="000D0CC4" w:rsidRPr="00BE1EA9" w:rsidRDefault="00766777" w:rsidP="000D0CC4">
      <w:pPr>
        <w:widowControl w:val="0"/>
        <w:autoSpaceDE w:val="0"/>
        <w:autoSpaceDN w:val="0"/>
        <w:adjustRightInd w:val="0"/>
        <w:spacing w:after="0" w:line="240" w:lineRule="auto"/>
        <w:ind w:firstLine="600"/>
        <w:jc w:val="both"/>
        <w:rPr>
          <w:rFonts w:ascii="Arial" w:hAnsi="Arial" w:cs="Arial"/>
          <w:highlight w:val="white"/>
        </w:rPr>
      </w:pPr>
      <w:r w:rsidRPr="00AD028D">
        <w:rPr>
          <w:rFonts w:ascii="Arial" w:hAnsi="Arial" w:cs="Arial"/>
          <w:highlight w:val="white"/>
        </w:rPr>
        <w:t xml:space="preserve"> (</w:t>
      </w:r>
      <w:r>
        <w:rPr>
          <w:rFonts w:ascii="Arial" w:hAnsi="Arial" w:cs="Arial"/>
          <w:strike/>
          <w:highlight w:val="white"/>
        </w:rPr>
        <w:t>4</w:t>
      </w:r>
      <w:r w:rsidR="000D0CC4">
        <w:rPr>
          <w:rFonts w:ascii="Arial" w:hAnsi="Arial" w:cs="Arial"/>
          <w:b/>
          <w:highlight w:val="white"/>
        </w:rPr>
        <w:t>3</w:t>
      </w:r>
      <w:r w:rsidR="000D0CC4" w:rsidRPr="00766777">
        <w:rPr>
          <w:rFonts w:ascii="Arial" w:hAnsi="Arial" w:cs="Arial"/>
          <w:highlight w:val="white"/>
        </w:rPr>
        <w:t>)</w:t>
      </w:r>
      <w:r w:rsidR="000D0CC4">
        <w:rPr>
          <w:rFonts w:ascii="Arial" w:hAnsi="Arial" w:cs="Arial"/>
          <w:b/>
          <w:highlight w:val="white"/>
        </w:rPr>
        <w:t xml:space="preserve"> </w:t>
      </w:r>
      <w:r w:rsidR="000D0CC4" w:rsidRPr="00BE1EA9">
        <w:rPr>
          <w:rFonts w:ascii="Arial" w:hAnsi="Arial" w:cs="Arial"/>
          <w:highlight w:val="white"/>
        </w:rPr>
        <w:t>O vydání a odebrání pověření k provádění odborných rostlinolékařských činností rozhoduje Ústav, který si v rámci řízení o pověření vyžádá stanovisko ministerstva.</w:t>
      </w:r>
    </w:p>
    <w:p w14:paraId="117D861F"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p>
    <w:p w14:paraId="178F0C36"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r w:rsidRPr="00BE1EA9">
        <w:rPr>
          <w:rFonts w:ascii="Arial" w:hAnsi="Arial" w:cs="Arial"/>
          <w:highlight w:val="white"/>
        </w:rPr>
        <w:t xml:space="preserve"> </w:t>
      </w:r>
      <w:r w:rsidR="00766777">
        <w:rPr>
          <w:rFonts w:ascii="Arial" w:hAnsi="Arial" w:cs="Arial"/>
          <w:strike/>
          <w:highlight w:val="white"/>
        </w:rPr>
        <w:t>(5</w:t>
      </w:r>
      <w:r>
        <w:rPr>
          <w:rFonts w:ascii="Arial" w:hAnsi="Arial" w:cs="Arial"/>
          <w:b/>
          <w:highlight w:val="white"/>
        </w:rPr>
        <w:t>4</w:t>
      </w:r>
      <w:r w:rsidRPr="00766777">
        <w:rPr>
          <w:rFonts w:ascii="Arial" w:hAnsi="Arial" w:cs="Arial"/>
          <w:highlight w:val="white"/>
        </w:rPr>
        <w:t>)</w:t>
      </w:r>
      <w:r>
        <w:rPr>
          <w:rFonts w:ascii="Arial" w:hAnsi="Arial" w:cs="Arial"/>
          <w:b/>
          <w:highlight w:val="white"/>
        </w:rPr>
        <w:t xml:space="preserve"> </w:t>
      </w:r>
      <w:r w:rsidRPr="00BE1EA9">
        <w:rPr>
          <w:rFonts w:ascii="Arial" w:hAnsi="Arial" w:cs="Arial"/>
          <w:highlight w:val="white"/>
        </w:rPr>
        <w:t>Kopie rozhodnutí o vydání a odebrání pověření k provádění odborných rostlinolékařských činností zasílá Ústav ministerstvu.</w:t>
      </w:r>
    </w:p>
    <w:p w14:paraId="65D428E4"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p>
    <w:p w14:paraId="1731924A" w14:textId="77777777" w:rsidR="000D0CC4" w:rsidRPr="00BE1EA9" w:rsidRDefault="00766777" w:rsidP="000D0CC4">
      <w:pPr>
        <w:widowControl w:val="0"/>
        <w:autoSpaceDE w:val="0"/>
        <w:autoSpaceDN w:val="0"/>
        <w:adjustRightInd w:val="0"/>
        <w:spacing w:after="0" w:line="240" w:lineRule="auto"/>
        <w:ind w:firstLine="600"/>
        <w:jc w:val="both"/>
        <w:rPr>
          <w:rFonts w:ascii="Arial" w:hAnsi="Arial" w:cs="Arial"/>
          <w:highlight w:val="white"/>
        </w:rPr>
      </w:pPr>
      <w:r>
        <w:rPr>
          <w:rFonts w:ascii="Arial" w:hAnsi="Arial" w:cs="Arial"/>
          <w:strike/>
          <w:highlight w:val="white"/>
        </w:rPr>
        <w:t xml:space="preserve"> (6</w:t>
      </w:r>
      <w:r w:rsidR="000D0CC4">
        <w:rPr>
          <w:rFonts w:ascii="Arial" w:hAnsi="Arial" w:cs="Arial"/>
          <w:b/>
          <w:highlight w:val="white"/>
        </w:rPr>
        <w:t>5</w:t>
      </w:r>
      <w:r w:rsidR="000D0CC4" w:rsidRPr="00766777">
        <w:rPr>
          <w:rFonts w:ascii="Arial" w:hAnsi="Arial" w:cs="Arial"/>
          <w:highlight w:val="white"/>
        </w:rPr>
        <w:t>)</w:t>
      </w:r>
      <w:r w:rsidR="000D0CC4">
        <w:rPr>
          <w:rFonts w:ascii="Arial" w:hAnsi="Arial" w:cs="Arial"/>
          <w:b/>
          <w:highlight w:val="white"/>
        </w:rPr>
        <w:t xml:space="preserve"> </w:t>
      </w:r>
      <w:r w:rsidR="000D0CC4" w:rsidRPr="00BE1EA9">
        <w:rPr>
          <w:rFonts w:ascii="Arial" w:hAnsi="Arial" w:cs="Arial"/>
          <w:highlight w:val="white"/>
        </w:rPr>
        <w:t xml:space="preserve">Pověření vydává Ústav na žádost právnické nebo fyzické osoby po předchozím ověření splnění požadavků stanovených v </w:t>
      </w:r>
      <w:r w:rsidR="000D0CC4" w:rsidRPr="00BE1EA9">
        <w:rPr>
          <w:rFonts w:ascii="Arial" w:hAnsi="Arial" w:cs="Arial"/>
          <w:strike/>
          <w:highlight w:val="white"/>
        </w:rPr>
        <w:t>odstavcích 2 a 3</w:t>
      </w:r>
      <w:r w:rsidR="000D0CC4">
        <w:rPr>
          <w:rFonts w:ascii="Arial" w:hAnsi="Arial" w:cs="Arial"/>
          <w:highlight w:val="white"/>
        </w:rPr>
        <w:t xml:space="preserve"> </w:t>
      </w:r>
      <w:r w:rsidR="000D0CC4" w:rsidRPr="00BE1EA9">
        <w:rPr>
          <w:rFonts w:ascii="Arial" w:hAnsi="Arial" w:cs="Arial"/>
          <w:b/>
          <w:highlight w:val="white"/>
        </w:rPr>
        <w:t>odstavci 2</w:t>
      </w:r>
      <w:r w:rsidR="000D0CC4" w:rsidRPr="00BE1EA9">
        <w:rPr>
          <w:rFonts w:ascii="Arial" w:hAnsi="Arial" w:cs="Arial"/>
          <w:highlight w:val="white"/>
        </w:rPr>
        <w:t xml:space="preserve">. Pověření se vydává na dobu 5 let a lze jej odebrat, pokud je prokázáno, že pověřená osoba přestala splňovat jeden nebo více požadavků stanovených v </w:t>
      </w:r>
      <w:r w:rsidR="000D0CC4" w:rsidRPr="00BE1EA9">
        <w:rPr>
          <w:rFonts w:ascii="Arial" w:hAnsi="Arial" w:cs="Arial"/>
          <w:strike/>
          <w:highlight w:val="white"/>
        </w:rPr>
        <w:t>odstavcích 2 a 3</w:t>
      </w:r>
      <w:r w:rsidR="000D0CC4">
        <w:rPr>
          <w:rFonts w:ascii="Arial" w:hAnsi="Arial" w:cs="Arial"/>
          <w:strike/>
          <w:highlight w:val="white"/>
        </w:rPr>
        <w:t xml:space="preserve"> </w:t>
      </w:r>
      <w:r w:rsidR="000D0CC4" w:rsidRPr="00BE1EA9">
        <w:rPr>
          <w:rFonts w:ascii="Arial" w:hAnsi="Arial" w:cs="Arial"/>
          <w:b/>
          <w:highlight w:val="white"/>
        </w:rPr>
        <w:t>odstavci 2</w:t>
      </w:r>
      <w:r w:rsidR="000D0CC4" w:rsidRPr="00BE1EA9">
        <w:rPr>
          <w:rFonts w:ascii="Arial" w:hAnsi="Arial" w:cs="Arial"/>
          <w:highlight w:val="white"/>
        </w:rPr>
        <w:t>.</w:t>
      </w:r>
    </w:p>
    <w:p w14:paraId="63C5E417"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p>
    <w:p w14:paraId="39CC43F0" w14:textId="77777777" w:rsidR="000D0CC4" w:rsidRPr="00BE1EA9" w:rsidRDefault="000D0CC4" w:rsidP="000D0CC4">
      <w:pPr>
        <w:widowControl w:val="0"/>
        <w:autoSpaceDE w:val="0"/>
        <w:autoSpaceDN w:val="0"/>
        <w:adjustRightInd w:val="0"/>
        <w:spacing w:after="0" w:line="240" w:lineRule="auto"/>
        <w:ind w:firstLine="600"/>
        <w:jc w:val="both"/>
        <w:rPr>
          <w:rFonts w:ascii="Arial" w:hAnsi="Arial" w:cs="Arial"/>
          <w:highlight w:val="white"/>
        </w:rPr>
      </w:pPr>
      <w:r w:rsidRPr="00BE1EA9">
        <w:rPr>
          <w:rFonts w:ascii="Arial" w:hAnsi="Arial" w:cs="Arial"/>
          <w:highlight w:val="white"/>
        </w:rPr>
        <w:t xml:space="preserve"> </w:t>
      </w:r>
      <w:r w:rsidR="00766777">
        <w:rPr>
          <w:rFonts w:ascii="Arial" w:hAnsi="Arial" w:cs="Arial"/>
          <w:strike/>
          <w:highlight w:val="white"/>
        </w:rPr>
        <w:t>(7</w:t>
      </w:r>
      <w:r>
        <w:rPr>
          <w:rFonts w:ascii="Arial" w:hAnsi="Arial" w:cs="Arial"/>
          <w:b/>
          <w:highlight w:val="white"/>
        </w:rPr>
        <w:t>6</w:t>
      </w:r>
      <w:r w:rsidRPr="00766777">
        <w:rPr>
          <w:rFonts w:ascii="Arial" w:hAnsi="Arial" w:cs="Arial"/>
          <w:highlight w:val="white"/>
        </w:rPr>
        <w:t>)</w:t>
      </w:r>
      <w:r>
        <w:rPr>
          <w:rFonts w:ascii="Arial" w:hAnsi="Arial" w:cs="Arial"/>
          <w:b/>
          <w:highlight w:val="white"/>
        </w:rPr>
        <w:t xml:space="preserve"> </w:t>
      </w:r>
      <w:r w:rsidRPr="00BE1EA9">
        <w:rPr>
          <w:rFonts w:ascii="Arial" w:hAnsi="Arial" w:cs="Arial"/>
          <w:highlight w:val="white"/>
        </w:rPr>
        <w:t>Pokud pověřená osoba oznámí, že již nebude odborné rostlinolékařské činnosti podle odstavce 1 vykonávat, zaniká pověření k provádění odborných rostlinolékařských činností dnem doručení tohoto oznámení Ústavu.</w:t>
      </w:r>
    </w:p>
    <w:p w14:paraId="6C571225" w14:textId="77777777" w:rsidR="002C3D25" w:rsidRDefault="002C3D25" w:rsidP="00043B56">
      <w:pPr>
        <w:widowControl w:val="0"/>
        <w:autoSpaceDE w:val="0"/>
        <w:autoSpaceDN w:val="0"/>
        <w:adjustRightInd w:val="0"/>
        <w:spacing w:after="0" w:line="240" w:lineRule="auto"/>
        <w:ind w:firstLine="600"/>
        <w:rPr>
          <w:rFonts w:ascii="Arial" w:hAnsi="Arial" w:cs="Arial"/>
          <w:strike/>
          <w:highlight w:val="white"/>
        </w:rPr>
      </w:pPr>
    </w:p>
    <w:p w14:paraId="63600BFA" w14:textId="566A6068" w:rsidR="00E91B1F" w:rsidRDefault="00E91B1F" w:rsidP="000D0CC4">
      <w:pPr>
        <w:widowControl w:val="0"/>
        <w:autoSpaceDE w:val="0"/>
        <w:autoSpaceDN w:val="0"/>
        <w:adjustRightInd w:val="0"/>
        <w:spacing w:after="0" w:line="240" w:lineRule="auto"/>
        <w:rPr>
          <w:rFonts w:ascii="Arial" w:hAnsi="Arial" w:cs="Arial"/>
          <w:highlight w:val="white"/>
        </w:rPr>
      </w:pPr>
    </w:p>
    <w:p w14:paraId="4A014D86" w14:textId="77777777" w:rsidR="0061190B" w:rsidRDefault="0061190B" w:rsidP="000D0CC4">
      <w:pPr>
        <w:widowControl w:val="0"/>
        <w:autoSpaceDE w:val="0"/>
        <w:autoSpaceDN w:val="0"/>
        <w:adjustRightInd w:val="0"/>
        <w:spacing w:after="0" w:line="240" w:lineRule="auto"/>
        <w:rPr>
          <w:rFonts w:ascii="Arial" w:hAnsi="Arial" w:cs="Arial"/>
          <w:highlight w:val="white"/>
        </w:rPr>
      </w:pPr>
    </w:p>
    <w:p w14:paraId="76B85D71" w14:textId="77777777" w:rsidR="00EB6F69" w:rsidRPr="00EB6F69" w:rsidRDefault="00EB6F69" w:rsidP="00EB6F69">
      <w:pPr>
        <w:widowControl w:val="0"/>
        <w:autoSpaceDE w:val="0"/>
        <w:autoSpaceDN w:val="0"/>
        <w:adjustRightInd w:val="0"/>
        <w:spacing w:after="0" w:line="240" w:lineRule="auto"/>
        <w:jc w:val="center"/>
        <w:rPr>
          <w:rFonts w:ascii="Arial" w:hAnsi="Arial" w:cs="Arial"/>
          <w:iCs/>
          <w:strike/>
        </w:rPr>
      </w:pPr>
      <w:r w:rsidRPr="00EB6F69">
        <w:rPr>
          <w:rFonts w:ascii="Arial" w:hAnsi="Arial" w:cs="Arial"/>
          <w:iCs/>
          <w:strike/>
        </w:rPr>
        <w:lastRenderedPageBreak/>
        <w:t>§ 82</w:t>
      </w:r>
    </w:p>
    <w:p w14:paraId="19E5C046" w14:textId="77777777" w:rsidR="00EB6F69" w:rsidRPr="00EB6F69" w:rsidRDefault="00EB6F69" w:rsidP="00EB6F69">
      <w:pPr>
        <w:widowControl w:val="0"/>
        <w:autoSpaceDE w:val="0"/>
        <w:autoSpaceDN w:val="0"/>
        <w:adjustRightInd w:val="0"/>
        <w:spacing w:after="0" w:line="240" w:lineRule="auto"/>
        <w:jc w:val="center"/>
        <w:rPr>
          <w:rFonts w:ascii="Arial" w:hAnsi="Arial" w:cs="Arial"/>
          <w:iCs/>
          <w:strike/>
        </w:rPr>
      </w:pPr>
    </w:p>
    <w:p w14:paraId="1E0DF999" w14:textId="77777777" w:rsidR="00EB6F69" w:rsidRPr="00EB6F69" w:rsidRDefault="00EB6F69" w:rsidP="00EB6F69">
      <w:pPr>
        <w:widowControl w:val="0"/>
        <w:autoSpaceDE w:val="0"/>
        <w:autoSpaceDN w:val="0"/>
        <w:adjustRightInd w:val="0"/>
        <w:spacing w:after="0" w:line="240" w:lineRule="auto"/>
        <w:jc w:val="center"/>
        <w:rPr>
          <w:rFonts w:ascii="Arial" w:hAnsi="Arial" w:cs="Arial"/>
          <w:iCs/>
          <w:strike/>
        </w:rPr>
      </w:pPr>
      <w:r w:rsidRPr="00EB6F69">
        <w:rPr>
          <w:rFonts w:ascii="Arial" w:hAnsi="Arial" w:cs="Arial"/>
          <w:iCs/>
          <w:strike/>
        </w:rPr>
        <w:t>Odborná způsobilost při výkonu státní správy</w:t>
      </w:r>
    </w:p>
    <w:p w14:paraId="192D36F4"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76A1F658"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w:t>
      </w:r>
      <w:r w:rsidRPr="00EB6F69">
        <w:rPr>
          <w:rFonts w:ascii="Arial" w:hAnsi="Arial" w:cs="Arial"/>
          <w:iCs/>
          <w:strike/>
        </w:rPr>
        <w:tab/>
        <w:t>(1) Odbornou rostlinolékařskou činnost na ministerstvu a v Ústavu mohou vykonávat osoby, které</w:t>
      </w:r>
    </w:p>
    <w:p w14:paraId="3E7487A7"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a) splňují podmínky odborné kvalifikace podle odstavců 2 nebo 3, nebo,</w:t>
      </w:r>
    </w:p>
    <w:p w14:paraId="1784EAE9"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b) mají jinou odbornou kvalifikaci, pokud vykonávají pouze odborné rostlinolékařské činnosti uvedené v § 81 odst. 1 písm. b) nebo c) nebo laboratorní činnosti na úseku rostlinolékařské péče včetně odběru vzorků.</w:t>
      </w:r>
    </w:p>
    <w:p w14:paraId="6134ACEE"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3CDB20D2"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w:t>
      </w:r>
      <w:r w:rsidRPr="00EB6F69">
        <w:rPr>
          <w:rFonts w:ascii="Arial" w:hAnsi="Arial" w:cs="Arial"/>
          <w:iCs/>
          <w:strike/>
        </w:rPr>
        <w:tab/>
        <w:t>(2) Osoby s vyšším stupněm odborného vzdělání (dále jen "rostlinolékaři") musí být</w:t>
      </w:r>
    </w:p>
    <w:p w14:paraId="3D86E384"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a) absolventy akreditovaných magisterských nebo doktorských studijních programů rostlinolékařství </w:t>
      </w:r>
      <w:r w:rsidRPr="00EB6F69">
        <w:rPr>
          <w:rFonts w:ascii="Arial" w:hAnsi="Arial" w:cs="Arial"/>
          <w:iCs/>
          <w:strike/>
          <w:vertAlign w:val="superscript"/>
        </w:rPr>
        <w:t>59)</w:t>
      </w:r>
      <w:r w:rsidRPr="00EB6F69">
        <w:rPr>
          <w:rFonts w:ascii="Arial" w:hAnsi="Arial" w:cs="Arial"/>
          <w:iCs/>
          <w:strike/>
        </w:rPr>
        <w:t>,</w:t>
      </w:r>
    </w:p>
    <w:p w14:paraId="7AD326E0"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b) osoby s ukončeným vysokoškolským vzděláním zemědělského nebo přírodovědeckého směru, které jsou absolventy studijního programu celoživotního vzdělávání rostlinolékařství </w:t>
      </w:r>
      <w:r w:rsidRPr="00EB6F69">
        <w:rPr>
          <w:rFonts w:ascii="Arial" w:hAnsi="Arial" w:cs="Arial"/>
          <w:iCs/>
          <w:strike/>
          <w:vertAlign w:val="superscript"/>
        </w:rPr>
        <w:t>60)</w:t>
      </w:r>
      <w:r w:rsidRPr="00EB6F69">
        <w:rPr>
          <w:rFonts w:ascii="Arial" w:hAnsi="Arial" w:cs="Arial"/>
          <w:iCs/>
          <w:strike/>
        </w:rPr>
        <w:t xml:space="preserve"> vysokých škol uskutečňujících akreditované studijní programy v oblasti zemědělství nebo přírodních věd a určené pro absolventy jiných akreditovaných studijních programů, pokud byla žádost o akreditaci studijního programu opatřena kladným stanoviskem ministerstva jako uznávacího orgánu podle zákona o vysokých školách a rozsah a obsah tohoto programu celoživotního vzdělávání rostlinolékařství musí být ve shodě s rozsahem a obsahem magisterského studijního programu rostlinolékařství včetně způsobu ověření znalostí, nebo</w:t>
      </w:r>
    </w:p>
    <w:p w14:paraId="11875D1C"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c) držiteli vědecké hodnosti v oboru rostlinolékařství nebo ochrany rostlin.</w:t>
      </w:r>
    </w:p>
    <w:p w14:paraId="110BA6DC"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070CF56E"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w:t>
      </w:r>
      <w:r w:rsidRPr="00EB6F69">
        <w:rPr>
          <w:rFonts w:ascii="Arial" w:hAnsi="Arial" w:cs="Arial"/>
          <w:iCs/>
          <w:strike/>
        </w:rPr>
        <w:tab/>
        <w:t>(3) Osoby s nižším stupněm odborného vzdělání, než je uvedeno v odstavci 2, které</w:t>
      </w:r>
    </w:p>
    <w:p w14:paraId="17303695"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a) jsou absolventy akreditovaných bakalářských studijních programů rostlinolékařství 59),</w:t>
      </w:r>
    </w:p>
    <w:p w14:paraId="2FAABFC2"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b) mají střední vzdělání s maturitní zkouškou v oboru rostlinolékařství nebo ochrany rostlin, nebo</w:t>
      </w:r>
    </w:p>
    <w:p w14:paraId="448B2FD9"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c) střední vzdělání s maturitní zkouškou nebo vyšší odborné vzdělání v oboru vzdělání vinohradnictví, zahradnictví, lesnictví a zemědělství a praxi nejméně dva roky v oboru rostlinolékařství,</w:t>
      </w:r>
    </w:p>
    <w:p w14:paraId="2AB75E6B"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mohou na ministerstvu a v Ústavu vykonávat odborné činnosti spojené s rostlinolékařským dozorem a přípravou podkladů pro správní řízení jen pod přímým vedením a odpovědností rostlinolékaře.</w:t>
      </w:r>
    </w:p>
    <w:p w14:paraId="57ADE664"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456C7B05" w14:textId="77777777" w:rsidR="00EB6F69" w:rsidRPr="00EB6F69" w:rsidRDefault="00EB6F69" w:rsidP="00EB6F69">
      <w:pPr>
        <w:widowControl w:val="0"/>
        <w:autoSpaceDE w:val="0"/>
        <w:autoSpaceDN w:val="0"/>
        <w:adjustRightInd w:val="0"/>
        <w:spacing w:after="0" w:line="240" w:lineRule="auto"/>
        <w:ind w:firstLine="720"/>
        <w:jc w:val="both"/>
        <w:rPr>
          <w:rFonts w:ascii="Arial" w:hAnsi="Arial" w:cs="Arial"/>
          <w:iCs/>
          <w:strike/>
        </w:rPr>
      </w:pPr>
      <w:r w:rsidRPr="00EB6F69">
        <w:rPr>
          <w:rFonts w:ascii="Arial" w:hAnsi="Arial" w:cs="Arial"/>
          <w:iCs/>
          <w:strike/>
        </w:rPr>
        <w:t xml:space="preserve"> (4) Státní správu na úseku rostlinolékařské péče stanovenou tímto zákonem pro obecní úřady mohou vykonávat osoby, které prokáží osvědčením zvláštní odbornou způsobilost. </w:t>
      </w:r>
      <w:r w:rsidRPr="00EB6F69">
        <w:rPr>
          <w:rFonts w:ascii="Arial" w:hAnsi="Arial" w:cs="Arial"/>
          <w:iCs/>
          <w:strike/>
          <w:vertAlign w:val="superscript"/>
        </w:rPr>
        <w:t>61)</w:t>
      </w:r>
    </w:p>
    <w:p w14:paraId="6DB84FD9"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52DC1A49" w14:textId="77777777" w:rsidR="00EB6F69" w:rsidRPr="00EB6F69" w:rsidRDefault="00EB6F69" w:rsidP="00EB6F69">
      <w:pPr>
        <w:widowControl w:val="0"/>
        <w:autoSpaceDE w:val="0"/>
        <w:autoSpaceDN w:val="0"/>
        <w:adjustRightInd w:val="0"/>
        <w:spacing w:after="0" w:line="240" w:lineRule="auto"/>
        <w:ind w:firstLine="720"/>
        <w:jc w:val="both"/>
        <w:rPr>
          <w:rFonts w:ascii="Arial" w:hAnsi="Arial" w:cs="Arial"/>
          <w:iCs/>
          <w:strike/>
        </w:rPr>
      </w:pPr>
      <w:r w:rsidRPr="00EB6F69">
        <w:rPr>
          <w:rFonts w:ascii="Arial" w:hAnsi="Arial" w:cs="Arial"/>
          <w:iCs/>
          <w:strike/>
        </w:rPr>
        <w:t xml:space="preserve"> (5) Za odborně způsobilé pro výkon státní správy na úseku rostlinolékařské péče se považují též</w:t>
      </w:r>
    </w:p>
    <w:p w14:paraId="60E9566F"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a) absolventi zahraničních vysokých škol, kteří získali osvědčení o uznání vysokoškolského vzdělání podle zvláštního zákona 62) v oblastech a zaměřeních studia uvedených v odstavci 2 písm. a), nebo</w:t>
      </w:r>
    </w:p>
    <w:p w14:paraId="72A5BA16"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r w:rsidRPr="00EB6F69">
        <w:rPr>
          <w:rFonts w:ascii="Arial" w:hAnsi="Arial" w:cs="Arial"/>
          <w:iCs/>
          <w:strike/>
        </w:rPr>
        <w:t xml:space="preserve"> b) osoby, které získaly kvalifikaci k této odborné činnosti v jiném členském státě Evropské unie. </w:t>
      </w:r>
      <w:r w:rsidRPr="00EB6F69">
        <w:rPr>
          <w:rFonts w:ascii="Arial" w:hAnsi="Arial" w:cs="Arial"/>
          <w:iCs/>
          <w:strike/>
          <w:vertAlign w:val="superscript"/>
        </w:rPr>
        <w:t>63)</w:t>
      </w:r>
    </w:p>
    <w:p w14:paraId="5AE0CF0F" w14:textId="77777777" w:rsidR="00EB6F69" w:rsidRPr="00EB6F69" w:rsidRDefault="00EB6F69" w:rsidP="00EB6F69">
      <w:pPr>
        <w:widowControl w:val="0"/>
        <w:autoSpaceDE w:val="0"/>
        <w:autoSpaceDN w:val="0"/>
        <w:adjustRightInd w:val="0"/>
        <w:spacing w:after="0" w:line="240" w:lineRule="auto"/>
        <w:jc w:val="both"/>
        <w:rPr>
          <w:rFonts w:ascii="Arial" w:hAnsi="Arial" w:cs="Arial"/>
          <w:iCs/>
          <w:strike/>
        </w:rPr>
      </w:pPr>
    </w:p>
    <w:p w14:paraId="7D745008" w14:textId="77777777" w:rsidR="00707191" w:rsidRDefault="00EB6F69" w:rsidP="00EB6F69">
      <w:pPr>
        <w:widowControl w:val="0"/>
        <w:autoSpaceDE w:val="0"/>
        <w:autoSpaceDN w:val="0"/>
        <w:adjustRightInd w:val="0"/>
        <w:spacing w:after="0" w:line="240" w:lineRule="auto"/>
        <w:ind w:firstLine="720"/>
        <w:jc w:val="both"/>
        <w:rPr>
          <w:rFonts w:ascii="Arial" w:hAnsi="Arial" w:cs="Arial"/>
          <w:iCs/>
          <w:strike/>
        </w:rPr>
      </w:pPr>
      <w:r w:rsidRPr="00EB6F69">
        <w:rPr>
          <w:rFonts w:ascii="Arial" w:hAnsi="Arial" w:cs="Arial"/>
          <w:iCs/>
          <w:strike/>
        </w:rPr>
        <w:t>(6) Obsah a rozsah znalostí poskytovaných v rámci vzdělávání podle odstavce 2 musí být v souladu s obsahem a rozsahem základního kurzu stanovených podle § 86b odst. 3 písm. c). K poskytování znalostí týkajících se ochrany zdraví lidí jsou oprávněny pouze fyzické osoby pověřené Ministerstvem zdravotnictví.</w:t>
      </w:r>
    </w:p>
    <w:p w14:paraId="722F3E16" w14:textId="2F07DC0E" w:rsidR="00006B60" w:rsidRDefault="00006B60" w:rsidP="00EB6F69">
      <w:pPr>
        <w:widowControl w:val="0"/>
        <w:autoSpaceDE w:val="0"/>
        <w:autoSpaceDN w:val="0"/>
        <w:adjustRightInd w:val="0"/>
        <w:spacing w:after="0" w:line="240" w:lineRule="auto"/>
        <w:ind w:firstLine="720"/>
        <w:jc w:val="both"/>
        <w:rPr>
          <w:rFonts w:ascii="Arial" w:hAnsi="Arial" w:cs="Arial"/>
          <w:iCs/>
          <w:strike/>
        </w:rPr>
      </w:pPr>
    </w:p>
    <w:p w14:paraId="5B91DEC6" w14:textId="061C3C08" w:rsidR="0061190B" w:rsidRDefault="0061190B" w:rsidP="00EB6F69">
      <w:pPr>
        <w:widowControl w:val="0"/>
        <w:autoSpaceDE w:val="0"/>
        <w:autoSpaceDN w:val="0"/>
        <w:adjustRightInd w:val="0"/>
        <w:spacing w:after="0" w:line="240" w:lineRule="auto"/>
        <w:ind w:firstLine="720"/>
        <w:jc w:val="both"/>
        <w:rPr>
          <w:rFonts w:ascii="Arial" w:hAnsi="Arial" w:cs="Arial"/>
          <w:iCs/>
          <w:strike/>
        </w:rPr>
      </w:pPr>
    </w:p>
    <w:p w14:paraId="0437BA2E" w14:textId="77777777" w:rsidR="0061190B" w:rsidRDefault="0061190B" w:rsidP="00EB6F69">
      <w:pPr>
        <w:widowControl w:val="0"/>
        <w:autoSpaceDE w:val="0"/>
        <w:autoSpaceDN w:val="0"/>
        <w:adjustRightInd w:val="0"/>
        <w:spacing w:after="0" w:line="240" w:lineRule="auto"/>
        <w:ind w:firstLine="720"/>
        <w:jc w:val="both"/>
        <w:rPr>
          <w:rFonts w:ascii="Arial" w:hAnsi="Arial" w:cs="Arial"/>
          <w:iCs/>
          <w:strike/>
        </w:rPr>
      </w:pPr>
    </w:p>
    <w:p w14:paraId="196DC383" w14:textId="77777777" w:rsidR="00006B60" w:rsidRPr="00006B60" w:rsidRDefault="00006B60" w:rsidP="00006B60">
      <w:pPr>
        <w:widowControl w:val="0"/>
        <w:autoSpaceDE w:val="0"/>
        <w:autoSpaceDN w:val="0"/>
        <w:adjustRightInd w:val="0"/>
        <w:spacing w:after="0" w:line="240" w:lineRule="auto"/>
        <w:jc w:val="center"/>
        <w:rPr>
          <w:rFonts w:ascii="Arial" w:hAnsi="Arial" w:cs="Arial"/>
          <w:bCs/>
          <w:strike/>
          <w:highlight w:val="white"/>
        </w:rPr>
      </w:pPr>
      <w:r w:rsidRPr="00006B60">
        <w:rPr>
          <w:rFonts w:ascii="Arial" w:hAnsi="Arial" w:cs="Arial"/>
          <w:bCs/>
          <w:strike/>
          <w:highlight w:val="white"/>
        </w:rPr>
        <w:lastRenderedPageBreak/>
        <w:t>§ 83</w:t>
      </w:r>
    </w:p>
    <w:p w14:paraId="22F23343" w14:textId="77777777" w:rsidR="00006B60" w:rsidRPr="00006B60" w:rsidRDefault="00006B60" w:rsidP="00006B60">
      <w:pPr>
        <w:widowControl w:val="0"/>
        <w:autoSpaceDE w:val="0"/>
        <w:autoSpaceDN w:val="0"/>
        <w:adjustRightInd w:val="0"/>
        <w:spacing w:after="0" w:line="240" w:lineRule="auto"/>
        <w:jc w:val="center"/>
        <w:rPr>
          <w:rFonts w:ascii="Arial" w:hAnsi="Arial" w:cs="Arial"/>
          <w:b/>
          <w:bCs/>
          <w:strike/>
          <w:highlight w:val="white"/>
        </w:rPr>
      </w:pPr>
    </w:p>
    <w:p w14:paraId="40A54D6F" w14:textId="77777777" w:rsidR="00006B60" w:rsidRPr="00006B60" w:rsidRDefault="00006B60" w:rsidP="00006B60">
      <w:pPr>
        <w:widowControl w:val="0"/>
        <w:autoSpaceDE w:val="0"/>
        <w:autoSpaceDN w:val="0"/>
        <w:adjustRightInd w:val="0"/>
        <w:spacing w:after="0" w:line="240" w:lineRule="auto"/>
        <w:jc w:val="center"/>
        <w:rPr>
          <w:rFonts w:ascii="Arial" w:hAnsi="Arial" w:cs="Arial"/>
          <w:strike/>
          <w:highlight w:val="white"/>
        </w:rPr>
      </w:pPr>
      <w:r w:rsidRPr="00006B60">
        <w:rPr>
          <w:rFonts w:ascii="Arial" w:hAnsi="Arial" w:cs="Arial"/>
          <w:strike/>
          <w:highlight w:val="white"/>
        </w:rPr>
        <w:t xml:space="preserve">zrušen </w:t>
      </w:r>
    </w:p>
    <w:p w14:paraId="209868BA" w14:textId="68EE1DD2" w:rsidR="00006B60" w:rsidRDefault="00006B60" w:rsidP="00EB6F69">
      <w:pPr>
        <w:widowControl w:val="0"/>
        <w:autoSpaceDE w:val="0"/>
        <w:autoSpaceDN w:val="0"/>
        <w:adjustRightInd w:val="0"/>
        <w:spacing w:after="0" w:line="240" w:lineRule="auto"/>
        <w:ind w:firstLine="720"/>
        <w:jc w:val="both"/>
        <w:rPr>
          <w:rFonts w:ascii="Arial" w:hAnsi="Arial" w:cs="Arial"/>
          <w:iCs/>
          <w:strike/>
          <w:highlight w:val="white"/>
        </w:rPr>
      </w:pPr>
    </w:p>
    <w:p w14:paraId="11FAFA74" w14:textId="77777777" w:rsidR="0061190B" w:rsidRPr="00EB6F69" w:rsidRDefault="0061190B" w:rsidP="00EB6F69">
      <w:pPr>
        <w:widowControl w:val="0"/>
        <w:autoSpaceDE w:val="0"/>
        <w:autoSpaceDN w:val="0"/>
        <w:adjustRightInd w:val="0"/>
        <w:spacing w:after="0" w:line="240" w:lineRule="auto"/>
        <w:ind w:firstLine="720"/>
        <w:jc w:val="both"/>
        <w:rPr>
          <w:rFonts w:ascii="Arial" w:hAnsi="Arial" w:cs="Arial"/>
          <w:iCs/>
          <w:strike/>
          <w:highlight w:val="white"/>
        </w:rPr>
      </w:pPr>
    </w:p>
    <w:p w14:paraId="36B5E300" w14:textId="77777777" w:rsidR="00006B60" w:rsidRPr="00EB6F69" w:rsidRDefault="00006B60" w:rsidP="00417106">
      <w:pPr>
        <w:widowControl w:val="0"/>
        <w:autoSpaceDE w:val="0"/>
        <w:autoSpaceDN w:val="0"/>
        <w:adjustRightInd w:val="0"/>
        <w:spacing w:line="240" w:lineRule="auto"/>
        <w:jc w:val="center"/>
        <w:rPr>
          <w:rFonts w:ascii="Arial" w:hAnsi="Arial" w:cs="Arial"/>
          <w:b/>
          <w:bCs/>
        </w:rPr>
      </w:pPr>
      <w:r w:rsidRPr="00EB6F69">
        <w:rPr>
          <w:rFonts w:ascii="Arial" w:hAnsi="Arial" w:cs="Arial"/>
          <w:b/>
          <w:bCs/>
        </w:rPr>
        <w:t>Odborná způsobilost při výkonu státní správy</w:t>
      </w:r>
    </w:p>
    <w:p w14:paraId="71E434BB" w14:textId="2541F22E" w:rsidR="00707191" w:rsidRPr="00EB6F69" w:rsidRDefault="00707191" w:rsidP="00417106">
      <w:pPr>
        <w:widowControl w:val="0"/>
        <w:autoSpaceDE w:val="0"/>
        <w:autoSpaceDN w:val="0"/>
        <w:adjustRightInd w:val="0"/>
        <w:spacing w:line="240" w:lineRule="auto"/>
        <w:jc w:val="center"/>
        <w:rPr>
          <w:rFonts w:ascii="Arial" w:hAnsi="Arial" w:cs="Arial"/>
          <w:b/>
          <w:bCs/>
        </w:rPr>
      </w:pPr>
      <w:r w:rsidRPr="00006B60">
        <w:rPr>
          <w:rFonts w:ascii="Arial" w:hAnsi="Arial" w:cs="Arial"/>
          <w:b/>
          <w:bCs/>
        </w:rPr>
        <w:t>§ 82</w:t>
      </w:r>
    </w:p>
    <w:p w14:paraId="23B8E861" w14:textId="236DDB44" w:rsidR="00707191" w:rsidRPr="00417106" w:rsidRDefault="00707191" w:rsidP="00417106">
      <w:pPr>
        <w:widowControl w:val="0"/>
        <w:autoSpaceDE w:val="0"/>
        <w:autoSpaceDN w:val="0"/>
        <w:adjustRightInd w:val="0"/>
        <w:spacing w:line="240" w:lineRule="auto"/>
        <w:ind w:firstLine="600"/>
        <w:jc w:val="both"/>
        <w:rPr>
          <w:rFonts w:ascii="Arial" w:hAnsi="Arial" w:cs="Arial"/>
          <w:b/>
          <w:color w:val="000000" w:themeColor="text1"/>
        </w:rPr>
      </w:pPr>
      <w:r w:rsidRPr="00EB6F69">
        <w:rPr>
          <w:rFonts w:ascii="Arial" w:hAnsi="Arial" w:cs="Arial"/>
          <w:b/>
        </w:rPr>
        <w:t xml:space="preserve">(1) Odbornou rostlinolékařskou činnost na ministerstvu a v Ústavu mohou vykonávat osoby s </w:t>
      </w:r>
      <w:r w:rsidR="002C0BED" w:rsidRPr="002C0BED">
        <w:rPr>
          <w:rFonts w:ascii="Arial" w:hAnsi="Arial" w:cs="Arial"/>
          <w:b/>
        </w:rPr>
        <w:t>vysokoškolským vzděláním v oblasti vzdělávání Zemědělství</w:t>
      </w:r>
      <w:r w:rsidR="0033277E">
        <w:rPr>
          <w:rFonts w:ascii="Arial" w:hAnsi="Arial" w:cs="Arial"/>
          <w:b/>
        </w:rPr>
        <w:t>,</w:t>
      </w:r>
      <w:r w:rsidR="002C0BED" w:rsidRPr="002C0BED">
        <w:rPr>
          <w:rFonts w:ascii="Arial" w:hAnsi="Arial" w:cs="Arial"/>
          <w:b/>
        </w:rPr>
        <w:t xml:space="preserve"> Biologie, ekologie a životní prostředí</w:t>
      </w:r>
      <w:r w:rsidR="0033277E">
        <w:rPr>
          <w:rFonts w:ascii="Arial" w:hAnsi="Arial" w:cs="Arial"/>
          <w:b/>
        </w:rPr>
        <w:t xml:space="preserve"> </w:t>
      </w:r>
      <w:r w:rsidR="0033277E" w:rsidRPr="00186DA6">
        <w:rPr>
          <w:rFonts w:ascii="Arial" w:hAnsi="Arial" w:cs="Arial"/>
          <w:b/>
        </w:rPr>
        <w:t>nebo Lesnictví a dřevařství</w:t>
      </w:r>
      <w:r w:rsidR="002C0BED" w:rsidRPr="002C0BED">
        <w:rPr>
          <w:rFonts w:ascii="Arial" w:hAnsi="Arial" w:cs="Arial"/>
          <w:b/>
        </w:rPr>
        <w:t xml:space="preserve"> </w:t>
      </w:r>
      <w:r w:rsidR="00BD668B" w:rsidRPr="00417106">
        <w:rPr>
          <w:rFonts w:ascii="Arial" w:hAnsi="Arial" w:cs="Arial"/>
          <w:b/>
          <w:color w:val="000000" w:themeColor="text1"/>
        </w:rPr>
        <w:t>obdobné vysokoškolské vzdělání, které bylo získáno studiem na vysoké škole nezařazeným do oblasti vzdělávání</w:t>
      </w:r>
      <w:r w:rsidRPr="00417106">
        <w:rPr>
          <w:rFonts w:ascii="Arial" w:hAnsi="Arial" w:cs="Arial"/>
          <w:b/>
          <w:color w:val="000000" w:themeColor="text1"/>
        </w:rPr>
        <w:t xml:space="preserve">. </w:t>
      </w:r>
    </w:p>
    <w:p w14:paraId="29D50AD7" w14:textId="77777777" w:rsidR="00707191" w:rsidRPr="00EB6F69" w:rsidRDefault="00707191" w:rsidP="00417106">
      <w:pPr>
        <w:widowControl w:val="0"/>
        <w:autoSpaceDE w:val="0"/>
        <w:autoSpaceDN w:val="0"/>
        <w:adjustRightInd w:val="0"/>
        <w:spacing w:line="240" w:lineRule="auto"/>
        <w:ind w:firstLine="600"/>
        <w:jc w:val="both"/>
        <w:rPr>
          <w:rFonts w:ascii="Arial" w:hAnsi="Arial" w:cs="Arial"/>
          <w:b/>
        </w:rPr>
      </w:pPr>
      <w:r w:rsidRPr="00EB6F69">
        <w:rPr>
          <w:rFonts w:ascii="Arial" w:hAnsi="Arial" w:cs="Arial"/>
          <w:b/>
        </w:rPr>
        <w:t xml:space="preserve">(2) </w:t>
      </w:r>
      <w:r w:rsidR="007841D4">
        <w:rPr>
          <w:rFonts w:ascii="Arial" w:hAnsi="Arial" w:cs="Arial"/>
          <w:b/>
        </w:rPr>
        <w:t>O</w:t>
      </w:r>
      <w:r w:rsidRPr="00EB6F69">
        <w:rPr>
          <w:rFonts w:ascii="Arial" w:hAnsi="Arial" w:cs="Arial"/>
          <w:b/>
        </w:rPr>
        <w:t>dborně způsobilou osob</w:t>
      </w:r>
      <w:r w:rsidR="007841D4">
        <w:rPr>
          <w:rFonts w:ascii="Arial" w:hAnsi="Arial" w:cs="Arial"/>
          <w:b/>
        </w:rPr>
        <w:t>o</w:t>
      </w:r>
      <w:r w:rsidRPr="00EB6F69">
        <w:rPr>
          <w:rFonts w:ascii="Arial" w:hAnsi="Arial" w:cs="Arial"/>
          <w:b/>
        </w:rPr>
        <w:t xml:space="preserve">u k </w:t>
      </w:r>
    </w:p>
    <w:p w14:paraId="6D0D9A51" w14:textId="0788FF6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a)</w:t>
      </w:r>
      <w:r w:rsidR="00BD668B">
        <w:rPr>
          <w:rFonts w:ascii="Arial" w:hAnsi="Arial" w:cs="Arial"/>
          <w:b/>
        </w:rPr>
        <w:tab/>
      </w:r>
      <w:r w:rsidRPr="00EB6F69">
        <w:rPr>
          <w:rFonts w:ascii="Arial" w:hAnsi="Arial" w:cs="Arial"/>
          <w:b/>
        </w:rPr>
        <w:t>výkonu odborný</w:t>
      </w:r>
      <w:r w:rsidR="00416C03" w:rsidRPr="00EB6F69">
        <w:rPr>
          <w:rFonts w:ascii="Arial" w:hAnsi="Arial" w:cs="Arial"/>
          <w:b/>
        </w:rPr>
        <w:t xml:space="preserve">ch rostlinolékařských činností </w:t>
      </w:r>
      <w:r w:rsidRPr="00EB6F69">
        <w:rPr>
          <w:rFonts w:ascii="Arial" w:hAnsi="Arial" w:cs="Arial"/>
          <w:b/>
        </w:rPr>
        <w:t>podle § 5 odst. 4 p</w:t>
      </w:r>
      <w:r w:rsidR="00EB6F69">
        <w:rPr>
          <w:rFonts w:ascii="Arial" w:hAnsi="Arial" w:cs="Arial"/>
          <w:b/>
        </w:rPr>
        <w:t xml:space="preserve">ísm. a), </w:t>
      </w:r>
      <w:r w:rsidR="00EB6F69" w:rsidRPr="00417106">
        <w:rPr>
          <w:rFonts w:ascii="Arial" w:hAnsi="Arial" w:cs="Arial"/>
          <w:b/>
          <w:color w:val="000000" w:themeColor="text1"/>
        </w:rPr>
        <w:t>§ 6</w:t>
      </w:r>
      <w:r w:rsidR="00417106" w:rsidRPr="00417106">
        <w:rPr>
          <w:rFonts w:ascii="Arial" w:hAnsi="Arial" w:cs="Arial"/>
          <w:b/>
          <w:color w:val="000000" w:themeColor="text1"/>
        </w:rPr>
        <w:t xml:space="preserve"> odst. 1</w:t>
      </w:r>
      <w:r w:rsidR="00EB6F69" w:rsidRPr="00417106">
        <w:rPr>
          <w:rFonts w:ascii="Arial" w:hAnsi="Arial" w:cs="Arial"/>
          <w:b/>
          <w:color w:val="000000" w:themeColor="text1"/>
        </w:rPr>
        <w:t xml:space="preserve">, § 13 odst. </w:t>
      </w:r>
      <w:r w:rsidR="00DA5D44" w:rsidRPr="00417106">
        <w:rPr>
          <w:rFonts w:ascii="Arial" w:hAnsi="Arial" w:cs="Arial"/>
          <w:b/>
          <w:color w:val="000000" w:themeColor="text1"/>
        </w:rPr>
        <w:t>3</w:t>
      </w:r>
      <w:r w:rsidR="00EB6F69" w:rsidRPr="00417106">
        <w:rPr>
          <w:rFonts w:ascii="Arial" w:hAnsi="Arial" w:cs="Arial"/>
          <w:b/>
          <w:color w:val="000000" w:themeColor="text1"/>
        </w:rPr>
        <w:t>, § 14 odst. 2</w:t>
      </w:r>
      <w:r w:rsidRPr="00417106">
        <w:rPr>
          <w:rFonts w:ascii="Arial" w:hAnsi="Arial" w:cs="Arial"/>
          <w:b/>
          <w:color w:val="000000" w:themeColor="text1"/>
        </w:rPr>
        <w:t>, § 21, § 26 odst. 1, § 28 odst. 1 a 6</w:t>
      </w:r>
      <w:r w:rsidR="007841D4" w:rsidRPr="00417106">
        <w:rPr>
          <w:rFonts w:ascii="Arial" w:hAnsi="Arial" w:cs="Arial"/>
          <w:b/>
          <w:color w:val="000000" w:themeColor="text1"/>
        </w:rPr>
        <w:t xml:space="preserve"> a</w:t>
      </w:r>
      <w:r w:rsidRPr="00417106">
        <w:rPr>
          <w:rFonts w:ascii="Arial" w:hAnsi="Arial" w:cs="Arial"/>
          <w:b/>
          <w:color w:val="000000" w:themeColor="text1"/>
        </w:rPr>
        <w:t xml:space="preserve"> § 29 odst.</w:t>
      </w:r>
      <w:r w:rsidRPr="00EB6F69">
        <w:rPr>
          <w:rFonts w:ascii="Arial" w:hAnsi="Arial" w:cs="Arial"/>
          <w:b/>
        </w:rPr>
        <w:t xml:space="preserve"> 2,</w:t>
      </w:r>
    </w:p>
    <w:p w14:paraId="3DE608D1" w14:textId="7777777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b)</w:t>
      </w:r>
      <w:r w:rsidR="00BD668B">
        <w:rPr>
          <w:rFonts w:ascii="Arial" w:hAnsi="Arial" w:cs="Arial"/>
          <w:b/>
        </w:rPr>
        <w:tab/>
      </w:r>
      <w:r w:rsidRPr="00EB6F69">
        <w:rPr>
          <w:rFonts w:ascii="Arial" w:hAnsi="Arial" w:cs="Arial"/>
          <w:b/>
        </w:rPr>
        <w:t xml:space="preserve">výkonu rostlinolékařského dozoru podle § 74 odst. 1 </w:t>
      </w:r>
      <w:r w:rsidR="00BF6E60">
        <w:rPr>
          <w:rFonts w:ascii="Arial" w:hAnsi="Arial" w:cs="Arial"/>
          <w:b/>
        </w:rPr>
        <w:t>písm. a)</w:t>
      </w:r>
      <w:r w:rsidR="00BD668B">
        <w:rPr>
          <w:rFonts w:ascii="Arial" w:hAnsi="Arial" w:cs="Arial"/>
          <w:b/>
        </w:rPr>
        <w:t xml:space="preserve"> </w:t>
      </w:r>
      <w:r w:rsidR="00BD668B" w:rsidRPr="00417106">
        <w:rPr>
          <w:rFonts w:ascii="Arial" w:hAnsi="Arial" w:cs="Arial"/>
          <w:b/>
          <w:color w:val="000000" w:themeColor="text1"/>
        </w:rPr>
        <w:t>až</w:t>
      </w:r>
      <w:r w:rsidR="00BF6E60" w:rsidRPr="00417106">
        <w:rPr>
          <w:rFonts w:ascii="Arial" w:hAnsi="Arial" w:cs="Arial"/>
          <w:b/>
          <w:color w:val="000000" w:themeColor="text1"/>
        </w:rPr>
        <w:t xml:space="preserve"> c)</w:t>
      </w:r>
      <w:r w:rsidR="00BD668B" w:rsidRPr="00417106">
        <w:rPr>
          <w:rFonts w:ascii="Arial" w:hAnsi="Arial" w:cs="Arial"/>
          <w:b/>
          <w:color w:val="000000" w:themeColor="text1"/>
        </w:rPr>
        <w:t xml:space="preserve"> a</w:t>
      </w:r>
      <w:r w:rsidR="00BF6E60" w:rsidRPr="00417106">
        <w:rPr>
          <w:rFonts w:ascii="Arial" w:hAnsi="Arial" w:cs="Arial"/>
          <w:b/>
          <w:color w:val="000000" w:themeColor="text1"/>
        </w:rPr>
        <w:t xml:space="preserve"> e)</w:t>
      </w:r>
      <w:r w:rsidR="007841D4" w:rsidRPr="00417106">
        <w:rPr>
          <w:rFonts w:ascii="Arial" w:hAnsi="Arial" w:cs="Arial"/>
          <w:b/>
          <w:color w:val="000000" w:themeColor="text1"/>
        </w:rPr>
        <w:t xml:space="preserve"> a</w:t>
      </w:r>
      <w:r w:rsidR="00BF6E60" w:rsidRPr="00417106">
        <w:rPr>
          <w:rFonts w:ascii="Arial" w:hAnsi="Arial" w:cs="Arial"/>
          <w:b/>
          <w:color w:val="000000" w:themeColor="text1"/>
        </w:rPr>
        <w:t xml:space="preserve"> g</w:t>
      </w:r>
      <w:r w:rsidRPr="00417106">
        <w:rPr>
          <w:rFonts w:ascii="Arial" w:hAnsi="Arial" w:cs="Arial"/>
          <w:b/>
          <w:color w:val="000000" w:themeColor="text1"/>
        </w:rPr>
        <w:t>),</w:t>
      </w:r>
      <w:r w:rsidRPr="00EB6F69">
        <w:rPr>
          <w:rFonts w:ascii="Arial" w:hAnsi="Arial" w:cs="Arial"/>
          <w:b/>
        </w:rPr>
        <w:t xml:space="preserve"> dozoru nad dodržováním požadavků a povinností souvisejících s používáním přípravků a pomocných prostředků a nad účinností použitých metod hubení škodlivých organismů při provozování </w:t>
      </w:r>
      <w:r w:rsidR="006B6A62" w:rsidRPr="004E549D">
        <w:rPr>
          <w:rFonts w:ascii="Arial" w:hAnsi="Arial" w:cs="Arial"/>
          <w:b/>
        </w:rPr>
        <w:t>zařízení k ošetřování dřevěného obalového materiálu, dřeva nebo jiných předmětů</w:t>
      </w:r>
      <w:r w:rsidRPr="004E549D">
        <w:rPr>
          <w:rFonts w:ascii="Arial" w:hAnsi="Arial" w:cs="Arial"/>
          <w:b/>
        </w:rPr>
        <w:t>, a</w:t>
      </w:r>
    </w:p>
    <w:p w14:paraId="3CED0946" w14:textId="7777777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c)</w:t>
      </w:r>
      <w:r w:rsidR="00BD668B">
        <w:rPr>
          <w:rFonts w:ascii="Arial" w:hAnsi="Arial" w:cs="Arial"/>
          <w:b/>
        </w:rPr>
        <w:tab/>
      </w:r>
      <w:r w:rsidRPr="00EB6F69">
        <w:rPr>
          <w:rFonts w:ascii="Arial" w:hAnsi="Arial" w:cs="Arial"/>
          <w:b/>
        </w:rPr>
        <w:t>uložení úředního opatření nebo nařízení mimořádného rostlinolékařského opatření proti zavlékání a rozšiřování škodlivých organismů nebo na základě výsledků rostlinolékařského dozoru podle písm</w:t>
      </w:r>
      <w:r w:rsidR="007841D4">
        <w:rPr>
          <w:rFonts w:ascii="Arial" w:hAnsi="Arial" w:cs="Arial"/>
          <w:b/>
        </w:rPr>
        <w:t>ene</w:t>
      </w:r>
      <w:r w:rsidRPr="00EB6F69">
        <w:rPr>
          <w:rFonts w:ascii="Arial" w:hAnsi="Arial" w:cs="Arial"/>
          <w:b/>
        </w:rPr>
        <w:t xml:space="preserve"> b), </w:t>
      </w:r>
    </w:p>
    <w:p w14:paraId="6C89A9FA" w14:textId="77777777" w:rsidR="00707191" w:rsidRPr="00EB6F69" w:rsidRDefault="00707191" w:rsidP="00417106">
      <w:pPr>
        <w:widowControl w:val="0"/>
        <w:autoSpaceDE w:val="0"/>
        <w:autoSpaceDN w:val="0"/>
        <w:adjustRightInd w:val="0"/>
        <w:spacing w:line="240" w:lineRule="auto"/>
        <w:jc w:val="both"/>
        <w:rPr>
          <w:rFonts w:ascii="Arial" w:hAnsi="Arial" w:cs="Arial"/>
          <w:b/>
        </w:rPr>
      </w:pPr>
      <w:r w:rsidRPr="00EB6F69">
        <w:rPr>
          <w:rFonts w:ascii="Arial" w:hAnsi="Arial" w:cs="Arial"/>
          <w:b/>
        </w:rPr>
        <w:t xml:space="preserve">je pouze osoba, která splňuje </w:t>
      </w:r>
      <w:r w:rsidR="00DA5D44">
        <w:rPr>
          <w:rFonts w:ascii="Arial" w:hAnsi="Arial" w:cs="Arial"/>
          <w:b/>
        </w:rPr>
        <w:t xml:space="preserve">podmínku stanovenou v odstavci 1 a současně </w:t>
      </w:r>
      <w:r w:rsidRPr="00EB6F69">
        <w:rPr>
          <w:rFonts w:ascii="Arial" w:hAnsi="Arial" w:cs="Arial"/>
          <w:b/>
        </w:rPr>
        <w:t>kvalifikaci uvedenou v odstavci 3.</w:t>
      </w:r>
    </w:p>
    <w:p w14:paraId="6B0FE21D" w14:textId="77777777" w:rsidR="00707191" w:rsidRPr="00EB6F69" w:rsidRDefault="00707191" w:rsidP="00417106">
      <w:pPr>
        <w:widowControl w:val="0"/>
        <w:autoSpaceDE w:val="0"/>
        <w:autoSpaceDN w:val="0"/>
        <w:adjustRightInd w:val="0"/>
        <w:spacing w:line="240" w:lineRule="auto"/>
        <w:ind w:firstLine="567"/>
        <w:jc w:val="both"/>
        <w:rPr>
          <w:rFonts w:ascii="Arial" w:hAnsi="Arial" w:cs="Arial"/>
          <w:b/>
        </w:rPr>
      </w:pPr>
      <w:r w:rsidRPr="00EB6F69">
        <w:rPr>
          <w:rFonts w:ascii="Arial" w:hAnsi="Arial" w:cs="Arial"/>
          <w:b/>
        </w:rPr>
        <w:t>(3) Za osobu odborně způsobilou k činnostem uvedeným v odstavci 2 se považuje osoba, která</w:t>
      </w:r>
    </w:p>
    <w:p w14:paraId="5B626600" w14:textId="77777777" w:rsidR="00BD668B" w:rsidRPr="00417106" w:rsidRDefault="00707191" w:rsidP="00417106">
      <w:pPr>
        <w:widowControl w:val="0"/>
        <w:autoSpaceDE w:val="0"/>
        <w:autoSpaceDN w:val="0"/>
        <w:adjustRightInd w:val="0"/>
        <w:spacing w:line="240" w:lineRule="auto"/>
        <w:ind w:left="567" w:hanging="567"/>
        <w:jc w:val="both"/>
        <w:rPr>
          <w:rFonts w:ascii="Arial" w:hAnsi="Arial" w:cs="Arial"/>
          <w:b/>
          <w:color w:val="000000" w:themeColor="text1"/>
        </w:rPr>
      </w:pPr>
      <w:r w:rsidRPr="00EB6F69">
        <w:rPr>
          <w:rFonts w:ascii="Arial" w:hAnsi="Arial" w:cs="Arial"/>
          <w:b/>
        </w:rPr>
        <w:t>a)</w:t>
      </w:r>
      <w:r w:rsidR="00BD668B">
        <w:tab/>
      </w:r>
      <w:r w:rsidR="00BD668B" w:rsidRPr="00417106">
        <w:rPr>
          <w:rFonts w:ascii="Arial" w:eastAsia="Calibri" w:hAnsi="Arial" w:cs="Arial"/>
          <w:b/>
          <w:color w:val="000000" w:themeColor="text1"/>
          <w:lang w:eastAsia="en-US"/>
        </w:rPr>
        <w:t>získala vysokoškolské vzdělání v oblasti vzdělávání Zemědělství nebo Biologie, ekologie a životní prostředí se zaměřením na rostlinolékařství nebo obdobné vysokoškolské vzdělání, které bylo získáno studiem na vysoké škole nezařazeným do oblasti vzdělávání</w:t>
      </w:r>
    </w:p>
    <w:p w14:paraId="68EFE464" w14:textId="77777777" w:rsidR="00707191" w:rsidRPr="00417106" w:rsidRDefault="00F312B1" w:rsidP="00417106">
      <w:pPr>
        <w:widowControl w:val="0"/>
        <w:autoSpaceDE w:val="0"/>
        <w:autoSpaceDN w:val="0"/>
        <w:adjustRightInd w:val="0"/>
        <w:spacing w:line="240" w:lineRule="auto"/>
        <w:ind w:left="567" w:hanging="567"/>
        <w:jc w:val="both"/>
        <w:rPr>
          <w:rFonts w:ascii="Arial" w:hAnsi="Arial" w:cs="Arial"/>
          <w:b/>
          <w:color w:val="000000" w:themeColor="text1"/>
        </w:rPr>
      </w:pPr>
      <w:r w:rsidRPr="00417106">
        <w:rPr>
          <w:rFonts w:ascii="Arial" w:hAnsi="Arial" w:cs="Arial"/>
          <w:b/>
          <w:color w:val="000000" w:themeColor="text1"/>
        </w:rPr>
        <w:t>b)</w:t>
      </w:r>
      <w:r w:rsidRPr="00417106">
        <w:rPr>
          <w:rFonts w:ascii="Arial" w:hAnsi="Arial" w:cs="Arial"/>
          <w:b/>
          <w:color w:val="000000" w:themeColor="text1"/>
        </w:rPr>
        <w:tab/>
        <w:t>je absolventem programu celoživotního vzdělávání se zaměřením na rostlinolékařství uskutečňovaného na vysoké škole, která zároveň poskytovala vysokoškolské vzdělávání v oblastech vzdělávání Zemědělství, Lesnictví a dřevařství nebo Biologie, ekologie a životní prostředí nebo obdobné vysokoškolské vzdělávání ve studiu nezařazeném do oblasti vzdělávání určený pro absolventy studijních programů z jiných oblastí vzdělávání,</w:t>
      </w:r>
    </w:p>
    <w:p w14:paraId="5619BABA" w14:textId="7777777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c)</w:t>
      </w:r>
      <w:r w:rsidR="00BD668B">
        <w:rPr>
          <w:rFonts w:ascii="Arial" w:hAnsi="Arial" w:cs="Arial"/>
          <w:b/>
        </w:rPr>
        <w:tab/>
      </w:r>
      <w:r w:rsidRPr="00EB6F69">
        <w:rPr>
          <w:rFonts w:ascii="Arial" w:hAnsi="Arial" w:cs="Arial"/>
          <w:b/>
        </w:rPr>
        <w:t>je držitelem vědecké hodnosti v oboru rostlinolékařství nebo ochrany rostlin,</w:t>
      </w:r>
    </w:p>
    <w:p w14:paraId="341D48B7" w14:textId="7777777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d)</w:t>
      </w:r>
      <w:r w:rsidR="00BD668B">
        <w:rPr>
          <w:rFonts w:ascii="Arial" w:hAnsi="Arial" w:cs="Arial"/>
          <w:b/>
        </w:rPr>
        <w:tab/>
      </w:r>
      <w:r w:rsidR="0033277E">
        <w:rPr>
          <w:rFonts w:ascii="Arial" w:hAnsi="Arial" w:cs="Arial"/>
          <w:b/>
        </w:rPr>
        <w:t>získala</w:t>
      </w:r>
      <w:r w:rsidRPr="00EB6F69">
        <w:rPr>
          <w:rFonts w:ascii="Arial" w:hAnsi="Arial" w:cs="Arial"/>
          <w:b/>
        </w:rPr>
        <w:t xml:space="preserve"> střední vzdělání s maturitní zkouškou v</w:t>
      </w:r>
      <w:r w:rsidR="0033277E">
        <w:rPr>
          <w:rFonts w:ascii="Arial" w:hAnsi="Arial" w:cs="Arial"/>
          <w:b/>
        </w:rPr>
        <w:t> </w:t>
      </w:r>
      <w:r w:rsidRPr="00EB6F69">
        <w:rPr>
          <w:rFonts w:ascii="Arial" w:hAnsi="Arial" w:cs="Arial"/>
          <w:b/>
        </w:rPr>
        <w:t>oboru</w:t>
      </w:r>
      <w:r w:rsidR="0033277E">
        <w:rPr>
          <w:rFonts w:ascii="Arial" w:hAnsi="Arial" w:cs="Arial"/>
          <w:b/>
        </w:rPr>
        <w:t xml:space="preserve"> vzdělání</w:t>
      </w:r>
      <w:r w:rsidRPr="00EB6F69">
        <w:rPr>
          <w:rFonts w:ascii="Arial" w:hAnsi="Arial" w:cs="Arial"/>
          <w:b/>
        </w:rPr>
        <w:t xml:space="preserve"> </w:t>
      </w:r>
      <w:r w:rsidR="0033277E">
        <w:rPr>
          <w:rFonts w:ascii="Arial" w:hAnsi="Arial" w:cs="Arial"/>
          <w:b/>
        </w:rPr>
        <w:t>R</w:t>
      </w:r>
      <w:r w:rsidRPr="00EB6F69">
        <w:rPr>
          <w:rFonts w:ascii="Arial" w:hAnsi="Arial" w:cs="Arial"/>
          <w:b/>
        </w:rPr>
        <w:t xml:space="preserve">ostlinolékařství </w:t>
      </w:r>
      <w:r w:rsidRPr="00267027">
        <w:rPr>
          <w:rFonts w:ascii="Arial" w:hAnsi="Arial" w:cs="Arial"/>
          <w:b/>
        </w:rPr>
        <w:t xml:space="preserve">nebo </w:t>
      </w:r>
      <w:r w:rsidR="00267027">
        <w:rPr>
          <w:rFonts w:ascii="Arial" w:hAnsi="Arial" w:cs="Arial"/>
          <w:b/>
        </w:rPr>
        <w:t>O</w:t>
      </w:r>
      <w:r w:rsidRPr="00267027">
        <w:rPr>
          <w:rFonts w:ascii="Arial" w:hAnsi="Arial" w:cs="Arial"/>
          <w:b/>
        </w:rPr>
        <w:t>chran</w:t>
      </w:r>
      <w:r w:rsidR="00267027">
        <w:rPr>
          <w:rFonts w:ascii="Arial" w:hAnsi="Arial" w:cs="Arial"/>
          <w:b/>
        </w:rPr>
        <w:t>a</w:t>
      </w:r>
      <w:r w:rsidRPr="00267027">
        <w:rPr>
          <w:rFonts w:ascii="Arial" w:hAnsi="Arial" w:cs="Arial"/>
          <w:b/>
        </w:rPr>
        <w:t xml:space="preserve"> rostlin</w:t>
      </w:r>
      <w:r w:rsidRPr="00EB6F69">
        <w:rPr>
          <w:rFonts w:ascii="Arial" w:hAnsi="Arial" w:cs="Arial"/>
          <w:b/>
        </w:rPr>
        <w:t>,</w:t>
      </w:r>
    </w:p>
    <w:p w14:paraId="627B5178" w14:textId="77777777" w:rsidR="00707191" w:rsidRPr="00EB6F69"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e)</w:t>
      </w:r>
      <w:r w:rsidR="00BD668B">
        <w:rPr>
          <w:rFonts w:ascii="Arial" w:hAnsi="Arial" w:cs="Arial"/>
          <w:b/>
        </w:rPr>
        <w:tab/>
      </w:r>
      <w:r w:rsidR="00E54E02">
        <w:rPr>
          <w:rFonts w:ascii="Arial" w:hAnsi="Arial" w:cs="Arial"/>
          <w:b/>
        </w:rPr>
        <w:t>získala</w:t>
      </w:r>
      <w:r w:rsidRPr="00EB6F69">
        <w:rPr>
          <w:rFonts w:ascii="Arial" w:hAnsi="Arial" w:cs="Arial"/>
          <w:b/>
        </w:rPr>
        <w:t xml:space="preserve"> střední vzdělání s maturitní zkouškou </w:t>
      </w:r>
      <w:r w:rsidR="00E54E02">
        <w:rPr>
          <w:rFonts w:ascii="Arial" w:hAnsi="Arial" w:cs="Arial"/>
          <w:b/>
        </w:rPr>
        <w:t xml:space="preserve">v oboru </w:t>
      </w:r>
      <w:r w:rsidRPr="00EB6F69">
        <w:rPr>
          <w:rFonts w:ascii="Arial" w:hAnsi="Arial" w:cs="Arial"/>
          <w:b/>
        </w:rPr>
        <w:t xml:space="preserve">vzdělání </w:t>
      </w:r>
      <w:r w:rsidR="00E54E02">
        <w:rPr>
          <w:rFonts w:ascii="Arial" w:hAnsi="Arial" w:cs="Arial"/>
          <w:b/>
        </w:rPr>
        <w:t>V</w:t>
      </w:r>
      <w:r w:rsidRPr="00EB6F69">
        <w:rPr>
          <w:rFonts w:ascii="Arial" w:hAnsi="Arial" w:cs="Arial"/>
          <w:b/>
        </w:rPr>
        <w:t>inohradnictví</w:t>
      </w:r>
      <w:r w:rsidR="00267027">
        <w:rPr>
          <w:rFonts w:ascii="Arial" w:hAnsi="Arial" w:cs="Arial"/>
          <w:b/>
        </w:rPr>
        <w:t>,</w:t>
      </w:r>
      <w:r w:rsidR="00E54E02" w:rsidRPr="00E54E02">
        <w:rPr>
          <w:rFonts w:ascii="Arial" w:hAnsi="Arial" w:cs="Arial"/>
          <w:b/>
        </w:rPr>
        <w:t xml:space="preserve"> </w:t>
      </w:r>
      <w:r w:rsidR="00267027">
        <w:rPr>
          <w:rFonts w:ascii="Arial" w:hAnsi="Arial" w:cs="Arial"/>
          <w:b/>
        </w:rPr>
        <w:t>Z</w:t>
      </w:r>
      <w:r w:rsidR="00267027" w:rsidRPr="00EB6F69">
        <w:rPr>
          <w:rFonts w:ascii="Arial" w:hAnsi="Arial" w:cs="Arial"/>
          <w:b/>
        </w:rPr>
        <w:t>ahradnictví</w:t>
      </w:r>
      <w:r w:rsidR="00267027">
        <w:rPr>
          <w:rFonts w:ascii="Arial" w:hAnsi="Arial" w:cs="Arial"/>
          <w:b/>
        </w:rPr>
        <w:t xml:space="preserve"> nebo</w:t>
      </w:r>
      <w:r w:rsidR="00267027" w:rsidRPr="00EB6F69">
        <w:rPr>
          <w:rFonts w:ascii="Arial" w:hAnsi="Arial" w:cs="Arial"/>
          <w:b/>
        </w:rPr>
        <w:t xml:space="preserve"> </w:t>
      </w:r>
      <w:r w:rsidR="00267027">
        <w:rPr>
          <w:rFonts w:ascii="Arial" w:hAnsi="Arial" w:cs="Arial"/>
          <w:b/>
        </w:rPr>
        <w:t>L</w:t>
      </w:r>
      <w:r w:rsidR="00267027" w:rsidRPr="00EB6F69">
        <w:rPr>
          <w:rFonts w:ascii="Arial" w:hAnsi="Arial" w:cs="Arial"/>
          <w:b/>
        </w:rPr>
        <w:t xml:space="preserve">esnictví </w:t>
      </w:r>
      <w:r w:rsidR="00E54E02" w:rsidRPr="00EB6F69">
        <w:rPr>
          <w:rFonts w:ascii="Arial" w:hAnsi="Arial" w:cs="Arial"/>
          <w:b/>
        </w:rPr>
        <w:t>nebo vyšší odborné vzdělání v</w:t>
      </w:r>
      <w:r w:rsidR="00267027">
        <w:rPr>
          <w:rFonts w:ascii="Arial" w:hAnsi="Arial" w:cs="Arial"/>
          <w:b/>
        </w:rPr>
        <w:t>e</w:t>
      </w:r>
      <w:r w:rsidR="00E54E02">
        <w:rPr>
          <w:rFonts w:ascii="Arial" w:hAnsi="Arial" w:cs="Arial"/>
          <w:b/>
        </w:rPr>
        <w:t> </w:t>
      </w:r>
      <w:r w:rsidR="00267027">
        <w:rPr>
          <w:rFonts w:ascii="Arial" w:hAnsi="Arial" w:cs="Arial"/>
          <w:b/>
        </w:rPr>
        <w:t xml:space="preserve">skupině </w:t>
      </w:r>
      <w:r w:rsidR="00E54E02" w:rsidRPr="00EB6F69">
        <w:rPr>
          <w:rFonts w:ascii="Arial" w:hAnsi="Arial" w:cs="Arial"/>
          <w:b/>
        </w:rPr>
        <w:t>obor</w:t>
      </w:r>
      <w:r w:rsidR="00267027">
        <w:rPr>
          <w:rFonts w:ascii="Arial" w:hAnsi="Arial" w:cs="Arial"/>
          <w:b/>
        </w:rPr>
        <w:t>ů</w:t>
      </w:r>
      <w:r w:rsidR="00E54E02">
        <w:rPr>
          <w:rFonts w:ascii="Arial" w:hAnsi="Arial" w:cs="Arial"/>
          <w:b/>
        </w:rPr>
        <w:t xml:space="preserve"> vzdělání</w:t>
      </w:r>
      <w:r w:rsidRPr="00EB6F69">
        <w:rPr>
          <w:rFonts w:ascii="Arial" w:hAnsi="Arial" w:cs="Arial"/>
          <w:b/>
        </w:rPr>
        <w:t xml:space="preserve"> </w:t>
      </w:r>
      <w:r w:rsidR="00E54E02">
        <w:rPr>
          <w:rFonts w:ascii="Arial" w:hAnsi="Arial" w:cs="Arial"/>
          <w:b/>
        </w:rPr>
        <w:t>Z</w:t>
      </w:r>
      <w:r w:rsidRPr="00EB6F69">
        <w:rPr>
          <w:rFonts w:ascii="Arial" w:hAnsi="Arial" w:cs="Arial"/>
          <w:b/>
        </w:rPr>
        <w:t>emědělství</w:t>
      </w:r>
      <w:r w:rsidR="00267027">
        <w:rPr>
          <w:rFonts w:ascii="Arial" w:hAnsi="Arial" w:cs="Arial"/>
          <w:b/>
        </w:rPr>
        <w:t xml:space="preserve"> a lesnictví</w:t>
      </w:r>
      <w:r w:rsidRPr="00EB6F69">
        <w:rPr>
          <w:rFonts w:ascii="Arial" w:hAnsi="Arial" w:cs="Arial"/>
          <w:b/>
        </w:rPr>
        <w:t xml:space="preserve"> a praxi nejméně </w:t>
      </w:r>
      <w:r w:rsidR="00E54E02">
        <w:rPr>
          <w:rFonts w:ascii="Arial" w:hAnsi="Arial" w:cs="Arial"/>
          <w:b/>
        </w:rPr>
        <w:t>2</w:t>
      </w:r>
      <w:r w:rsidR="00E54E02" w:rsidRPr="00EB6F69">
        <w:rPr>
          <w:rFonts w:ascii="Arial" w:hAnsi="Arial" w:cs="Arial"/>
          <w:b/>
        </w:rPr>
        <w:t xml:space="preserve"> </w:t>
      </w:r>
      <w:r w:rsidRPr="00EB6F69">
        <w:rPr>
          <w:rFonts w:ascii="Arial" w:hAnsi="Arial" w:cs="Arial"/>
          <w:b/>
        </w:rPr>
        <w:t>roky v oboru rostlinolékařství, nebo</w:t>
      </w:r>
    </w:p>
    <w:p w14:paraId="2FF16341" w14:textId="77777777" w:rsidR="00BF6E60" w:rsidRDefault="00707191" w:rsidP="00417106">
      <w:pPr>
        <w:widowControl w:val="0"/>
        <w:autoSpaceDE w:val="0"/>
        <w:autoSpaceDN w:val="0"/>
        <w:adjustRightInd w:val="0"/>
        <w:spacing w:line="240" w:lineRule="auto"/>
        <w:ind w:left="567" w:hanging="567"/>
        <w:jc w:val="both"/>
        <w:rPr>
          <w:rFonts w:ascii="Arial" w:hAnsi="Arial" w:cs="Arial"/>
          <w:b/>
        </w:rPr>
      </w:pPr>
      <w:r w:rsidRPr="00EB6F69">
        <w:rPr>
          <w:rFonts w:ascii="Arial" w:hAnsi="Arial" w:cs="Arial"/>
          <w:b/>
        </w:rPr>
        <w:t>f)</w:t>
      </w:r>
      <w:r w:rsidR="00BD668B">
        <w:rPr>
          <w:rFonts w:ascii="Arial" w:hAnsi="Arial" w:cs="Arial"/>
          <w:b/>
        </w:rPr>
        <w:tab/>
      </w:r>
      <w:r w:rsidR="00E54E02" w:rsidRPr="00E54E02">
        <w:rPr>
          <w:rFonts w:ascii="Arial" w:hAnsi="Arial" w:cs="Arial"/>
          <w:b/>
        </w:rPr>
        <w:t xml:space="preserve">získala osvědčení o profesní kvalifikaci pro činnost zemědělského poradenství pro ochranu rostlin nebo rostlinolékaře </w:t>
      </w:r>
      <w:r w:rsidRPr="00EB6F69">
        <w:rPr>
          <w:rFonts w:ascii="Arial" w:hAnsi="Arial" w:cs="Arial"/>
          <w:b/>
          <w:vertAlign w:val="superscript"/>
        </w:rPr>
        <w:t>99)</w:t>
      </w:r>
      <w:r w:rsidR="00BF6E60">
        <w:rPr>
          <w:rFonts w:ascii="Arial" w:hAnsi="Arial" w:cs="Arial"/>
          <w:b/>
        </w:rPr>
        <w:t>.</w:t>
      </w:r>
    </w:p>
    <w:p w14:paraId="0097D524" w14:textId="77777777" w:rsidR="00707191" w:rsidRPr="00EB6F69" w:rsidRDefault="00416C03" w:rsidP="00417106">
      <w:pPr>
        <w:widowControl w:val="0"/>
        <w:autoSpaceDE w:val="0"/>
        <w:autoSpaceDN w:val="0"/>
        <w:adjustRightInd w:val="0"/>
        <w:spacing w:line="240" w:lineRule="auto"/>
        <w:ind w:firstLine="720"/>
        <w:jc w:val="both"/>
        <w:rPr>
          <w:rFonts w:ascii="Arial" w:hAnsi="Arial" w:cs="Arial"/>
          <w:b/>
          <w:sz w:val="24"/>
        </w:rPr>
      </w:pPr>
      <w:r w:rsidRPr="00EB6F69">
        <w:rPr>
          <w:rFonts w:ascii="Arial" w:hAnsi="Arial" w:cs="Arial"/>
          <w:b/>
          <w:szCs w:val="20"/>
        </w:rPr>
        <w:lastRenderedPageBreak/>
        <w:t>(</w:t>
      </w:r>
      <w:r w:rsidR="00006B60">
        <w:rPr>
          <w:rFonts w:ascii="Arial" w:hAnsi="Arial" w:cs="Arial"/>
          <w:b/>
          <w:szCs w:val="20"/>
        </w:rPr>
        <w:t>4</w:t>
      </w:r>
      <w:r w:rsidR="00707191" w:rsidRPr="00EB6F69">
        <w:rPr>
          <w:rFonts w:ascii="Arial" w:hAnsi="Arial" w:cs="Arial"/>
          <w:b/>
          <w:szCs w:val="20"/>
        </w:rPr>
        <w:t xml:space="preserve">) Na služební místo představeného </w:t>
      </w:r>
      <w:r w:rsidR="006B6A62" w:rsidRPr="004E549D">
        <w:rPr>
          <w:rFonts w:ascii="Arial" w:hAnsi="Arial" w:cs="Arial"/>
          <w:b/>
          <w:szCs w:val="20"/>
        </w:rPr>
        <w:t>v</w:t>
      </w:r>
      <w:r w:rsidR="006B6A62" w:rsidRPr="006B6A62">
        <w:rPr>
          <w:rFonts w:ascii="Arial" w:hAnsi="Arial" w:cs="Arial"/>
          <w:b/>
          <w:color w:val="FF0000"/>
          <w:szCs w:val="20"/>
        </w:rPr>
        <w:t xml:space="preserve"> </w:t>
      </w:r>
      <w:r w:rsidR="00707191" w:rsidRPr="00EB6F69">
        <w:rPr>
          <w:rFonts w:ascii="Arial" w:hAnsi="Arial" w:cs="Arial"/>
          <w:b/>
          <w:szCs w:val="20"/>
        </w:rPr>
        <w:t xml:space="preserve">Ústavu, který </w:t>
      </w:r>
      <w:r w:rsidR="00707191" w:rsidRPr="00EB6F69">
        <w:rPr>
          <w:rFonts w:ascii="Arial" w:hAnsi="Arial" w:cs="Arial"/>
          <w:b/>
          <w:szCs w:val="16"/>
        </w:rPr>
        <w:t xml:space="preserve">je oprávněn vést podřízené státní zaměstnance </w:t>
      </w:r>
      <w:r w:rsidR="00707191" w:rsidRPr="00EB6F69">
        <w:rPr>
          <w:rFonts w:ascii="Arial" w:hAnsi="Arial" w:cs="Arial"/>
          <w:b/>
        </w:rPr>
        <w:t>vykonávající činnosti podle odstavce 2</w:t>
      </w:r>
      <w:r w:rsidR="00707191" w:rsidRPr="00EB6F69">
        <w:rPr>
          <w:rFonts w:ascii="Arial" w:hAnsi="Arial" w:cs="Arial"/>
          <w:b/>
          <w:szCs w:val="16"/>
        </w:rPr>
        <w:t xml:space="preserve">, </w:t>
      </w:r>
      <w:r w:rsidR="00707191" w:rsidRPr="00EB6F69">
        <w:rPr>
          <w:rFonts w:ascii="Arial" w:hAnsi="Arial" w:cs="Arial"/>
          <w:b/>
          <w:szCs w:val="20"/>
        </w:rPr>
        <w:t xml:space="preserve">může být jmenována pouze osoba, pokud získala odbornou způsobilost podle odstavce 3. </w:t>
      </w:r>
    </w:p>
    <w:p w14:paraId="1A96AFF1" w14:textId="2DBAD0AF" w:rsidR="00707191" w:rsidRPr="00417106" w:rsidRDefault="00416C03" w:rsidP="00417106">
      <w:pPr>
        <w:widowControl w:val="0"/>
        <w:autoSpaceDE w:val="0"/>
        <w:autoSpaceDN w:val="0"/>
        <w:adjustRightInd w:val="0"/>
        <w:spacing w:line="240" w:lineRule="auto"/>
        <w:ind w:firstLine="720"/>
        <w:jc w:val="both"/>
        <w:rPr>
          <w:rFonts w:ascii="Arial" w:hAnsi="Arial" w:cs="Arial"/>
          <w:b/>
          <w:color w:val="000000" w:themeColor="text1"/>
        </w:rPr>
      </w:pPr>
      <w:r w:rsidRPr="00417106">
        <w:rPr>
          <w:rFonts w:ascii="Arial" w:hAnsi="Arial" w:cs="Arial"/>
          <w:b/>
          <w:color w:val="000000" w:themeColor="text1"/>
        </w:rPr>
        <w:t>(</w:t>
      </w:r>
      <w:r w:rsidR="00006B60" w:rsidRPr="00417106">
        <w:rPr>
          <w:rFonts w:ascii="Arial" w:hAnsi="Arial" w:cs="Arial"/>
          <w:b/>
          <w:color w:val="000000" w:themeColor="text1"/>
        </w:rPr>
        <w:t>5</w:t>
      </w:r>
      <w:r w:rsidR="00707191" w:rsidRPr="00417106">
        <w:rPr>
          <w:rFonts w:ascii="Arial" w:hAnsi="Arial" w:cs="Arial"/>
          <w:b/>
          <w:color w:val="000000" w:themeColor="text1"/>
        </w:rPr>
        <w:t xml:space="preserve">) Státní správu na úseku rostlinolékařské péče stanovenou tímto zákonem pro obecní úřady mohou vykonávat osoby, které </w:t>
      </w:r>
      <w:r w:rsidR="00F312B1" w:rsidRPr="00417106">
        <w:rPr>
          <w:rFonts w:ascii="Arial" w:hAnsi="Arial" w:cs="Arial"/>
          <w:b/>
          <w:color w:val="000000" w:themeColor="text1"/>
        </w:rPr>
        <w:t xml:space="preserve">mají </w:t>
      </w:r>
      <w:r w:rsidR="00707191" w:rsidRPr="00417106">
        <w:rPr>
          <w:rFonts w:ascii="Arial" w:hAnsi="Arial" w:cs="Arial"/>
          <w:b/>
          <w:color w:val="000000" w:themeColor="text1"/>
        </w:rPr>
        <w:t>zvláštní odbornou způsobilost</w:t>
      </w:r>
      <w:r w:rsidR="00F312B1" w:rsidRPr="00417106">
        <w:rPr>
          <w:rFonts w:ascii="Arial" w:hAnsi="Arial" w:cs="Arial"/>
          <w:b/>
          <w:color w:val="000000" w:themeColor="text1"/>
        </w:rPr>
        <w:t xml:space="preserve"> podle zákona o úřednících územních samosprávných celků</w:t>
      </w:r>
      <w:r w:rsidR="00707191" w:rsidRPr="00417106">
        <w:rPr>
          <w:rFonts w:ascii="Arial" w:hAnsi="Arial" w:cs="Arial"/>
          <w:b/>
          <w:color w:val="000000" w:themeColor="text1"/>
        </w:rPr>
        <w:t xml:space="preserve"> </w:t>
      </w:r>
      <w:r w:rsidR="00707191" w:rsidRPr="00417106">
        <w:rPr>
          <w:rFonts w:ascii="Arial" w:hAnsi="Arial" w:cs="Arial"/>
          <w:b/>
          <w:color w:val="000000" w:themeColor="text1"/>
          <w:vertAlign w:val="superscript"/>
        </w:rPr>
        <w:t>61)</w:t>
      </w:r>
      <w:r w:rsidR="00F312B1" w:rsidRPr="00417106">
        <w:rPr>
          <w:rFonts w:ascii="Arial" w:hAnsi="Arial" w:cs="Arial"/>
          <w:b/>
          <w:color w:val="000000" w:themeColor="text1"/>
        </w:rPr>
        <w:t>.</w:t>
      </w:r>
    </w:p>
    <w:p w14:paraId="6F4044F3" w14:textId="77777777" w:rsidR="00707191" w:rsidRPr="00EB6F69" w:rsidRDefault="00416C03" w:rsidP="00417106">
      <w:pPr>
        <w:widowControl w:val="0"/>
        <w:autoSpaceDE w:val="0"/>
        <w:autoSpaceDN w:val="0"/>
        <w:adjustRightInd w:val="0"/>
        <w:spacing w:line="240" w:lineRule="auto"/>
        <w:ind w:firstLine="720"/>
        <w:jc w:val="both"/>
        <w:rPr>
          <w:rFonts w:ascii="Arial" w:hAnsi="Arial" w:cs="Arial"/>
          <w:b/>
        </w:rPr>
      </w:pPr>
      <w:r w:rsidRPr="00EB6F69">
        <w:rPr>
          <w:rFonts w:ascii="Arial" w:hAnsi="Arial" w:cs="Arial"/>
          <w:b/>
        </w:rPr>
        <w:t>(</w:t>
      </w:r>
      <w:r w:rsidR="00006B60">
        <w:rPr>
          <w:rFonts w:ascii="Arial" w:hAnsi="Arial" w:cs="Arial"/>
          <w:b/>
        </w:rPr>
        <w:t>6</w:t>
      </w:r>
      <w:r w:rsidR="00707191" w:rsidRPr="00EB6F69">
        <w:rPr>
          <w:rFonts w:ascii="Arial" w:hAnsi="Arial" w:cs="Arial"/>
          <w:b/>
        </w:rPr>
        <w:t>) Za odborně způsobilé pro výkon státní správy na úseku rostlinolékařské péče se považují též</w:t>
      </w:r>
    </w:p>
    <w:p w14:paraId="0FA2071B" w14:textId="77777777" w:rsidR="00707191" w:rsidRPr="00EB6F69" w:rsidRDefault="00707191" w:rsidP="00417106">
      <w:pPr>
        <w:widowControl w:val="0"/>
        <w:autoSpaceDE w:val="0"/>
        <w:autoSpaceDN w:val="0"/>
        <w:adjustRightInd w:val="0"/>
        <w:spacing w:line="240" w:lineRule="auto"/>
        <w:ind w:left="709" w:hanging="709"/>
        <w:jc w:val="both"/>
        <w:rPr>
          <w:rFonts w:ascii="Arial" w:hAnsi="Arial" w:cs="Arial"/>
          <w:b/>
        </w:rPr>
      </w:pPr>
      <w:r w:rsidRPr="00EB6F69">
        <w:rPr>
          <w:rFonts w:ascii="Arial" w:hAnsi="Arial" w:cs="Arial"/>
          <w:b/>
        </w:rPr>
        <w:t>a)</w:t>
      </w:r>
      <w:r w:rsidR="00F312B1">
        <w:rPr>
          <w:rFonts w:ascii="Arial" w:hAnsi="Arial" w:cs="Arial"/>
          <w:b/>
        </w:rPr>
        <w:tab/>
      </w:r>
      <w:r w:rsidRPr="00EB6F69">
        <w:rPr>
          <w:rFonts w:ascii="Arial" w:hAnsi="Arial" w:cs="Arial"/>
          <w:b/>
        </w:rPr>
        <w:t xml:space="preserve">absolventi zahraničních vysokých škol, kteří získali osvědčení o uznání vysokoškolského vzdělání podle zvláštního zákona </w:t>
      </w:r>
      <w:r w:rsidRPr="00EB6F69">
        <w:rPr>
          <w:rFonts w:ascii="Arial" w:hAnsi="Arial" w:cs="Arial"/>
          <w:b/>
          <w:vertAlign w:val="superscript"/>
        </w:rPr>
        <w:t>62)</w:t>
      </w:r>
      <w:r w:rsidRPr="00EB6F69">
        <w:rPr>
          <w:rFonts w:ascii="Arial" w:hAnsi="Arial" w:cs="Arial"/>
          <w:b/>
        </w:rPr>
        <w:t xml:space="preserve"> v oblastech a zaměřeních studia uvedených v odstavci </w:t>
      </w:r>
      <w:r w:rsidR="00186DA6">
        <w:rPr>
          <w:rFonts w:ascii="Arial" w:hAnsi="Arial" w:cs="Arial"/>
          <w:b/>
        </w:rPr>
        <w:t>3</w:t>
      </w:r>
      <w:r w:rsidR="00186DA6" w:rsidRPr="00EB6F69">
        <w:rPr>
          <w:rFonts w:ascii="Arial" w:hAnsi="Arial" w:cs="Arial"/>
          <w:b/>
        </w:rPr>
        <w:t xml:space="preserve"> </w:t>
      </w:r>
      <w:r w:rsidRPr="00EB6F69">
        <w:rPr>
          <w:rFonts w:ascii="Arial" w:hAnsi="Arial" w:cs="Arial"/>
          <w:b/>
        </w:rPr>
        <w:t>písm. a), nebo</w:t>
      </w:r>
    </w:p>
    <w:p w14:paraId="55F74EC7" w14:textId="77777777" w:rsidR="00707191" w:rsidRPr="00EB6F69" w:rsidRDefault="00707191" w:rsidP="00417106">
      <w:pPr>
        <w:widowControl w:val="0"/>
        <w:autoSpaceDE w:val="0"/>
        <w:autoSpaceDN w:val="0"/>
        <w:adjustRightInd w:val="0"/>
        <w:spacing w:line="240" w:lineRule="auto"/>
        <w:ind w:left="709" w:hanging="709"/>
        <w:jc w:val="both"/>
        <w:rPr>
          <w:rFonts w:ascii="Arial" w:hAnsi="Arial" w:cs="Arial"/>
          <w:b/>
        </w:rPr>
      </w:pPr>
      <w:r w:rsidRPr="00EB6F69">
        <w:rPr>
          <w:rFonts w:ascii="Arial" w:hAnsi="Arial" w:cs="Arial"/>
          <w:b/>
        </w:rPr>
        <w:t>b)</w:t>
      </w:r>
      <w:r w:rsidR="00F312B1">
        <w:rPr>
          <w:rFonts w:ascii="Arial" w:hAnsi="Arial" w:cs="Arial"/>
          <w:b/>
        </w:rPr>
        <w:tab/>
      </w:r>
      <w:r w:rsidRPr="00EB6F69">
        <w:rPr>
          <w:rFonts w:ascii="Arial" w:hAnsi="Arial" w:cs="Arial"/>
          <w:b/>
        </w:rPr>
        <w:t>osoby, které získaly kvalifikaci k této odborné činnosti v jiném členském státě Evropské unie</w:t>
      </w:r>
      <w:r w:rsidR="001B74E6">
        <w:rPr>
          <w:rFonts w:ascii="Arial" w:hAnsi="Arial" w:cs="Arial"/>
          <w:b/>
        </w:rPr>
        <w:t xml:space="preserve"> a tato kvalifikace byla uznána</w:t>
      </w:r>
      <w:r w:rsidRPr="00EB6F69">
        <w:rPr>
          <w:rFonts w:ascii="Arial" w:hAnsi="Arial" w:cs="Arial"/>
          <w:b/>
        </w:rPr>
        <w:t xml:space="preserve">. </w:t>
      </w:r>
      <w:r w:rsidRPr="00EB6F69">
        <w:rPr>
          <w:rFonts w:ascii="Arial" w:hAnsi="Arial" w:cs="Arial"/>
          <w:b/>
          <w:vertAlign w:val="superscript"/>
        </w:rPr>
        <w:t>63)</w:t>
      </w:r>
    </w:p>
    <w:p w14:paraId="18CD96A2" w14:textId="77777777" w:rsidR="00707191" w:rsidRPr="00EB6F69" w:rsidRDefault="00707191" w:rsidP="00417106">
      <w:pPr>
        <w:widowControl w:val="0"/>
        <w:autoSpaceDE w:val="0"/>
        <w:autoSpaceDN w:val="0"/>
        <w:adjustRightInd w:val="0"/>
        <w:spacing w:line="240" w:lineRule="auto"/>
        <w:ind w:firstLine="720"/>
        <w:jc w:val="both"/>
        <w:rPr>
          <w:rFonts w:ascii="Arial" w:hAnsi="Arial" w:cs="Arial"/>
          <w:b/>
        </w:rPr>
      </w:pPr>
      <w:r w:rsidRPr="00EB6F69">
        <w:rPr>
          <w:rFonts w:ascii="Arial" w:hAnsi="Arial" w:cs="Arial"/>
          <w:b/>
        </w:rPr>
        <w:t>(</w:t>
      </w:r>
      <w:r w:rsidR="00006B60">
        <w:rPr>
          <w:rFonts w:ascii="Arial" w:hAnsi="Arial" w:cs="Arial"/>
          <w:b/>
        </w:rPr>
        <w:t>7</w:t>
      </w:r>
      <w:r w:rsidRPr="00EB6F69">
        <w:rPr>
          <w:rFonts w:ascii="Arial" w:hAnsi="Arial" w:cs="Arial"/>
          <w:b/>
        </w:rPr>
        <w:t xml:space="preserve">) Obsah a rozsah znalostí poskytovaných v rámci vzdělávání podle </w:t>
      </w:r>
      <w:r w:rsidR="00285A14" w:rsidRPr="00EB6F69">
        <w:rPr>
          <w:rFonts w:ascii="Arial" w:hAnsi="Arial" w:cs="Arial"/>
          <w:b/>
        </w:rPr>
        <w:t>odstavc</w:t>
      </w:r>
      <w:r w:rsidR="00285A14">
        <w:rPr>
          <w:rFonts w:ascii="Arial" w:hAnsi="Arial" w:cs="Arial"/>
          <w:b/>
        </w:rPr>
        <w:t>e</w:t>
      </w:r>
      <w:r w:rsidR="00285A14" w:rsidRPr="00EB6F69">
        <w:rPr>
          <w:rFonts w:ascii="Arial" w:hAnsi="Arial" w:cs="Arial"/>
          <w:b/>
        </w:rPr>
        <w:t xml:space="preserve"> </w:t>
      </w:r>
      <w:r w:rsidRPr="00EB6F69">
        <w:rPr>
          <w:rFonts w:ascii="Arial" w:hAnsi="Arial" w:cs="Arial"/>
          <w:b/>
        </w:rPr>
        <w:t>3 písm. a) a</w:t>
      </w:r>
      <w:r w:rsidR="005A2F34">
        <w:rPr>
          <w:rFonts w:ascii="Arial" w:hAnsi="Arial" w:cs="Arial"/>
          <w:b/>
        </w:rPr>
        <w:t xml:space="preserve"> </w:t>
      </w:r>
      <w:r w:rsidR="00E85B96">
        <w:rPr>
          <w:rFonts w:ascii="Arial" w:hAnsi="Arial" w:cs="Arial"/>
          <w:b/>
        </w:rPr>
        <w:t>b)</w:t>
      </w:r>
      <w:r w:rsidRPr="00EB6F69">
        <w:rPr>
          <w:rFonts w:ascii="Arial" w:hAnsi="Arial" w:cs="Arial"/>
          <w:b/>
        </w:rPr>
        <w:t xml:space="preserve"> musí </w:t>
      </w:r>
    </w:p>
    <w:p w14:paraId="22188332" w14:textId="77777777" w:rsidR="00707191" w:rsidRPr="00EB6F69" w:rsidRDefault="00707191" w:rsidP="00417106">
      <w:pPr>
        <w:widowControl w:val="0"/>
        <w:autoSpaceDE w:val="0"/>
        <w:autoSpaceDN w:val="0"/>
        <w:adjustRightInd w:val="0"/>
        <w:spacing w:line="240" w:lineRule="auto"/>
        <w:ind w:left="709" w:hanging="709"/>
        <w:jc w:val="both"/>
        <w:rPr>
          <w:rFonts w:ascii="Arial" w:hAnsi="Arial" w:cs="Arial"/>
          <w:b/>
        </w:rPr>
      </w:pPr>
      <w:r w:rsidRPr="00EB6F69">
        <w:rPr>
          <w:rFonts w:ascii="Arial" w:hAnsi="Arial" w:cs="Arial"/>
          <w:b/>
        </w:rPr>
        <w:t>a)</w:t>
      </w:r>
      <w:r w:rsidR="00F312B1">
        <w:rPr>
          <w:rFonts w:ascii="Arial" w:hAnsi="Arial" w:cs="Arial"/>
          <w:b/>
        </w:rPr>
        <w:tab/>
      </w:r>
      <w:r w:rsidRPr="00EB6F69">
        <w:rPr>
          <w:rFonts w:ascii="Arial" w:hAnsi="Arial" w:cs="Arial"/>
          <w:b/>
        </w:rPr>
        <w:t>odpovídat obsahu a rozsahu odborné rostlinolékařské činnosti ve státní správě, a v tomto smyslu být ověřen na základě kladného stanoviska ministerstva, jako uznávacího orgánu podle zákona o vysokých školách, přiloženého k žádosti o akreditaci studijního programu, a</w:t>
      </w:r>
    </w:p>
    <w:p w14:paraId="216DCD70" w14:textId="77777777" w:rsidR="00707191" w:rsidRPr="00EB6F69" w:rsidRDefault="00707191" w:rsidP="00417106">
      <w:pPr>
        <w:widowControl w:val="0"/>
        <w:autoSpaceDE w:val="0"/>
        <w:autoSpaceDN w:val="0"/>
        <w:adjustRightInd w:val="0"/>
        <w:spacing w:line="240" w:lineRule="auto"/>
        <w:ind w:left="709" w:hanging="709"/>
        <w:jc w:val="both"/>
        <w:rPr>
          <w:rFonts w:ascii="Arial" w:hAnsi="Arial" w:cs="Arial"/>
          <w:b/>
        </w:rPr>
      </w:pPr>
      <w:r w:rsidRPr="00EB6F69">
        <w:rPr>
          <w:rFonts w:ascii="Arial" w:hAnsi="Arial" w:cs="Arial"/>
          <w:b/>
        </w:rPr>
        <w:t>b)</w:t>
      </w:r>
      <w:r w:rsidR="00F312B1">
        <w:rPr>
          <w:rFonts w:ascii="Arial" w:hAnsi="Arial" w:cs="Arial"/>
          <w:b/>
        </w:rPr>
        <w:tab/>
      </w:r>
      <w:r w:rsidRPr="00EB6F69">
        <w:rPr>
          <w:rFonts w:ascii="Arial" w:hAnsi="Arial" w:cs="Arial"/>
          <w:b/>
        </w:rPr>
        <w:t xml:space="preserve">být v souladu s obsahem a rozsahem základního kurzu stanoveného podle § 86b odst. 3 písm. c). </w:t>
      </w:r>
    </w:p>
    <w:p w14:paraId="1A1EA2A5" w14:textId="72E4A13D" w:rsidR="00707191" w:rsidRDefault="00416C03" w:rsidP="00417106">
      <w:pPr>
        <w:widowControl w:val="0"/>
        <w:autoSpaceDE w:val="0"/>
        <w:autoSpaceDN w:val="0"/>
        <w:adjustRightInd w:val="0"/>
        <w:spacing w:line="240" w:lineRule="auto"/>
        <w:ind w:firstLine="708"/>
        <w:jc w:val="both"/>
        <w:rPr>
          <w:rFonts w:ascii="Arial" w:hAnsi="Arial" w:cs="Arial"/>
          <w:b/>
        </w:rPr>
      </w:pPr>
      <w:r w:rsidRPr="00EB6F69">
        <w:rPr>
          <w:rFonts w:ascii="Arial" w:hAnsi="Arial" w:cs="Arial"/>
          <w:b/>
        </w:rPr>
        <w:t>(</w:t>
      </w:r>
      <w:r w:rsidR="00006B60">
        <w:rPr>
          <w:rFonts w:ascii="Arial" w:hAnsi="Arial" w:cs="Arial"/>
          <w:b/>
        </w:rPr>
        <w:t>8</w:t>
      </w:r>
      <w:r w:rsidR="00707191" w:rsidRPr="00EB6F69">
        <w:rPr>
          <w:rFonts w:ascii="Arial" w:hAnsi="Arial" w:cs="Arial"/>
          <w:b/>
        </w:rPr>
        <w:t>) K poskytování znalostí</w:t>
      </w:r>
      <w:r w:rsidR="005A2F34">
        <w:rPr>
          <w:rFonts w:ascii="Arial" w:hAnsi="Arial" w:cs="Arial"/>
          <w:b/>
        </w:rPr>
        <w:t xml:space="preserve"> podle </w:t>
      </w:r>
      <w:r w:rsidR="005A2F34" w:rsidRPr="00417106">
        <w:rPr>
          <w:rFonts w:ascii="Arial" w:hAnsi="Arial" w:cs="Arial"/>
          <w:b/>
          <w:color w:val="000000" w:themeColor="text1"/>
        </w:rPr>
        <w:t xml:space="preserve">odstavce </w:t>
      </w:r>
      <w:r w:rsidR="00F312B1" w:rsidRPr="00417106">
        <w:rPr>
          <w:rFonts w:ascii="Arial" w:hAnsi="Arial" w:cs="Arial"/>
          <w:b/>
          <w:color w:val="000000" w:themeColor="text1"/>
        </w:rPr>
        <w:t>7</w:t>
      </w:r>
      <w:r w:rsidR="00707191" w:rsidRPr="00417106">
        <w:rPr>
          <w:rFonts w:ascii="Arial" w:hAnsi="Arial" w:cs="Arial"/>
          <w:b/>
          <w:color w:val="000000" w:themeColor="text1"/>
        </w:rPr>
        <w:t xml:space="preserve"> týk</w:t>
      </w:r>
      <w:r w:rsidR="00707191" w:rsidRPr="00EB6F69">
        <w:rPr>
          <w:rFonts w:ascii="Arial" w:hAnsi="Arial" w:cs="Arial"/>
          <w:b/>
        </w:rPr>
        <w:t>ajících se ochrany z</w:t>
      </w:r>
      <w:r w:rsidR="006B6A62">
        <w:rPr>
          <w:rFonts w:ascii="Arial" w:hAnsi="Arial" w:cs="Arial"/>
          <w:b/>
        </w:rPr>
        <w:t xml:space="preserve">draví lidí jsou oprávněny pouze </w:t>
      </w:r>
      <w:r w:rsidR="00707191" w:rsidRPr="00EB6F69">
        <w:rPr>
          <w:rFonts w:ascii="Arial" w:hAnsi="Arial" w:cs="Arial"/>
          <w:b/>
        </w:rPr>
        <w:t>fyzické osoby pověřené Ministerstvem zdravotnictví.</w:t>
      </w:r>
    </w:p>
    <w:p w14:paraId="36134001" w14:textId="77777777" w:rsidR="0061190B" w:rsidRDefault="0061190B" w:rsidP="0061190B">
      <w:pPr>
        <w:widowControl w:val="0"/>
        <w:autoSpaceDE w:val="0"/>
        <w:autoSpaceDN w:val="0"/>
        <w:adjustRightInd w:val="0"/>
        <w:spacing w:after="0" w:line="240" w:lineRule="auto"/>
        <w:jc w:val="center"/>
        <w:rPr>
          <w:rFonts w:ascii="Arial" w:hAnsi="Arial" w:cs="Arial"/>
          <w:b/>
        </w:rPr>
      </w:pPr>
    </w:p>
    <w:p w14:paraId="43EC4D73" w14:textId="77777777" w:rsidR="0061190B" w:rsidRDefault="0061190B" w:rsidP="0061190B">
      <w:pPr>
        <w:widowControl w:val="0"/>
        <w:autoSpaceDE w:val="0"/>
        <w:autoSpaceDN w:val="0"/>
        <w:adjustRightInd w:val="0"/>
        <w:spacing w:after="0" w:line="240" w:lineRule="auto"/>
        <w:jc w:val="center"/>
        <w:rPr>
          <w:rFonts w:ascii="Arial" w:hAnsi="Arial" w:cs="Arial"/>
          <w:b/>
        </w:rPr>
      </w:pPr>
    </w:p>
    <w:p w14:paraId="0564F035" w14:textId="1B8B23E2" w:rsidR="00006B60" w:rsidRPr="00006B60" w:rsidRDefault="00006B60" w:rsidP="0061190B">
      <w:pPr>
        <w:widowControl w:val="0"/>
        <w:autoSpaceDE w:val="0"/>
        <w:autoSpaceDN w:val="0"/>
        <w:adjustRightInd w:val="0"/>
        <w:spacing w:after="0" w:line="240" w:lineRule="auto"/>
        <w:jc w:val="center"/>
        <w:rPr>
          <w:rFonts w:ascii="Arial" w:hAnsi="Arial" w:cs="Arial"/>
          <w:b/>
        </w:rPr>
      </w:pPr>
      <w:r w:rsidRPr="00006B60">
        <w:rPr>
          <w:rFonts w:ascii="Arial" w:hAnsi="Arial" w:cs="Arial"/>
          <w:b/>
        </w:rPr>
        <w:t>§ 83</w:t>
      </w:r>
    </w:p>
    <w:p w14:paraId="0C5FDED9" w14:textId="77777777" w:rsidR="00006B60" w:rsidRPr="00006B60" w:rsidRDefault="00006B60" w:rsidP="00417106">
      <w:pPr>
        <w:widowControl w:val="0"/>
        <w:autoSpaceDE w:val="0"/>
        <w:autoSpaceDN w:val="0"/>
        <w:adjustRightInd w:val="0"/>
        <w:spacing w:line="240" w:lineRule="auto"/>
        <w:ind w:firstLine="708"/>
        <w:jc w:val="both"/>
        <w:rPr>
          <w:rFonts w:ascii="Arial" w:hAnsi="Arial" w:cs="Arial"/>
          <w:b/>
        </w:rPr>
      </w:pPr>
    </w:p>
    <w:p w14:paraId="54F4EA25" w14:textId="77777777" w:rsidR="00006B60" w:rsidRPr="00006B60" w:rsidRDefault="00006B60" w:rsidP="00417106">
      <w:pPr>
        <w:widowControl w:val="0"/>
        <w:autoSpaceDE w:val="0"/>
        <w:autoSpaceDN w:val="0"/>
        <w:adjustRightInd w:val="0"/>
        <w:spacing w:line="240" w:lineRule="auto"/>
        <w:ind w:firstLine="708"/>
        <w:jc w:val="both"/>
        <w:rPr>
          <w:rFonts w:ascii="Arial" w:hAnsi="Arial" w:cs="Arial"/>
          <w:b/>
        </w:rPr>
      </w:pPr>
      <w:r w:rsidRPr="00006B60">
        <w:rPr>
          <w:rFonts w:ascii="Arial" w:hAnsi="Arial" w:cs="Arial"/>
          <w:b/>
        </w:rPr>
        <w:t xml:space="preserve">(1) Služební orgán může u služebního místa, na němž je vykonávána činnost podle § 82 odst. 2, přijmout do služebního poměru na dobu určitou a zařadit na služební místo na dobu určitou osobu, nebo zařadit na služební místo na dobu určitou státního zaměstnance, i pokud nesplňuje odbornou způsobilost podle § 82 odst. 3. Doba určitá se stanoví v délce doby, na kterou bylo služební místo zřízeno, pokud nebyla v oznámení o vyhlášení výběrového řízení uvedena doba kratší, nejdéle však v délce 3 let.  </w:t>
      </w:r>
    </w:p>
    <w:p w14:paraId="499DC6A0" w14:textId="77777777" w:rsidR="00006B60" w:rsidRPr="00006B60" w:rsidRDefault="00006B60" w:rsidP="00417106">
      <w:pPr>
        <w:widowControl w:val="0"/>
        <w:autoSpaceDE w:val="0"/>
        <w:autoSpaceDN w:val="0"/>
        <w:adjustRightInd w:val="0"/>
        <w:spacing w:line="240" w:lineRule="auto"/>
        <w:ind w:firstLine="708"/>
        <w:jc w:val="both"/>
        <w:rPr>
          <w:rFonts w:ascii="Arial" w:hAnsi="Arial" w:cs="Arial"/>
          <w:b/>
        </w:rPr>
      </w:pPr>
      <w:r w:rsidRPr="00006B60">
        <w:rPr>
          <w:rFonts w:ascii="Arial" w:hAnsi="Arial" w:cs="Arial"/>
          <w:b/>
        </w:rPr>
        <w:t>(2) Státní zaměstnanec uvedený v odstavci 1 předloží nejpozději do 2 let ode dne vzniku služebního poměru potvrzení o zápisu ke studiu nebo vzdělávání podle § 82 odst. 3, jinak jeho služební poměr skončí dnem následujícím po uplynutí této lhůty. Služební poměr skončí rovněž dnem následujícím po dni, kdy se služební úřad dozví, že státní zaměstnanec ukončí vzdělávání nebo studium podle § 82 odst. 3 jiným než řádným způsobem.</w:t>
      </w:r>
    </w:p>
    <w:p w14:paraId="7254827E" w14:textId="77777777" w:rsidR="00006B60" w:rsidRPr="00006B60" w:rsidRDefault="00006B60" w:rsidP="00417106">
      <w:pPr>
        <w:widowControl w:val="0"/>
        <w:autoSpaceDE w:val="0"/>
        <w:autoSpaceDN w:val="0"/>
        <w:adjustRightInd w:val="0"/>
        <w:spacing w:line="240" w:lineRule="auto"/>
        <w:ind w:firstLine="708"/>
        <w:jc w:val="both"/>
        <w:rPr>
          <w:rFonts w:ascii="Arial" w:hAnsi="Arial" w:cs="Arial"/>
          <w:b/>
        </w:rPr>
      </w:pPr>
      <w:r w:rsidRPr="00006B60">
        <w:rPr>
          <w:rFonts w:ascii="Arial" w:hAnsi="Arial" w:cs="Arial"/>
          <w:b/>
        </w:rPr>
        <w:t>(3) Státní zaměstnanec má po doložení získání odborné způsobilosti podle § 82 odst. 3 nárok, aniž by bylo dotčeno ustanovení § 29 zákona o státní službě, na</w:t>
      </w:r>
    </w:p>
    <w:p w14:paraId="2F1F135C" w14:textId="25373BB2" w:rsidR="00006B60" w:rsidRPr="00006B60" w:rsidRDefault="00006B60" w:rsidP="00417106">
      <w:pPr>
        <w:widowControl w:val="0"/>
        <w:tabs>
          <w:tab w:val="left" w:pos="426"/>
        </w:tabs>
        <w:autoSpaceDE w:val="0"/>
        <w:autoSpaceDN w:val="0"/>
        <w:adjustRightInd w:val="0"/>
        <w:spacing w:line="240" w:lineRule="auto"/>
        <w:ind w:left="426" w:hanging="426"/>
        <w:jc w:val="both"/>
        <w:rPr>
          <w:rFonts w:ascii="Arial" w:hAnsi="Arial" w:cs="Arial"/>
          <w:b/>
        </w:rPr>
      </w:pPr>
      <w:r w:rsidRPr="00006B60">
        <w:rPr>
          <w:rFonts w:ascii="Arial" w:hAnsi="Arial" w:cs="Arial"/>
          <w:b/>
        </w:rPr>
        <w:t>a)</w:t>
      </w:r>
      <w:r w:rsidR="00417106">
        <w:rPr>
          <w:rFonts w:ascii="Arial" w:hAnsi="Arial" w:cs="Arial"/>
          <w:b/>
        </w:rPr>
        <w:tab/>
      </w:r>
      <w:r w:rsidRPr="00006B60">
        <w:rPr>
          <w:rFonts w:ascii="Arial" w:hAnsi="Arial" w:cs="Arial"/>
          <w:b/>
        </w:rPr>
        <w:t>změnu doby trvání služebního poměru na dobu neurčitou a na zařazení na dosavadní služební místo na dobu neurčitou,</w:t>
      </w:r>
    </w:p>
    <w:p w14:paraId="5636865D" w14:textId="58A2BAAD" w:rsidR="00006B60" w:rsidRPr="00006B60" w:rsidRDefault="00006B60" w:rsidP="00417106">
      <w:pPr>
        <w:widowControl w:val="0"/>
        <w:tabs>
          <w:tab w:val="left" w:pos="426"/>
        </w:tabs>
        <w:autoSpaceDE w:val="0"/>
        <w:autoSpaceDN w:val="0"/>
        <w:adjustRightInd w:val="0"/>
        <w:spacing w:line="240" w:lineRule="auto"/>
        <w:ind w:left="426" w:hanging="426"/>
        <w:jc w:val="both"/>
        <w:rPr>
          <w:rFonts w:ascii="Arial" w:hAnsi="Arial" w:cs="Arial"/>
          <w:b/>
        </w:rPr>
      </w:pPr>
      <w:r w:rsidRPr="00006B60">
        <w:rPr>
          <w:rFonts w:ascii="Arial" w:hAnsi="Arial" w:cs="Arial"/>
          <w:b/>
        </w:rPr>
        <w:t>b)</w:t>
      </w:r>
      <w:r w:rsidR="00417106">
        <w:rPr>
          <w:rFonts w:ascii="Arial" w:hAnsi="Arial" w:cs="Arial"/>
          <w:b/>
        </w:rPr>
        <w:tab/>
      </w:r>
      <w:r w:rsidRPr="00006B60">
        <w:rPr>
          <w:rFonts w:ascii="Arial" w:hAnsi="Arial" w:cs="Arial"/>
          <w:b/>
        </w:rPr>
        <w:t>zařazení na dosavadní služební místo na dobu neurčitou,</w:t>
      </w:r>
    </w:p>
    <w:p w14:paraId="04CD84BE" w14:textId="3A10711C" w:rsidR="00006B60" w:rsidRPr="00006B60" w:rsidRDefault="00006B60" w:rsidP="00417106">
      <w:pPr>
        <w:widowControl w:val="0"/>
        <w:tabs>
          <w:tab w:val="left" w:pos="426"/>
        </w:tabs>
        <w:autoSpaceDE w:val="0"/>
        <w:autoSpaceDN w:val="0"/>
        <w:adjustRightInd w:val="0"/>
        <w:spacing w:line="240" w:lineRule="auto"/>
        <w:ind w:left="426" w:hanging="426"/>
        <w:jc w:val="both"/>
        <w:rPr>
          <w:rFonts w:ascii="Arial" w:hAnsi="Arial" w:cs="Arial"/>
          <w:b/>
        </w:rPr>
      </w:pPr>
      <w:r w:rsidRPr="00006B60">
        <w:rPr>
          <w:rFonts w:ascii="Arial" w:hAnsi="Arial" w:cs="Arial"/>
          <w:b/>
        </w:rPr>
        <w:lastRenderedPageBreak/>
        <w:t>c)</w:t>
      </w:r>
      <w:r w:rsidR="00417106">
        <w:rPr>
          <w:rFonts w:ascii="Arial" w:hAnsi="Arial" w:cs="Arial"/>
          <w:b/>
        </w:rPr>
        <w:tab/>
      </w:r>
      <w:r w:rsidRPr="00006B60">
        <w:rPr>
          <w:rFonts w:ascii="Arial" w:hAnsi="Arial" w:cs="Arial"/>
          <w:b/>
        </w:rPr>
        <w:t>změnu doby trvání služebního poměru na dobu určitou a na zařazení na dosavadní služební místo na dobu určitou v délce doby, na kterou bylo služební místo zřízeno, nebo v délce doby uvedené v oznámení o vyhlášení výběrového řízení, nebo</w:t>
      </w:r>
    </w:p>
    <w:p w14:paraId="5B6A102A" w14:textId="029E4B48" w:rsidR="00006B60" w:rsidRPr="00006B60" w:rsidRDefault="00006B60" w:rsidP="00417106">
      <w:pPr>
        <w:widowControl w:val="0"/>
        <w:tabs>
          <w:tab w:val="left" w:pos="426"/>
        </w:tabs>
        <w:autoSpaceDE w:val="0"/>
        <w:autoSpaceDN w:val="0"/>
        <w:adjustRightInd w:val="0"/>
        <w:spacing w:line="240" w:lineRule="auto"/>
        <w:ind w:left="426" w:hanging="426"/>
        <w:jc w:val="both"/>
        <w:rPr>
          <w:rFonts w:ascii="Arial" w:hAnsi="Arial" w:cs="Arial"/>
          <w:b/>
        </w:rPr>
      </w:pPr>
      <w:r w:rsidRPr="00006B60">
        <w:rPr>
          <w:rFonts w:ascii="Arial" w:hAnsi="Arial" w:cs="Arial"/>
          <w:b/>
        </w:rPr>
        <w:t>d)</w:t>
      </w:r>
      <w:r w:rsidR="00417106">
        <w:rPr>
          <w:rFonts w:ascii="Arial" w:hAnsi="Arial" w:cs="Arial"/>
          <w:b/>
        </w:rPr>
        <w:tab/>
      </w:r>
      <w:r w:rsidRPr="00006B60">
        <w:rPr>
          <w:rFonts w:ascii="Arial" w:hAnsi="Arial" w:cs="Arial"/>
          <w:b/>
        </w:rPr>
        <w:t>zařazení na dosavadní služební místo na dobu určitou v délce doby, na kterou bylo služební místo zřízeno, nebo v délce doby uvedené v oznámení o vyhlášení výběrového řízení.</w:t>
      </w:r>
    </w:p>
    <w:p w14:paraId="4DB06535" w14:textId="77777777" w:rsidR="00006B60" w:rsidRPr="00EB6F69" w:rsidRDefault="00006B60" w:rsidP="00417106">
      <w:pPr>
        <w:widowControl w:val="0"/>
        <w:autoSpaceDE w:val="0"/>
        <w:autoSpaceDN w:val="0"/>
        <w:adjustRightInd w:val="0"/>
        <w:spacing w:line="240" w:lineRule="auto"/>
        <w:ind w:firstLine="708"/>
        <w:jc w:val="both"/>
        <w:rPr>
          <w:rFonts w:ascii="Arial" w:hAnsi="Arial" w:cs="Arial"/>
          <w:b/>
        </w:rPr>
      </w:pPr>
      <w:r w:rsidRPr="00006B60">
        <w:rPr>
          <w:rFonts w:ascii="Arial" w:hAnsi="Arial" w:cs="Arial"/>
          <w:b/>
        </w:rPr>
        <w:t>(4) Služební úřad kontroluje průběh vzdělávání nebo studia státního zaměstnance uvedeného v odstavci 1. Střední škola, vyšší odborná škola, vysoká škola nebo autorizovaná osoba</w:t>
      </w:r>
      <w:r w:rsidRPr="00BA75C9">
        <w:rPr>
          <w:rFonts w:ascii="Arial" w:hAnsi="Arial" w:cs="Arial"/>
          <w:b/>
          <w:vertAlign w:val="superscript"/>
        </w:rPr>
        <w:t>99)</w:t>
      </w:r>
      <w:r w:rsidRPr="00006B60">
        <w:rPr>
          <w:rFonts w:ascii="Arial" w:hAnsi="Arial" w:cs="Arial"/>
          <w:b/>
        </w:rPr>
        <w:t xml:space="preserve"> je povinna sdělit služebnímu úřadu na základě jeho žádosti informaci o průběhu vzdělávání nebo studia státního zaměstnance.</w:t>
      </w:r>
    </w:p>
    <w:p w14:paraId="032791E7" w14:textId="77777777" w:rsidR="00707191" w:rsidRPr="00043B56" w:rsidRDefault="00707191" w:rsidP="00417106">
      <w:pPr>
        <w:widowControl w:val="0"/>
        <w:autoSpaceDE w:val="0"/>
        <w:autoSpaceDN w:val="0"/>
        <w:adjustRightInd w:val="0"/>
        <w:spacing w:line="240" w:lineRule="auto"/>
        <w:ind w:firstLine="600"/>
        <w:jc w:val="both"/>
        <w:rPr>
          <w:rFonts w:ascii="Arial" w:hAnsi="Arial" w:cs="Arial"/>
          <w:strike/>
          <w:highlight w:val="white"/>
        </w:rPr>
      </w:pPr>
    </w:p>
    <w:p w14:paraId="2014F0C2" w14:textId="77777777" w:rsidR="00707191" w:rsidRPr="00416C03" w:rsidRDefault="00707191" w:rsidP="00707191">
      <w:pPr>
        <w:widowControl w:val="0"/>
        <w:autoSpaceDE w:val="0"/>
        <w:autoSpaceDN w:val="0"/>
        <w:adjustRightInd w:val="0"/>
        <w:spacing w:after="0" w:line="240" w:lineRule="auto"/>
        <w:jc w:val="both"/>
        <w:rPr>
          <w:rFonts w:ascii="Arial" w:hAnsi="Arial" w:cs="Arial"/>
          <w:iCs/>
          <w:highlight w:val="white"/>
        </w:rPr>
      </w:pPr>
      <w:r w:rsidRPr="00416C03">
        <w:rPr>
          <w:rFonts w:ascii="Arial" w:hAnsi="Arial" w:cs="Arial"/>
          <w:iCs/>
          <w:highlight w:val="white"/>
        </w:rPr>
        <w:t>------------------------------------------------------------------</w:t>
      </w:r>
    </w:p>
    <w:p w14:paraId="5E6511E7" w14:textId="77777777" w:rsidR="00707191" w:rsidRPr="006F3536" w:rsidRDefault="00707191" w:rsidP="006F7266">
      <w:pPr>
        <w:widowControl w:val="0"/>
        <w:autoSpaceDE w:val="0"/>
        <w:autoSpaceDN w:val="0"/>
        <w:adjustRightInd w:val="0"/>
        <w:spacing w:after="0" w:line="240" w:lineRule="auto"/>
        <w:jc w:val="both"/>
        <w:rPr>
          <w:rFonts w:ascii="Arial" w:hAnsi="Arial" w:cs="Arial"/>
          <w:iCs/>
          <w:strike/>
          <w:sz w:val="20"/>
          <w:highlight w:val="white"/>
        </w:rPr>
      </w:pPr>
      <w:r w:rsidRPr="00EB6F69">
        <w:rPr>
          <w:rFonts w:ascii="Arial" w:hAnsi="Arial" w:cs="Arial"/>
          <w:iCs/>
          <w:sz w:val="20"/>
          <w:highlight w:val="white"/>
        </w:rPr>
        <w:t xml:space="preserve"> </w:t>
      </w:r>
      <w:r w:rsidRPr="006F3536">
        <w:rPr>
          <w:rFonts w:ascii="Arial" w:hAnsi="Arial" w:cs="Arial"/>
          <w:iCs/>
          <w:strike/>
          <w:sz w:val="20"/>
          <w:highlight w:val="white"/>
        </w:rPr>
        <w:t>59) § 44 zákona č. 111/1998 Sb., o vysokých školách a změně a doplnění dalších zákonů (zákon o vysokých školách), ve znění zákona č. 210/2000 Sb. a zákona č. 147/2001 Sb.</w:t>
      </w:r>
    </w:p>
    <w:p w14:paraId="666CAA13" w14:textId="77777777" w:rsidR="00707191" w:rsidRPr="006F3536" w:rsidRDefault="00707191" w:rsidP="006F7266">
      <w:pPr>
        <w:widowControl w:val="0"/>
        <w:autoSpaceDE w:val="0"/>
        <w:autoSpaceDN w:val="0"/>
        <w:adjustRightInd w:val="0"/>
        <w:spacing w:after="0" w:line="240" w:lineRule="auto"/>
        <w:jc w:val="both"/>
        <w:rPr>
          <w:rFonts w:ascii="Arial" w:hAnsi="Arial" w:cs="Arial"/>
          <w:iCs/>
          <w:strike/>
          <w:sz w:val="20"/>
          <w:highlight w:val="white"/>
        </w:rPr>
      </w:pPr>
      <w:r w:rsidRPr="006F3536">
        <w:rPr>
          <w:rFonts w:ascii="Arial" w:hAnsi="Arial" w:cs="Arial"/>
          <w:iCs/>
          <w:strike/>
          <w:sz w:val="20"/>
          <w:highlight w:val="white"/>
        </w:rPr>
        <w:t xml:space="preserve"> 60) § 60 zákona č. 111/1998 Sb.</w:t>
      </w:r>
    </w:p>
    <w:p w14:paraId="71C58EF7" w14:textId="3A81A5E0" w:rsidR="00707191" w:rsidRPr="00EB6F69" w:rsidRDefault="00707191" w:rsidP="00417106">
      <w:pPr>
        <w:widowControl w:val="0"/>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 xml:space="preserve"> 61)</w:t>
      </w:r>
      <w:r w:rsidR="00417106">
        <w:rPr>
          <w:rFonts w:ascii="Arial" w:hAnsi="Arial" w:cs="Arial"/>
          <w:iCs/>
          <w:sz w:val="20"/>
          <w:highlight w:val="white"/>
        </w:rPr>
        <w:tab/>
      </w:r>
      <w:r w:rsidRPr="00EB6F69">
        <w:rPr>
          <w:rFonts w:ascii="Arial" w:hAnsi="Arial" w:cs="Arial"/>
          <w:iCs/>
          <w:sz w:val="20"/>
          <w:highlight w:val="white"/>
        </w:rPr>
        <w:t>§ 21 až 26 zákona č. 312/2002 Sb., o úřednících územních samosprávných celků a o změně některých zákonů.</w:t>
      </w:r>
    </w:p>
    <w:p w14:paraId="430A816E" w14:textId="6B2D7C38" w:rsidR="00707191" w:rsidRPr="00EB6F69" w:rsidRDefault="00707191" w:rsidP="00417106">
      <w:pPr>
        <w:widowControl w:val="0"/>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 xml:space="preserve"> 62)</w:t>
      </w:r>
      <w:r w:rsidR="00417106">
        <w:rPr>
          <w:rFonts w:ascii="Arial" w:hAnsi="Arial" w:cs="Arial"/>
          <w:iCs/>
          <w:sz w:val="20"/>
          <w:highlight w:val="white"/>
          <w:vertAlign w:val="superscript"/>
        </w:rPr>
        <w:tab/>
      </w:r>
      <w:r w:rsidRPr="00EB6F69">
        <w:rPr>
          <w:rFonts w:ascii="Arial" w:hAnsi="Arial" w:cs="Arial"/>
          <w:iCs/>
          <w:sz w:val="20"/>
          <w:highlight w:val="white"/>
        </w:rPr>
        <w:t>§ 89 a 90 zákona č. 111/1998 Sb.</w:t>
      </w:r>
    </w:p>
    <w:p w14:paraId="051441CA" w14:textId="5B60DADE" w:rsidR="00707191" w:rsidRPr="00EB6F69" w:rsidRDefault="00707191" w:rsidP="00417106">
      <w:pPr>
        <w:widowControl w:val="0"/>
        <w:autoSpaceDE w:val="0"/>
        <w:autoSpaceDN w:val="0"/>
        <w:adjustRightInd w:val="0"/>
        <w:spacing w:after="0" w:line="240" w:lineRule="auto"/>
        <w:ind w:left="426" w:hanging="426"/>
        <w:jc w:val="both"/>
        <w:rPr>
          <w:rFonts w:ascii="Arial" w:hAnsi="Arial" w:cs="Arial"/>
          <w:iCs/>
          <w:sz w:val="20"/>
          <w:highlight w:val="white"/>
        </w:rPr>
      </w:pPr>
      <w:r w:rsidRPr="00EB6F69">
        <w:rPr>
          <w:rFonts w:ascii="Arial" w:hAnsi="Arial" w:cs="Arial"/>
          <w:iCs/>
          <w:sz w:val="20"/>
          <w:highlight w:val="white"/>
        </w:rPr>
        <w:t xml:space="preserve"> </w:t>
      </w:r>
      <w:r w:rsidRPr="00417106">
        <w:rPr>
          <w:rFonts w:ascii="Arial" w:hAnsi="Arial" w:cs="Arial"/>
          <w:iCs/>
          <w:sz w:val="20"/>
          <w:highlight w:val="white"/>
          <w:vertAlign w:val="superscript"/>
        </w:rPr>
        <w:t>63)</w:t>
      </w:r>
      <w:r w:rsidR="00417106">
        <w:rPr>
          <w:rFonts w:ascii="Arial" w:hAnsi="Arial" w:cs="Arial"/>
          <w:iCs/>
          <w:sz w:val="20"/>
          <w:highlight w:val="white"/>
        </w:rPr>
        <w:tab/>
      </w:r>
      <w:r w:rsidRPr="00EB6F69">
        <w:rPr>
          <w:rFonts w:ascii="Arial" w:hAnsi="Arial" w:cs="Arial"/>
          <w:iCs/>
          <w:sz w:val="20"/>
          <w:highlight w:val="white"/>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52C9A47" w14:textId="3B14E8C7" w:rsidR="00707191" w:rsidRPr="00EB6F69" w:rsidRDefault="00707191" w:rsidP="00417106">
      <w:pPr>
        <w:widowControl w:val="0"/>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99)</w:t>
      </w:r>
      <w:r w:rsidR="00417106">
        <w:rPr>
          <w:rFonts w:ascii="Arial" w:hAnsi="Arial" w:cs="Arial"/>
          <w:iCs/>
          <w:sz w:val="20"/>
          <w:highlight w:val="white"/>
        </w:rPr>
        <w:tab/>
      </w:r>
      <w:r w:rsidRPr="00EB6F69">
        <w:rPr>
          <w:rFonts w:ascii="Arial" w:hAnsi="Arial" w:cs="Arial"/>
          <w:iCs/>
          <w:sz w:val="20"/>
          <w:highlight w:val="white"/>
        </w:rPr>
        <w:t>Zákon č. 179/2006 Sb., o ověřování a uznávání výsledků dalšího vzdělávání a o změně některých zákonů (zákon o uznávání výsledků dalšího vzdělávání), ve znění pozdějších předpisů.</w:t>
      </w:r>
    </w:p>
    <w:p w14:paraId="4B2782F7" w14:textId="77777777" w:rsidR="00E91B1F" w:rsidRDefault="00E91B1F" w:rsidP="00043B56">
      <w:pPr>
        <w:widowControl w:val="0"/>
        <w:autoSpaceDE w:val="0"/>
        <w:autoSpaceDN w:val="0"/>
        <w:adjustRightInd w:val="0"/>
        <w:spacing w:after="0" w:line="240" w:lineRule="auto"/>
        <w:rPr>
          <w:rFonts w:ascii="Arial" w:hAnsi="Arial" w:cs="Arial"/>
          <w:iCs/>
          <w:highlight w:val="white"/>
        </w:rPr>
      </w:pPr>
    </w:p>
    <w:p w14:paraId="45D80A3B" w14:textId="77777777" w:rsidR="00BF6E60" w:rsidRPr="00707191" w:rsidRDefault="00BF6E60" w:rsidP="00043B56">
      <w:pPr>
        <w:widowControl w:val="0"/>
        <w:autoSpaceDE w:val="0"/>
        <w:autoSpaceDN w:val="0"/>
        <w:adjustRightInd w:val="0"/>
        <w:spacing w:after="0" w:line="240" w:lineRule="auto"/>
        <w:rPr>
          <w:rFonts w:ascii="Arial" w:hAnsi="Arial" w:cs="Arial"/>
          <w:iCs/>
          <w:highlight w:val="white"/>
        </w:rPr>
      </w:pPr>
    </w:p>
    <w:p w14:paraId="0C0D64BC"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 84</w:t>
      </w:r>
    </w:p>
    <w:p w14:paraId="78DE37F7" w14:textId="77777777" w:rsidR="00E91B1F" w:rsidRPr="00551B17" w:rsidRDefault="00E91B1F" w:rsidP="00043B56">
      <w:pPr>
        <w:widowControl w:val="0"/>
        <w:autoSpaceDE w:val="0"/>
        <w:autoSpaceDN w:val="0"/>
        <w:adjustRightInd w:val="0"/>
        <w:spacing w:after="0" w:line="240" w:lineRule="auto"/>
        <w:jc w:val="center"/>
        <w:rPr>
          <w:rFonts w:ascii="Arial" w:hAnsi="Arial" w:cs="Arial"/>
          <w:bCs/>
          <w:highlight w:val="white"/>
        </w:rPr>
      </w:pPr>
    </w:p>
    <w:p w14:paraId="0015FD5D"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Odborná způsobilost osob pověřených ministerstvem nebo Ústavem</w:t>
      </w:r>
    </w:p>
    <w:p w14:paraId="66A58B5C"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7E03990" w14:textId="1CFC4CB4"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Na osoby vykonávající odborné rostlinolékařské činnosti na základě pověření Ústavu se vztahují ustanovení § 82 obdobně</w:t>
      </w:r>
      <w:r w:rsidR="00417106">
        <w:rPr>
          <w:rFonts w:ascii="Arial" w:hAnsi="Arial" w:cs="Arial"/>
          <w:highlight w:val="white"/>
        </w:rPr>
        <w:t>.</w:t>
      </w:r>
    </w:p>
    <w:p w14:paraId="700D3B6D"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46ADB70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Osoby uvedené v odstavci 1 musí příslušnou činnost vykonávat v prostředí a za podmínek, které podle odborného posudku Ústavu odpovídají druhu a rozsahu této činnosti.</w:t>
      </w:r>
    </w:p>
    <w:p w14:paraId="1152D60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1E92ED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(3) Jde-li o právnickou osobu, musí podmínku odborné způsobilosti splňovat zaměstnanec, který přímo zajišťuje odbornou rostlinolékařskou činnost, k jejímuž provádění je právnická osoba pověřena.</w:t>
      </w:r>
    </w:p>
    <w:p w14:paraId="59B6002F"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3631F95F"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(4) Státní příslušníci členských států Evropské unie, kteří jsou usazeni v jiném členském státě, mohou činnost uvedenou v odstavci 1 vykonávat na území České republiky příležitostně nebo dočasně na základě ověření odborné kvalifikace podle zákona o uznávání odborné kvalifikace </w:t>
      </w:r>
      <w:r w:rsidRPr="00043B56">
        <w:rPr>
          <w:rFonts w:ascii="Arial" w:hAnsi="Arial" w:cs="Arial"/>
          <w:highlight w:val="white"/>
          <w:vertAlign w:val="superscript"/>
        </w:rPr>
        <w:t>63)</w:t>
      </w:r>
      <w:r w:rsidRPr="006C50C1">
        <w:rPr>
          <w:rFonts w:ascii="Arial" w:hAnsi="Arial" w:cs="Arial"/>
          <w:highlight w:val="white"/>
        </w:rPr>
        <w:t xml:space="preserve">. Pro tyto osoby platí obdobně práva a povinnosti držitelů povolení podle ustanovení hlavy VIII zákona o uznávání odborné kvalifikace </w:t>
      </w:r>
      <w:r w:rsidRPr="00043B56">
        <w:rPr>
          <w:rFonts w:ascii="Arial" w:hAnsi="Arial" w:cs="Arial"/>
          <w:highlight w:val="white"/>
          <w:vertAlign w:val="superscript"/>
        </w:rPr>
        <w:t>63)</w:t>
      </w:r>
      <w:r w:rsidRPr="006C50C1">
        <w:rPr>
          <w:rFonts w:ascii="Arial" w:hAnsi="Arial" w:cs="Arial"/>
          <w:highlight w:val="white"/>
        </w:rPr>
        <w:t>.</w:t>
      </w:r>
    </w:p>
    <w:p w14:paraId="36387360"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2EAEF6C1" w14:textId="77777777" w:rsidR="00E91B1F" w:rsidRPr="006C50C1" w:rsidRDefault="00794606" w:rsidP="00043B56">
      <w:pPr>
        <w:widowControl w:val="0"/>
        <w:autoSpaceDE w:val="0"/>
        <w:autoSpaceDN w:val="0"/>
        <w:adjustRightInd w:val="0"/>
        <w:spacing w:after="0" w:line="240" w:lineRule="auto"/>
        <w:rPr>
          <w:rFonts w:ascii="Arial" w:hAnsi="Arial" w:cs="Arial"/>
          <w:i/>
          <w:iCs/>
          <w:highlight w:val="white"/>
        </w:rPr>
      </w:pPr>
      <w:r w:rsidRPr="006C50C1">
        <w:rPr>
          <w:rFonts w:ascii="Arial" w:hAnsi="Arial" w:cs="Arial"/>
          <w:i/>
          <w:iCs/>
          <w:highlight w:val="white"/>
        </w:rPr>
        <w:t>------------------------------------------------------------------</w:t>
      </w:r>
    </w:p>
    <w:p w14:paraId="093D0B88" w14:textId="77777777" w:rsidR="00E91B1F" w:rsidRPr="00EB6F69" w:rsidRDefault="00794606" w:rsidP="006F7266">
      <w:pPr>
        <w:widowControl w:val="0"/>
        <w:autoSpaceDE w:val="0"/>
        <w:autoSpaceDN w:val="0"/>
        <w:adjustRightInd w:val="0"/>
        <w:spacing w:after="0" w:line="240" w:lineRule="auto"/>
        <w:jc w:val="both"/>
        <w:rPr>
          <w:rFonts w:ascii="Arial" w:hAnsi="Arial" w:cs="Arial"/>
          <w:iCs/>
          <w:sz w:val="20"/>
          <w:highlight w:val="white"/>
        </w:rPr>
      </w:pPr>
      <w:r w:rsidRPr="00EB6F69">
        <w:rPr>
          <w:rFonts w:ascii="Arial" w:hAnsi="Arial" w:cs="Arial"/>
          <w:iCs/>
          <w:sz w:val="20"/>
          <w:highlight w:val="white"/>
        </w:rPr>
        <w:t xml:space="preserve"> </w:t>
      </w:r>
      <w:r w:rsidRPr="00417106">
        <w:rPr>
          <w:rFonts w:ascii="Arial" w:hAnsi="Arial" w:cs="Arial"/>
          <w:iCs/>
          <w:sz w:val="20"/>
          <w:highlight w:val="white"/>
          <w:vertAlign w:val="superscript"/>
        </w:rPr>
        <w:t>63)</w:t>
      </w:r>
      <w:r w:rsidRPr="00EB6F69">
        <w:rPr>
          <w:rFonts w:ascii="Arial" w:hAnsi="Arial" w:cs="Arial"/>
          <w:iCs/>
          <w:sz w:val="20"/>
          <w:highlight w:val="white"/>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5F0037A"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63C21318" w14:textId="5B63FF08" w:rsidR="00E91B1F" w:rsidRDefault="00E91B1F" w:rsidP="00043B56">
      <w:pPr>
        <w:widowControl w:val="0"/>
        <w:autoSpaceDE w:val="0"/>
        <w:autoSpaceDN w:val="0"/>
        <w:adjustRightInd w:val="0"/>
        <w:spacing w:after="0" w:line="240" w:lineRule="auto"/>
        <w:rPr>
          <w:rFonts w:ascii="Arial" w:hAnsi="Arial" w:cs="Arial"/>
          <w:i/>
          <w:iCs/>
          <w:highlight w:val="white"/>
        </w:rPr>
      </w:pPr>
    </w:p>
    <w:p w14:paraId="263BAFF9" w14:textId="5ADAA3AB" w:rsidR="0061190B" w:rsidRDefault="0061190B" w:rsidP="00043B56">
      <w:pPr>
        <w:widowControl w:val="0"/>
        <w:autoSpaceDE w:val="0"/>
        <w:autoSpaceDN w:val="0"/>
        <w:adjustRightInd w:val="0"/>
        <w:spacing w:after="0" w:line="240" w:lineRule="auto"/>
        <w:rPr>
          <w:rFonts w:ascii="Arial" w:hAnsi="Arial" w:cs="Arial"/>
          <w:i/>
          <w:iCs/>
          <w:highlight w:val="white"/>
        </w:rPr>
      </w:pPr>
    </w:p>
    <w:p w14:paraId="10C5CA84" w14:textId="77777777" w:rsidR="0061190B" w:rsidRPr="006C50C1" w:rsidRDefault="0061190B" w:rsidP="00043B56">
      <w:pPr>
        <w:widowControl w:val="0"/>
        <w:autoSpaceDE w:val="0"/>
        <w:autoSpaceDN w:val="0"/>
        <w:adjustRightInd w:val="0"/>
        <w:spacing w:after="0" w:line="240" w:lineRule="auto"/>
        <w:rPr>
          <w:rFonts w:ascii="Arial" w:hAnsi="Arial" w:cs="Arial"/>
          <w:i/>
          <w:iCs/>
          <w:highlight w:val="white"/>
        </w:rPr>
      </w:pPr>
    </w:p>
    <w:p w14:paraId="27636D44" w14:textId="77777777" w:rsidR="00551B17" w:rsidRPr="00BE1EA9" w:rsidRDefault="00551B17" w:rsidP="00551B17">
      <w:pPr>
        <w:widowControl w:val="0"/>
        <w:autoSpaceDE w:val="0"/>
        <w:autoSpaceDN w:val="0"/>
        <w:adjustRightInd w:val="0"/>
        <w:spacing w:after="0" w:line="240" w:lineRule="auto"/>
        <w:jc w:val="center"/>
        <w:rPr>
          <w:rFonts w:ascii="Arial" w:hAnsi="Arial" w:cs="Arial"/>
          <w:bCs/>
          <w:highlight w:val="white"/>
        </w:rPr>
      </w:pPr>
      <w:r w:rsidRPr="00BE1EA9">
        <w:rPr>
          <w:rFonts w:ascii="Arial" w:hAnsi="Arial" w:cs="Arial"/>
          <w:bCs/>
          <w:highlight w:val="white"/>
        </w:rPr>
        <w:lastRenderedPageBreak/>
        <w:t>§ 85</w:t>
      </w:r>
    </w:p>
    <w:p w14:paraId="2C63929C" w14:textId="77777777" w:rsidR="00E91B1F" w:rsidRPr="00551B17" w:rsidRDefault="00E91B1F" w:rsidP="00043B56">
      <w:pPr>
        <w:widowControl w:val="0"/>
        <w:autoSpaceDE w:val="0"/>
        <w:autoSpaceDN w:val="0"/>
        <w:adjustRightInd w:val="0"/>
        <w:spacing w:after="0" w:line="240" w:lineRule="auto"/>
        <w:jc w:val="center"/>
        <w:rPr>
          <w:rFonts w:ascii="Arial" w:hAnsi="Arial" w:cs="Arial"/>
          <w:bCs/>
          <w:highlight w:val="white"/>
        </w:rPr>
      </w:pPr>
    </w:p>
    <w:p w14:paraId="02FC3A66" w14:textId="77777777" w:rsidR="00E91B1F" w:rsidRPr="00551B17" w:rsidRDefault="00794606" w:rsidP="00417106">
      <w:pPr>
        <w:widowControl w:val="0"/>
        <w:tabs>
          <w:tab w:val="left" w:pos="426"/>
        </w:tabs>
        <w:autoSpaceDE w:val="0"/>
        <w:autoSpaceDN w:val="0"/>
        <w:adjustRightInd w:val="0"/>
        <w:spacing w:line="240" w:lineRule="auto"/>
        <w:ind w:left="426" w:hanging="426"/>
        <w:jc w:val="center"/>
        <w:rPr>
          <w:rFonts w:ascii="Arial" w:hAnsi="Arial" w:cs="Arial"/>
          <w:bCs/>
          <w:highlight w:val="white"/>
        </w:rPr>
      </w:pPr>
      <w:r w:rsidRPr="00551B17">
        <w:rPr>
          <w:rFonts w:ascii="Arial" w:hAnsi="Arial" w:cs="Arial"/>
          <w:bCs/>
          <w:highlight w:val="white"/>
        </w:rPr>
        <w:t xml:space="preserve"> Odborná způsobilost pro poradenství v oblasti ochrany před škodlivými organismy a v oblasti bezpečného používání přípravků</w:t>
      </w:r>
    </w:p>
    <w:p w14:paraId="215918B9" w14:textId="77777777" w:rsidR="00E91B1F" w:rsidRPr="006C50C1" w:rsidRDefault="00E91B1F" w:rsidP="00417106">
      <w:pPr>
        <w:widowControl w:val="0"/>
        <w:autoSpaceDE w:val="0"/>
        <w:autoSpaceDN w:val="0"/>
        <w:adjustRightInd w:val="0"/>
        <w:spacing w:line="240" w:lineRule="auto"/>
        <w:jc w:val="center"/>
        <w:rPr>
          <w:rFonts w:ascii="Arial" w:hAnsi="Arial" w:cs="Arial"/>
          <w:b/>
          <w:bCs/>
          <w:highlight w:val="white"/>
        </w:rPr>
      </w:pPr>
    </w:p>
    <w:p w14:paraId="7216377D"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(1) Fyzické osoby mohou v rámci svého podnikání nebo zaměstnání</w:t>
      </w:r>
      <w:r w:rsidR="00761D4B">
        <w:rPr>
          <w:rFonts w:ascii="Arial" w:hAnsi="Arial" w:cs="Arial"/>
          <w:highlight w:val="white"/>
        </w:rPr>
        <w:t xml:space="preserve"> </w:t>
      </w:r>
      <w:r w:rsidRPr="006C50C1">
        <w:rPr>
          <w:rFonts w:ascii="Arial" w:hAnsi="Arial" w:cs="Arial"/>
          <w:highlight w:val="white"/>
        </w:rPr>
        <w:t>provádět pro jiné osoby poradenství v oblasti ochrany před škodlivými organismy a s ní souvisejícími poruchami rostlin a v oblasti bezpečného používání přípravků, pouze pokud jsou držiteli platného osvědčení o odborné způsobilosti podle § 86 odst. 3 a</w:t>
      </w:r>
    </w:p>
    <w:p w14:paraId="595BB5C9" w14:textId="58D41C95" w:rsidR="00416C03"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a)</w:t>
      </w:r>
      <w:r w:rsidR="00417106">
        <w:rPr>
          <w:rFonts w:ascii="Arial" w:hAnsi="Arial" w:cs="Arial"/>
          <w:highlight w:val="white"/>
        </w:rPr>
        <w:tab/>
      </w:r>
      <w:r w:rsidRPr="006C50C1">
        <w:rPr>
          <w:rFonts w:ascii="Arial" w:hAnsi="Arial" w:cs="Arial"/>
          <w:highlight w:val="white"/>
        </w:rPr>
        <w:t xml:space="preserve">splňují podmínky odborné kvalifikace </w:t>
      </w:r>
      <w:r w:rsidR="00416C03">
        <w:rPr>
          <w:rFonts w:ascii="Arial" w:hAnsi="Arial" w:cs="Arial"/>
          <w:highlight w:val="white"/>
        </w:rPr>
        <w:t xml:space="preserve">rostlinolékaře podle </w:t>
      </w:r>
      <w:r w:rsidR="00416C03" w:rsidRPr="007A368E">
        <w:rPr>
          <w:rFonts w:ascii="Arial" w:hAnsi="Arial" w:cs="Arial"/>
          <w:strike/>
          <w:highlight w:val="white"/>
        </w:rPr>
        <w:t>§ 82 odst. 2</w:t>
      </w:r>
      <w:r w:rsidR="007A368E">
        <w:rPr>
          <w:rFonts w:ascii="Arial" w:hAnsi="Arial" w:cs="Arial"/>
          <w:b/>
          <w:highlight w:val="white"/>
        </w:rPr>
        <w:t xml:space="preserve"> § 82 odst. </w:t>
      </w:r>
      <w:r w:rsidR="00416C03" w:rsidRPr="007A368E">
        <w:rPr>
          <w:rFonts w:ascii="Arial" w:hAnsi="Arial" w:cs="Arial"/>
          <w:b/>
          <w:highlight w:val="white"/>
        </w:rPr>
        <w:t>3</w:t>
      </w:r>
      <w:r w:rsidR="00416C03" w:rsidRPr="00811A2D">
        <w:rPr>
          <w:rFonts w:ascii="Arial" w:hAnsi="Arial" w:cs="Arial"/>
          <w:b/>
          <w:highlight w:val="white"/>
        </w:rPr>
        <w:t xml:space="preserve"> písm. a) až c)</w:t>
      </w:r>
      <w:r w:rsidR="00416C03">
        <w:rPr>
          <w:rFonts w:ascii="Arial" w:hAnsi="Arial" w:cs="Arial"/>
          <w:highlight w:val="white"/>
        </w:rPr>
        <w:t xml:space="preserve"> </w:t>
      </w:r>
      <w:r w:rsidR="007A0FF9">
        <w:rPr>
          <w:rFonts w:ascii="Arial" w:hAnsi="Arial" w:cs="Arial"/>
          <w:b/>
          <w:highlight w:val="white"/>
        </w:rPr>
        <w:t xml:space="preserve">nebo f) </w:t>
      </w:r>
      <w:r w:rsidRPr="006C50C1">
        <w:rPr>
          <w:rFonts w:ascii="Arial" w:hAnsi="Arial" w:cs="Arial"/>
          <w:highlight w:val="white"/>
        </w:rPr>
        <w:t xml:space="preserve">nebo </w:t>
      </w:r>
      <w:r w:rsidRPr="007A368E">
        <w:rPr>
          <w:rFonts w:ascii="Arial" w:hAnsi="Arial" w:cs="Arial"/>
          <w:strike/>
          <w:highlight w:val="white"/>
        </w:rPr>
        <w:t>§ 82 odst. 5</w:t>
      </w:r>
      <w:r w:rsidR="00992C26">
        <w:rPr>
          <w:rFonts w:ascii="Arial" w:hAnsi="Arial" w:cs="Arial"/>
          <w:strike/>
          <w:highlight w:val="white"/>
        </w:rPr>
        <w:t>,</w:t>
      </w:r>
      <w:r w:rsidR="007A368E">
        <w:rPr>
          <w:rFonts w:ascii="Arial" w:hAnsi="Arial" w:cs="Arial"/>
          <w:strike/>
          <w:highlight w:val="white"/>
        </w:rPr>
        <w:t xml:space="preserve"> </w:t>
      </w:r>
      <w:r w:rsidR="007A368E">
        <w:rPr>
          <w:rFonts w:ascii="Arial" w:hAnsi="Arial" w:cs="Arial"/>
          <w:b/>
          <w:highlight w:val="white"/>
        </w:rPr>
        <w:t xml:space="preserve">§ 82 odst. </w:t>
      </w:r>
      <w:r w:rsidR="00006B60">
        <w:rPr>
          <w:rFonts w:ascii="Arial" w:hAnsi="Arial" w:cs="Arial"/>
          <w:b/>
          <w:highlight w:val="white"/>
        </w:rPr>
        <w:t>6</w:t>
      </w:r>
      <w:r w:rsidRPr="006C50C1">
        <w:rPr>
          <w:rFonts w:ascii="Arial" w:hAnsi="Arial" w:cs="Arial"/>
          <w:highlight w:val="white"/>
        </w:rPr>
        <w:t>,</w:t>
      </w:r>
      <w:r w:rsidR="007A0FF9">
        <w:rPr>
          <w:rFonts w:ascii="Arial" w:hAnsi="Arial" w:cs="Arial"/>
          <w:highlight w:val="white"/>
        </w:rPr>
        <w:t xml:space="preserve"> </w:t>
      </w:r>
      <w:r w:rsidR="007A0FF9" w:rsidRPr="00992C26">
        <w:rPr>
          <w:rFonts w:ascii="Arial" w:hAnsi="Arial" w:cs="Arial"/>
          <w:b/>
          <w:highlight w:val="white"/>
        </w:rPr>
        <w:t>nebo</w:t>
      </w:r>
    </w:p>
    <w:p w14:paraId="2E59D822" w14:textId="77777777" w:rsidR="00267027" w:rsidRDefault="00794606" w:rsidP="00417106">
      <w:pPr>
        <w:widowControl w:val="0"/>
        <w:autoSpaceDE w:val="0"/>
        <w:autoSpaceDN w:val="0"/>
        <w:adjustRightInd w:val="0"/>
        <w:spacing w:line="240" w:lineRule="auto"/>
        <w:ind w:left="400" w:hanging="400"/>
        <w:jc w:val="both"/>
        <w:rPr>
          <w:rFonts w:ascii="Arial" w:hAnsi="Arial" w:cs="Arial"/>
          <w:strike/>
          <w:highlight w:val="white"/>
        </w:rPr>
      </w:pPr>
      <w:r w:rsidRPr="006C50C1">
        <w:rPr>
          <w:rFonts w:ascii="Arial" w:hAnsi="Arial" w:cs="Arial"/>
          <w:highlight w:val="white"/>
        </w:rPr>
        <w:t xml:space="preserve"> </w:t>
      </w:r>
      <w:r w:rsidRPr="006F3536">
        <w:rPr>
          <w:rFonts w:ascii="Arial" w:hAnsi="Arial" w:cs="Arial"/>
          <w:strike/>
          <w:highlight w:val="white"/>
        </w:rPr>
        <w:t>b) mají střední vzdělání v oboru vzdělání rostlinolékařství nebo ochrana rostlin, ukončené maturitní zkouškou, nebo vyšší odborné vzdělání v oboru vzdělání rostlinolékařství nebo ochrana rostlin a nejméně tříletou odbornou praxi stejného zaměření</w:t>
      </w:r>
      <w:r w:rsidRPr="00267027">
        <w:rPr>
          <w:rFonts w:ascii="Arial" w:hAnsi="Arial" w:cs="Arial"/>
          <w:strike/>
          <w:highlight w:val="white"/>
        </w:rPr>
        <w:t>, n</w:t>
      </w:r>
      <w:r w:rsidRPr="00992C26">
        <w:rPr>
          <w:rFonts w:ascii="Arial" w:hAnsi="Arial" w:cs="Arial"/>
          <w:strike/>
          <w:highlight w:val="white"/>
        </w:rPr>
        <w:t>ebo</w:t>
      </w:r>
    </w:p>
    <w:p w14:paraId="47C54A59" w14:textId="58EEB64A" w:rsidR="00E91B1F" w:rsidRPr="006C50C1" w:rsidRDefault="00267027" w:rsidP="00417106">
      <w:pPr>
        <w:widowControl w:val="0"/>
        <w:autoSpaceDE w:val="0"/>
        <w:autoSpaceDN w:val="0"/>
        <w:adjustRightInd w:val="0"/>
        <w:spacing w:line="240" w:lineRule="auto"/>
        <w:ind w:left="400" w:hanging="400"/>
        <w:jc w:val="both"/>
        <w:rPr>
          <w:rFonts w:ascii="Arial" w:hAnsi="Arial" w:cs="Arial"/>
          <w:highlight w:val="white"/>
        </w:rPr>
      </w:pPr>
      <w:r w:rsidRPr="006F3536">
        <w:rPr>
          <w:rFonts w:ascii="Arial" w:hAnsi="Arial" w:cs="Arial"/>
          <w:b/>
          <w:highlight w:val="white"/>
        </w:rPr>
        <w:t>b)</w:t>
      </w:r>
      <w:r w:rsidR="00417106">
        <w:rPr>
          <w:rFonts w:ascii="Arial" w:hAnsi="Arial" w:cs="Arial"/>
          <w:b/>
          <w:highlight w:val="white"/>
        </w:rPr>
        <w:tab/>
      </w:r>
      <w:r w:rsidRPr="006F3536">
        <w:rPr>
          <w:rFonts w:ascii="Arial" w:hAnsi="Arial" w:cs="Arial"/>
          <w:b/>
          <w:highlight w:val="white"/>
        </w:rPr>
        <w:t xml:space="preserve">splňují podmínky odborné kvalifikace rostlinolékaře podle § 82 odst. 3 písm. </w:t>
      </w:r>
      <w:r w:rsidR="00FC7E20">
        <w:rPr>
          <w:rFonts w:ascii="Arial" w:hAnsi="Arial" w:cs="Arial"/>
          <w:b/>
          <w:highlight w:val="white"/>
        </w:rPr>
        <w:t xml:space="preserve">d) a </w:t>
      </w:r>
      <w:r w:rsidRPr="006F3536">
        <w:rPr>
          <w:rFonts w:ascii="Arial" w:hAnsi="Arial" w:cs="Arial"/>
          <w:b/>
          <w:highlight w:val="white"/>
        </w:rPr>
        <w:t>e) a mají nejméně tříletou odbornou praxi v oboru rostlinolékařství</w:t>
      </w:r>
      <w:r w:rsidR="007A0FF9" w:rsidRPr="00992C26">
        <w:rPr>
          <w:rFonts w:ascii="Arial" w:hAnsi="Arial" w:cs="Arial"/>
          <w:b/>
          <w:highlight w:val="white"/>
        </w:rPr>
        <w:t>.</w:t>
      </w:r>
    </w:p>
    <w:p w14:paraId="76C2026F" w14:textId="77777777" w:rsidR="00543400" w:rsidRPr="00992C26" w:rsidRDefault="00794606" w:rsidP="00417106">
      <w:pPr>
        <w:widowControl w:val="0"/>
        <w:autoSpaceDE w:val="0"/>
        <w:autoSpaceDN w:val="0"/>
        <w:adjustRightInd w:val="0"/>
        <w:spacing w:line="240" w:lineRule="auto"/>
        <w:ind w:left="400" w:hanging="400"/>
        <w:jc w:val="both"/>
        <w:rPr>
          <w:rFonts w:ascii="Arial" w:hAnsi="Arial" w:cs="Arial"/>
          <w:strike/>
          <w:highlight w:val="white"/>
        </w:rPr>
      </w:pPr>
      <w:r w:rsidRPr="00992C26">
        <w:rPr>
          <w:rFonts w:ascii="Arial" w:hAnsi="Arial" w:cs="Arial"/>
          <w:strike/>
          <w:highlight w:val="white"/>
        </w:rPr>
        <w:t xml:space="preserve">c) složily zkoušku z profesní kvalifikace "Zemědělský poradce pro ochranu rostlin" podle zákona upravujícího ověřování a uznávání výsledků dalšího vzdělávání </w:t>
      </w:r>
      <w:r w:rsidRPr="00992C26">
        <w:rPr>
          <w:rFonts w:ascii="Arial" w:hAnsi="Arial" w:cs="Arial"/>
          <w:strike/>
          <w:highlight w:val="white"/>
          <w:vertAlign w:val="superscript"/>
        </w:rPr>
        <w:t>99)</w:t>
      </w:r>
      <w:r w:rsidRPr="00992C26">
        <w:rPr>
          <w:rFonts w:ascii="Arial" w:hAnsi="Arial" w:cs="Arial"/>
          <w:strike/>
          <w:highlight w:val="white"/>
        </w:rPr>
        <w:t>.</w:t>
      </w:r>
    </w:p>
    <w:p w14:paraId="50B07061"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(2) Živnostensky podnikat </w:t>
      </w:r>
      <w:r w:rsidRPr="00043B56">
        <w:rPr>
          <w:rFonts w:ascii="Arial" w:hAnsi="Arial" w:cs="Arial"/>
          <w:highlight w:val="white"/>
          <w:vertAlign w:val="superscript"/>
        </w:rPr>
        <w:t>12)</w:t>
      </w:r>
      <w:r w:rsidRPr="006C50C1">
        <w:rPr>
          <w:rFonts w:ascii="Arial" w:hAnsi="Arial" w:cs="Arial"/>
          <w:highlight w:val="white"/>
        </w:rPr>
        <w:t xml:space="preserve"> v oboru poradenství v oblasti ochrany před škodlivými organismy a s ní souvisejícími poruchami rostlin a v oblasti bezpečného používání přípravků mohou jen osoby, které splňují požadavky stanovené v odstavci 1.</w:t>
      </w:r>
    </w:p>
    <w:p w14:paraId="35A42D22" w14:textId="77777777" w:rsidR="00E91B1F" w:rsidRPr="006F7266" w:rsidRDefault="00794606" w:rsidP="006F7266">
      <w:pPr>
        <w:widowControl w:val="0"/>
        <w:autoSpaceDE w:val="0"/>
        <w:autoSpaceDN w:val="0"/>
        <w:adjustRightInd w:val="0"/>
        <w:spacing w:after="0" w:line="240" w:lineRule="auto"/>
        <w:jc w:val="both"/>
        <w:rPr>
          <w:rFonts w:ascii="Arial" w:hAnsi="Arial" w:cs="Arial"/>
          <w:iCs/>
          <w:highlight w:val="white"/>
        </w:rPr>
      </w:pPr>
      <w:r w:rsidRPr="006F7266">
        <w:rPr>
          <w:rFonts w:ascii="Arial" w:hAnsi="Arial" w:cs="Arial"/>
          <w:iCs/>
          <w:highlight w:val="white"/>
        </w:rPr>
        <w:t>------------------------------------------------------------------</w:t>
      </w:r>
    </w:p>
    <w:p w14:paraId="76643562" w14:textId="6D1C36E6" w:rsidR="00E91B1F" w:rsidRPr="006F7266" w:rsidRDefault="00794606" w:rsidP="00417106">
      <w:pPr>
        <w:widowControl w:val="0"/>
        <w:tabs>
          <w:tab w:val="left" w:pos="426"/>
        </w:tabs>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 xml:space="preserve"> 12)</w:t>
      </w:r>
      <w:r w:rsidR="00417106">
        <w:rPr>
          <w:rFonts w:ascii="Arial" w:hAnsi="Arial" w:cs="Arial"/>
          <w:iCs/>
          <w:sz w:val="20"/>
          <w:highlight w:val="white"/>
        </w:rPr>
        <w:tab/>
      </w:r>
      <w:r w:rsidRPr="006F7266">
        <w:rPr>
          <w:rFonts w:ascii="Arial" w:hAnsi="Arial" w:cs="Arial"/>
          <w:iCs/>
          <w:sz w:val="20"/>
          <w:highlight w:val="white"/>
        </w:rPr>
        <w:t>Například zákon č. 455/1991 Sb., o živnostenském podnikání (živnostenský zákon), ve znění pozdějších předpisů.</w:t>
      </w:r>
    </w:p>
    <w:p w14:paraId="7D60EE1A" w14:textId="6E7302B9" w:rsidR="00E91B1F" w:rsidRPr="006F7266" w:rsidRDefault="00794606" w:rsidP="00417106">
      <w:pPr>
        <w:widowControl w:val="0"/>
        <w:tabs>
          <w:tab w:val="left" w:pos="426"/>
        </w:tabs>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99)</w:t>
      </w:r>
      <w:r w:rsidRPr="006F7266">
        <w:rPr>
          <w:rFonts w:ascii="Arial" w:hAnsi="Arial" w:cs="Arial"/>
          <w:iCs/>
          <w:sz w:val="20"/>
          <w:highlight w:val="white"/>
        </w:rPr>
        <w:t xml:space="preserve"> </w:t>
      </w:r>
      <w:r w:rsidR="00417106">
        <w:rPr>
          <w:rFonts w:ascii="Arial" w:hAnsi="Arial" w:cs="Arial"/>
          <w:iCs/>
          <w:sz w:val="20"/>
          <w:highlight w:val="white"/>
        </w:rPr>
        <w:tab/>
      </w:r>
      <w:r w:rsidRPr="006F7266">
        <w:rPr>
          <w:rFonts w:ascii="Arial" w:hAnsi="Arial" w:cs="Arial"/>
          <w:iCs/>
          <w:sz w:val="20"/>
          <w:highlight w:val="white"/>
        </w:rPr>
        <w:t>Zákon č. 179/2006 Sb., o ověřování a uznávání výsledků dalšího vzdělávání a o změně některých zákonů (zákon o uznávání výsledků dalšího vzdělávání), ve znění pozdějších předpisů.</w:t>
      </w:r>
    </w:p>
    <w:p w14:paraId="0A9B653E"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687B08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1E8AE216"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Odborná způsobilost pro nakládání s přípravky</w:t>
      </w:r>
    </w:p>
    <w:p w14:paraId="511039B0" w14:textId="77777777" w:rsidR="00E91B1F" w:rsidRPr="00551B17" w:rsidRDefault="00E91B1F" w:rsidP="00043B56">
      <w:pPr>
        <w:widowControl w:val="0"/>
        <w:autoSpaceDE w:val="0"/>
        <w:autoSpaceDN w:val="0"/>
        <w:adjustRightInd w:val="0"/>
        <w:spacing w:after="0" w:line="240" w:lineRule="auto"/>
        <w:jc w:val="center"/>
        <w:rPr>
          <w:rFonts w:ascii="Arial" w:hAnsi="Arial" w:cs="Arial"/>
          <w:bCs/>
          <w:highlight w:val="white"/>
        </w:rPr>
      </w:pPr>
    </w:p>
    <w:p w14:paraId="7681EAA7" w14:textId="77777777" w:rsidR="00811A2D" w:rsidRPr="00551B17" w:rsidRDefault="00811A2D" w:rsidP="00811A2D">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 86</w:t>
      </w:r>
    </w:p>
    <w:p w14:paraId="71140113" w14:textId="77777777" w:rsidR="00E91B1F" w:rsidRPr="006C50C1" w:rsidRDefault="00E91B1F" w:rsidP="00043B56">
      <w:pPr>
        <w:widowControl w:val="0"/>
        <w:autoSpaceDE w:val="0"/>
        <w:autoSpaceDN w:val="0"/>
        <w:adjustRightInd w:val="0"/>
        <w:spacing w:after="0" w:line="240" w:lineRule="auto"/>
        <w:jc w:val="both"/>
        <w:rPr>
          <w:rFonts w:ascii="Arial" w:hAnsi="Arial" w:cs="Arial"/>
          <w:b/>
          <w:bCs/>
          <w:highlight w:val="white"/>
        </w:rPr>
      </w:pPr>
    </w:p>
    <w:p w14:paraId="277A323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(1) Fyzická osoba, která v rámci svých profesních činností nakládá s přípravky pod dohledem držitele osvědčení druhého stupně nebo třetího stupně, musí být držitelem osvědčení prvního stupně. Toto osvědčení fyzické osobě vydá po absolvování základního kurzu vzdělávací zařízení pověřené ministerstvem. Osvědčení se vydává s platností na dobu 3 let. Po uplynutí platnosti tohoto osvědčení vydá vzdělávací zařízení na základě absolvování doplňujícího školení nové osvědčení prvního stupně s platností na dobu 3 let. Za držitele osvědčení prvního stupně </w:t>
      </w:r>
      <w:r w:rsidRPr="00B92502">
        <w:rPr>
          <w:rFonts w:ascii="Arial" w:hAnsi="Arial" w:cs="Arial"/>
          <w:strike/>
          <w:highlight w:val="white"/>
        </w:rPr>
        <w:t>nebo druhého stupně</w:t>
      </w:r>
      <w:r w:rsidRPr="006C50C1">
        <w:rPr>
          <w:rFonts w:ascii="Arial" w:hAnsi="Arial" w:cs="Arial"/>
          <w:highlight w:val="white"/>
        </w:rPr>
        <w:t xml:space="preserve"> se považuje též osoba v období 3 let po ukončení středního vzdělání s výučním listem </w:t>
      </w:r>
      <w:r w:rsidRPr="00992C26">
        <w:rPr>
          <w:rFonts w:ascii="Arial" w:hAnsi="Arial" w:cs="Arial"/>
          <w:strike/>
          <w:highlight w:val="white"/>
        </w:rPr>
        <w:t>a středního vzdělání s maturitní zkouškou nebo studia na vysoké škole</w:t>
      </w:r>
      <w:r w:rsidRPr="006C50C1">
        <w:rPr>
          <w:rFonts w:ascii="Arial" w:hAnsi="Arial" w:cs="Arial"/>
          <w:highlight w:val="white"/>
        </w:rPr>
        <w:t>, a to v oborech stanovených prováděcím právním předpisem. Dále se za držitele osvědčení prvního stupně považuje osoba, která absolvovala zaměstnavatelem organizovaný kurz, sloužící k doplnění znalostí pro aplikaci přípravků, a to pro výkon práce pro tohoto zaměstnavatele. Toto osvědčení platí do konce kalendářního roku, v němž proškolená osoba kurz absolvovala. Tento kurz je možné absolvovat nejdříve za 2 roky od absolvování předchozího kurzu. Zaměstnavatel je povinen písemně oznámit Ústavu místo a čas pořádání kurzu nejméně 5 dnů před konáním kurzu. Prováděcí právní předpis stanoví způsob prokázání absolvování tohoto kurzu.</w:t>
      </w:r>
    </w:p>
    <w:p w14:paraId="15E50248"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D9554A2"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(2) Osoba, která v rámci svých profesních činností používá přípravky, musí zajistit, </w:t>
      </w:r>
      <w:r w:rsidRPr="006C50C1">
        <w:rPr>
          <w:rFonts w:ascii="Arial" w:hAnsi="Arial" w:cs="Arial"/>
          <w:highlight w:val="white"/>
        </w:rPr>
        <w:lastRenderedPageBreak/>
        <w:t xml:space="preserve">aby nakládání s přípravky řídila a vykonávala nad ním dohled fyzická osoba, jež je držitelem osvědčení druhého stupně. Držitel osvědčení druhého stupně je způsobilý i pro činnosti držitele osvědčení prvního stupně. Osvědčení druhého stupně vydá Ústav fyzické osobě, která splňuje podmínky vzdělání pro rostlinolékaře podle </w:t>
      </w:r>
      <w:r w:rsidR="0001466C" w:rsidRPr="007A368E">
        <w:rPr>
          <w:rFonts w:ascii="Arial" w:hAnsi="Arial" w:cs="Arial"/>
          <w:strike/>
          <w:highlight w:val="white"/>
        </w:rPr>
        <w:t>§ 82 odst. 2</w:t>
      </w:r>
      <w:r w:rsidR="007A368E" w:rsidRPr="007A368E">
        <w:rPr>
          <w:rFonts w:ascii="Arial" w:hAnsi="Arial" w:cs="Arial"/>
          <w:strike/>
          <w:highlight w:val="white"/>
        </w:rPr>
        <w:t xml:space="preserve"> </w:t>
      </w:r>
      <w:r w:rsidR="007A368E">
        <w:rPr>
          <w:rFonts w:ascii="Arial" w:hAnsi="Arial" w:cs="Arial"/>
          <w:b/>
          <w:highlight w:val="white"/>
        </w:rPr>
        <w:t xml:space="preserve">§82 odst. </w:t>
      </w:r>
      <w:r w:rsidR="0001466C" w:rsidRPr="00811A2D">
        <w:rPr>
          <w:rFonts w:ascii="Arial" w:hAnsi="Arial" w:cs="Arial"/>
          <w:b/>
          <w:highlight w:val="white"/>
        </w:rPr>
        <w:t>3 písm. a) až c)</w:t>
      </w:r>
      <w:r w:rsidR="0001466C">
        <w:rPr>
          <w:rFonts w:ascii="Arial" w:hAnsi="Arial" w:cs="Arial"/>
          <w:highlight w:val="white"/>
        </w:rPr>
        <w:t xml:space="preserve"> </w:t>
      </w:r>
      <w:r w:rsidR="0001466C" w:rsidRPr="006C50C1">
        <w:rPr>
          <w:rFonts w:ascii="Arial" w:hAnsi="Arial" w:cs="Arial"/>
          <w:highlight w:val="white"/>
        </w:rPr>
        <w:t xml:space="preserve">nebo </w:t>
      </w:r>
      <w:r w:rsidR="0001466C" w:rsidRPr="007A368E">
        <w:rPr>
          <w:rFonts w:ascii="Arial" w:hAnsi="Arial" w:cs="Arial"/>
          <w:strike/>
          <w:highlight w:val="white"/>
        </w:rPr>
        <w:t>§ 82 odst. 5</w:t>
      </w:r>
      <w:r w:rsidR="007A368E">
        <w:rPr>
          <w:rFonts w:ascii="Arial" w:hAnsi="Arial" w:cs="Arial"/>
          <w:b/>
          <w:highlight w:val="white"/>
        </w:rPr>
        <w:t xml:space="preserve"> § 82 odst. </w:t>
      </w:r>
      <w:r w:rsidR="00006B60">
        <w:rPr>
          <w:rFonts w:ascii="Arial" w:hAnsi="Arial" w:cs="Arial"/>
          <w:b/>
          <w:highlight w:val="white"/>
        </w:rPr>
        <w:t>6</w:t>
      </w:r>
      <w:r w:rsidRPr="006C50C1">
        <w:rPr>
          <w:rFonts w:ascii="Arial" w:hAnsi="Arial" w:cs="Arial"/>
          <w:highlight w:val="white"/>
        </w:rPr>
        <w:t>, nebo absolvuje základní kurz a úspěšně vykoná zkoušku. Osvědčení se vydává s platností na dobu 5 let. Platnost tohoto osvědčení lze prodloužit na dalších 5 let od data uplynutí platnosti dosavadního osvědčení na základě absolvování doplňujícího školení nebo předložení dokladu o absolvování jiného obsahem a rozsahem srovnatelného školení zveřejněného ministerstvem. Doplňující školení nebo odborné školení lze absolvovat nejvýše 1 rok před koncem platnosti dosavadního osvědčení.</w:t>
      </w:r>
      <w:r w:rsidR="00284BDD">
        <w:rPr>
          <w:rFonts w:ascii="Arial" w:hAnsi="Arial" w:cs="Arial"/>
          <w:highlight w:val="white"/>
        </w:rPr>
        <w:t xml:space="preserve"> </w:t>
      </w:r>
      <w:r w:rsidR="00284BDD" w:rsidRPr="00B92502">
        <w:rPr>
          <w:rFonts w:ascii="Arial" w:hAnsi="Arial" w:cs="Arial"/>
          <w:b/>
          <w:highlight w:val="white"/>
        </w:rPr>
        <w:t>Za držitele osvědčení druhého stupně se považuje též osoba v období 3 let po ukončení středního vzdělání s maturitní zkouškou nebo studia na vysoké škole, a to v oborech stanovených prováděcím právním předpisem.</w:t>
      </w:r>
    </w:p>
    <w:p w14:paraId="34DC817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0A5FE8C2"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(3) Osoba, která v rámci svých profesních činností</w:t>
      </w:r>
    </w:p>
    <w:p w14:paraId="1C71203D" w14:textId="2124ABEA"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a)</w:t>
      </w:r>
      <w:r w:rsidR="00417106">
        <w:rPr>
          <w:rFonts w:ascii="Arial" w:hAnsi="Arial" w:cs="Arial"/>
          <w:highlight w:val="white"/>
        </w:rPr>
        <w:tab/>
      </w:r>
      <w:r w:rsidRPr="006C50C1">
        <w:rPr>
          <w:rFonts w:ascii="Arial" w:hAnsi="Arial" w:cs="Arial"/>
          <w:highlight w:val="white"/>
        </w:rPr>
        <w:t>poskytuje poradenství v oblasti ochrany rostlin před škodlivými organismy a s ní souvisejícími poruchami rostlin a v oblasti bezpečného používání přípravků,</w:t>
      </w:r>
    </w:p>
    <w:p w14:paraId="3AEE7BC2" w14:textId="41472A73"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b)</w:t>
      </w:r>
      <w:r w:rsidR="00417106">
        <w:rPr>
          <w:rFonts w:ascii="Arial" w:hAnsi="Arial" w:cs="Arial"/>
          <w:highlight w:val="white"/>
        </w:rPr>
        <w:tab/>
      </w:r>
      <w:r w:rsidRPr="006C50C1">
        <w:rPr>
          <w:rFonts w:ascii="Arial" w:hAnsi="Arial" w:cs="Arial"/>
          <w:highlight w:val="white"/>
        </w:rPr>
        <w:t>uvádí na trh přípravky pro profesionální uživatele, nebo</w:t>
      </w:r>
    </w:p>
    <w:p w14:paraId="6A0E92C6" w14:textId="0CF83B3D"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c)</w:t>
      </w:r>
      <w:r w:rsidR="00417106">
        <w:rPr>
          <w:rFonts w:ascii="Arial" w:hAnsi="Arial" w:cs="Arial"/>
          <w:highlight w:val="white"/>
        </w:rPr>
        <w:tab/>
      </w:r>
      <w:r w:rsidRPr="006C50C1">
        <w:rPr>
          <w:rFonts w:ascii="Arial" w:hAnsi="Arial" w:cs="Arial"/>
          <w:highlight w:val="white"/>
        </w:rPr>
        <w:t>pořádá základní kurzy k získání osvědčení prvního, druhého a třetího stupně, doplňující školení k prodloužení osvědčení druhého a třetího stupně a doplňující školení k získání nového osvědčení prvního stupně a zaměstnavatelem organizované kurzy k doplnění znalostí pro aplikaci přípravků podle § 86 odst. 1,</w:t>
      </w:r>
    </w:p>
    <w:p w14:paraId="4C2192D7" w14:textId="77777777" w:rsidR="00E91B1F" w:rsidRPr="0001466C" w:rsidRDefault="00794606" w:rsidP="00417106">
      <w:pPr>
        <w:pStyle w:val="Textkomente"/>
        <w:spacing w:line="240" w:lineRule="auto"/>
        <w:jc w:val="both"/>
        <w:rPr>
          <w:rFonts w:ascii="Arial" w:hAnsi="Arial" w:cs="Arial"/>
        </w:rPr>
      </w:pPr>
      <w:r w:rsidRPr="00220762">
        <w:rPr>
          <w:rFonts w:ascii="Arial" w:hAnsi="Arial" w:cs="Arial"/>
          <w:sz w:val="22"/>
          <w:szCs w:val="22"/>
          <w:highlight w:val="white"/>
        </w:rPr>
        <w:t xml:space="preserve">musí být držitelem osvědčení třetího stupně, nebo musí tyto činnosti vykonávat prostřednictvím fyzické osoby, která je držitelem osvědčení třetího stupně. Držitel osvědčení třetího stupně je způsobilý i pro činnosti držitele osvědčení druhého stupně a prvního stupně. Osvědčení třetího stupně s platností na dobu 5 let vydá Ústav fyzické osobě, </w:t>
      </w:r>
      <w:r w:rsidR="009464F9" w:rsidRPr="004B411C">
        <w:rPr>
          <w:rFonts w:ascii="Arial" w:hAnsi="Arial" w:cs="Arial"/>
          <w:sz w:val="22"/>
          <w:szCs w:val="22"/>
          <w:highlight w:val="white"/>
        </w:rPr>
        <w:t>která</w:t>
      </w:r>
      <w:r w:rsidR="009464F9" w:rsidRPr="0001466C">
        <w:rPr>
          <w:rFonts w:ascii="Arial" w:hAnsi="Arial" w:cs="Arial"/>
          <w:strike/>
          <w:sz w:val="22"/>
          <w:szCs w:val="22"/>
          <w:highlight w:val="white"/>
        </w:rPr>
        <w:t xml:space="preserve"> splňuje podmínky vzdělání pro rostlinolékaře podle § 82 odst. 2 nebo 5, </w:t>
      </w:r>
      <w:r w:rsidRPr="0001466C">
        <w:rPr>
          <w:rFonts w:ascii="Arial" w:hAnsi="Arial" w:cs="Arial"/>
          <w:strike/>
          <w:sz w:val="22"/>
          <w:szCs w:val="22"/>
          <w:highlight w:val="white"/>
        </w:rPr>
        <w:t>nebo</w:t>
      </w:r>
      <w:r w:rsidRPr="00220762">
        <w:rPr>
          <w:rFonts w:ascii="Arial" w:hAnsi="Arial" w:cs="Arial"/>
          <w:sz w:val="22"/>
          <w:szCs w:val="22"/>
          <w:highlight w:val="white"/>
        </w:rPr>
        <w:t xml:space="preserve"> absolvuje základní kurz a úspěšně vykoná zkoušku.</w:t>
      </w:r>
      <w:r w:rsidR="00FA5032" w:rsidRPr="00220762">
        <w:rPr>
          <w:rFonts w:ascii="Arial" w:hAnsi="Arial" w:cs="Arial"/>
          <w:sz w:val="22"/>
          <w:szCs w:val="22"/>
          <w:highlight w:val="white"/>
        </w:rPr>
        <w:t xml:space="preserve"> </w:t>
      </w:r>
      <w:r w:rsidRPr="00220762">
        <w:rPr>
          <w:rFonts w:ascii="Arial" w:hAnsi="Arial" w:cs="Arial"/>
          <w:sz w:val="22"/>
          <w:szCs w:val="22"/>
          <w:highlight w:val="white"/>
        </w:rPr>
        <w:t>Platnost tohoto osvědčení lze prodloužit na základě absolvování doplňujícího školení a úspěšně vykonané zkoušky.</w:t>
      </w:r>
      <w:r w:rsidR="0037029D" w:rsidRPr="0037029D">
        <w:rPr>
          <w:rFonts w:ascii="Arial" w:hAnsi="Arial" w:cs="Arial"/>
          <w:b/>
          <w:sz w:val="22"/>
          <w:szCs w:val="22"/>
          <w:highlight w:val="white"/>
        </w:rPr>
        <w:t xml:space="preserve"> </w:t>
      </w:r>
      <w:r w:rsidR="0037029D" w:rsidRPr="0001466C">
        <w:rPr>
          <w:rFonts w:ascii="Arial" w:hAnsi="Arial" w:cs="Arial"/>
          <w:b/>
          <w:sz w:val="22"/>
          <w:szCs w:val="22"/>
          <w:highlight w:val="white"/>
        </w:rPr>
        <w:t xml:space="preserve">Za držitele osvědčení třetího stupně se považuje též osoba v období 5 let po </w:t>
      </w:r>
      <w:r w:rsidR="0037029D" w:rsidRPr="0001466C">
        <w:rPr>
          <w:rFonts w:ascii="Arial" w:hAnsi="Arial" w:cs="Arial"/>
          <w:b/>
          <w:sz w:val="22"/>
          <w:szCs w:val="22"/>
        </w:rPr>
        <w:t>splnění podmínky vzdělání pro rostlinolékaře podl</w:t>
      </w:r>
      <w:r w:rsidR="0037029D">
        <w:rPr>
          <w:rFonts w:ascii="Arial" w:hAnsi="Arial" w:cs="Arial"/>
          <w:b/>
          <w:sz w:val="22"/>
          <w:szCs w:val="22"/>
        </w:rPr>
        <w:t>e § 82 odst. 3 písm. a</w:t>
      </w:r>
      <w:r w:rsidR="00AD028D">
        <w:rPr>
          <w:rFonts w:ascii="Arial" w:hAnsi="Arial" w:cs="Arial"/>
          <w:b/>
          <w:sz w:val="22"/>
          <w:szCs w:val="22"/>
        </w:rPr>
        <w:t>)</w:t>
      </w:r>
      <w:r w:rsidR="0037029D">
        <w:rPr>
          <w:rFonts w:ascii="Arial" w:hAnsi="Arial" w:cs="Arial"/>
          <w:b/>
          <w:sz w:val="22"/>
          <w:szCs w:val="22"/>
        </w:rPr>
        <w:t xml:space="preserve"> až c) nebo § 82 odst. </w:t>
      </w:r>
      <w:r w:rsidR="00006B60">
        <w:rPr>
          <w:rFonts w:ascii="Arial" w:hAnsi="Arial" w:cs="Arial"/>
          <w:b/>
          <w:sz w:val="22"/>
          <w:szCs w:val="22"/>
        </w:rPr>
        <w:t>6</w:t>
      </w:r>
      <w:r w:rsidR="0037029D">
        <w:rPr>
          <w:rFonts w:ascii="Arial" w:hAnsi="Arial" w:cs="Arial"/>
          <w:sz w:val="22"/>
          <w:szCs w:val="22"/>
        </w:rPr>
        <w:t>.</w:t>
      </w:r>
    </w:p>
    <w:p w14:paraId="2994D512"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(4) Ústav prodlouží platnost osvědčení druhého nebo třetího stupně o dalších 5 let od uplynutí data platnosti dosavadního osvědčení na základě žádosti držitele osvědčení podané před uplynutím doby jeho platnosti, pokud žadatel v posledních 12 měsících platnosti původního osvědčení splnil podmínky prodloužení platnosti osvědčení podle odstavce 2 nebo 3. Žádost se podává Ústavu přímo nebo prostřednictvím vzdělávacího zařízení, u kterého žadatel absolvoval doplňující školení; toto vzdělávací zařízení v takovém případě postoupí žádost Ústavu spolu s dokladem o absolvování školení.</w:t>
      </w:r>
    </w:p>
    <w:p w14:paraId="2B756FA9" w14:textId="637B3549"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(5) Skončila-li platnost osvědčení druhého stupně, je možné nové osvědčení druhého stupně získat pouze na základě absolvování základního kurzu a úspěšného vykonání zkoušky podle odstavce 2. Skončila-li platnost osvědčení třetího stupně, je možné nové osvědčení třetího stupně získat </w:t>
      </w:r>
      <w:r w:rsidR="009464F9" w:rsidRPr="006F7266">
        <w:rPr>
          <w:rFonts w:ascii="Arial" w:hAnsi="Arial" w:cs="Arial"/>
          <w:strike/>
          <w:highlight w:val="white"/>
        </w:rPr>
        <w:t xml:space="preserve">na základě </w:t>
      </w:r>
      <w:r w:rsidR="006F7266" w:rsidRPr="006F7266">
        <w:rPr>
          <w:rFonts w:ascii="Arial" w:hAnsi="Arial" w:cs="Arial"/>
          <w:b/>
          <w:highlight w:val="white"/>
        </w:rPr>
        <w:t>pouze na základě absolvování základního kurzu a</w:t>
      </w:r>
      <w:r w:rsidR="006F7266" w:rsidRPr="006C50C1">
        <w:rPr>
          <w:rFonts w:ascii="Arial" w:hAnsi="Arial" w:cs="Arial"/>
          <w:highlight w:val="white"/>
        </w:rPr>
        <w:t xml:space="preserve"> </w:t>
      </w:r>
      <w:r w:rsidR="009464F9" w:rsidRPr="006C50C1">
        <w:rPr>
          <w:rFonts w:ascii="Arial" w:hAnsi="Arial" w:cs="Arial"/>
          <w:highlight w:val="white"/>
        </w:rPr>
        <w:t>úspěšného</w:t>
      </w:r>
      <w:r w:rsidR="006F7266">
        <w:rPr>
          <w:rFonts w:ascii="Arial" w:hAnsi="Arial" w:cs="Arial"/>
          <w:highlight w:val="white"/>
        </w:rPr>
        <w:t xml:space="preserve"> </w:t>
      </w:r>
      <w:r w:rsidR="009464F9" w:rsidRPr="006C50C1">
        <w:rPr>
          <w:rFonts w:ascii="Arial" w:hAnsi="Arial" w:cs="Arial"/>
          <w:highlight w:val="white"/>
        </w:rPr>
        <w:t xml:space="preserve">vykonání zkoušky </w:t>
      </w:r>
      <w:r w:rsidRPr="006C50C1">
        <w:rPr>
          <w:rFonts w:ascii="Arial" w:hAnsi="Arial" w:cs="Arial"/>
          <w:highlight w:val="white"/>
        </w:rPr>
        <w:t>podle odstavce 3 věty třetí.</w:t>
      </w:r>
    </w:p>
    <w:p w14:paraId="4395E8D1"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(6) Jestliže byl držiteli osvědčení uložen zákaz činnosti spočívající v zákazu nakládání s přípravky, je tato osoba povinna odevzdat osvědčení pro nakládání s přípravky Ústavu do 5 pracovních dnů ode dne, kdy nabylo právní moci rozhodnutí, jímž byl zákaz činnosti uložen. Orgán, který o uložení zákazu činnosti rozhodl, je povinen o jejím uložení bez zbytečného odkladu vyrozumět Ústav.</w:t>
      </w:r>
    </w:p>
    <w:p w14:paraId="5DD2350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 (7) Osoba, která byla držitelem osvědčení pro nakládání s přípravky a které byl uložen zákaz činnosti spočívající v zákazu nakládání s přípravky, může po vykonání tohoto </w:t>
      </w:r>
      <w:r w:rsidRPr="006C50C1">
        <w:rPr>
          <w:rFonts w:ascii="Arial" w:hAnsi="Arial" w:cs="Arial"/>
          <w:highlight w:val="white"/>
        </w:rPr>
        <w:lastRenderedPageBreak/>
        <w:t>správního trestu nebo upuštění od výkonu zbytku správního trestu zažádat Ústav o vrácení tohoto osvědčení, pokud neuplynula doba jeho platnosti. Podmínkou vrácení osvědčení příslušného stupně je splnění podmínek pro jeho získání.</w:t>
      </w:r>
    </w:p>
    <w:p w14:paraId="64493F5B"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691082E3"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(8) Za odborně způsobilou osobu pro nakládání s přípravky nebo pro jinou činnost, pro niž tento zákon vyžaduje odbornou způsobilost pro nakládání s přípravky, se považuje i osoba, která získala odbornou způsobilost pro nakládání s přípravky v odpovídajícím rozsahu vykonávané činnosti v jiném členském státě. V případě dočasného nebo příležitostného výkonu této činnosti je ministerstvo po obdržení oznámení před zahájením výkonu dočasné nebo příležitostné regulované činnosti podle zákona o uznávání odborné kvalifikace oprávněno ověřit odbornou kvalifikaci uchazeče.</w:t>
      </w:r>
    </w:p>
    <w:p w14:paraId="397A2FD5"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F89D167"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(9) Pro nakládání s přípravky klasifikovanými jako akutně toxické kategorie 1 nebo 2 podle přímo použitelného předpisu Evropské unie upravujícího označování a balení látek a směsí nebo jako vysoce toxické musí mít osoba způsobilost pro nakládání s vysoce toxickými chemickými látkami a chemickými směsmi podle zákona o ochraně veřejného zdraví </w:t>
      </w:r>
      <w:r w:rsidRPr="006F7266">
        <w:rPr>
          <w:rFonts w:ascii="Arial" w:hAnsi="Arial" w:cs="Arial"/>
          <w:highlight w:val="white"/>
          <w:vertAlign w:val="superscript"/>
        </w:rPr>
        <w:t>100)</w:t>
      </w:r>
      <w:r w:rsidRPr="006C50C1">
        <w:rPr>
          <w:rFonts w:ascii="Arial" w:hAnsi="Arial" w:cs="Arial"/>
          <w:highlight w:val="white"/>
        </w:rPr>
        <w:t>.</w:t>
      </w:r>
    </w:p>
    <w:p w14:paraId="053319CA"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147104CC"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(10) Pro nakládání s přípravky za účelem speciální ochranné dezinfekce, dezinsekce a deratizace v potravinářských a zemědělských provozech musí mít osoba též způsobilost pro provádění speciální ochranné dezinfekce, dezinsekce a deratizace v potravinářských a zemědělských provozech </w:t>
      </w:r>
      <w:r w:rsidRPr="00043B56">
        <w:rPr>
          <w:rFonts w:ascii="Arial" w:hAnsi="Arial" w:cs="Arial"/>
          <w:highlight w:val="white"/>
          <w:vertAlign w:val="superscript"/>
        </w:rPr>
        <w:t>101)</w:t>
      </w:r>
      <w:r w:rsidRPr="006C50C1">
        <w:rPr>
          <w:rFonts w:ascii="Arial" w:hAnsi="Arial" w:cs="Arial"/>
          <w:highlight w:val="white"/>
        </w:rPr>
        <w:t>.</w:t>
      </w:r>
    </w:p>
    <w:p w14:paraId="4ED1B23E" w14:textId="77777777" w:rsidR="00E91B1F" w:rsidRPr="006C50C1" w:rsidRDefault="00E91B1F" w:rsidP="00043B56">
      <w:pPr>
        <w:widowControl w:val="0"/>
        <w:autoSpaceDE w:val="0"/>
        <w:autoSpaceDN w:val="0"/>
        <w:adjustRightInd w:val="0"/>
        <w:spacing w:after="0" w:line="240" w:lineRule="auto"/>
        <w:ind w:firstLine="600"/>
        <w:jc w:val="both"/>
        <w:rPr>
          <w:rFonts w:ascii="Arial" w:hAnsi="Arial" w:cs="Arial"/>
          <w:highlight w:val="white"/>
        </w:rPr>
      </w:pPr>
    </w:p>
    <w:p w14:paraId="5DAFCDD6" w14:textId="77777777" w:rsidR="00E91B1F" w:rsidRPr="006C50C1" w:rsidRDefault="00794606" w:rsidP="00043B56">
      <w:pPr>
        <w:widowControl w:val="0"/>
        <w:autoSpaceDE w:val="0"/>
        <w:autoSpaceDN w:val="0"/>
        <w:adjustRightInd w:val="0"/>
        <w:spacing w:after="0" w:line="240" w:lineRule="auto"/>
        <w:ind w:firstLine="600"/>
        <w:jc w:val="both"/>
        <w:rPr>
          <w:rFonts w:ascii="Arial" w:hAnsi="Arial" w:cs="Arial"/>
          <w:highlight w:val="white"/>
        </w:rPr>
      </w:pPr>
      <w:r w:rsidRPr="006C50C1">
        <w:rPr>
          <w:rFonts w:ascii="Arial" w:hAnsi="Arial" w:cs="Arial"/>
          <w:highlight w:val="white"/>
        </w:rPr>
        <w:t xml:space="preserve">(11) Pro nakládání s přípravky klasifikovanými jako akutně toxické kategorie 1 nebo 2 podle přímo použitelného předpisu Evropské unie upravujícího označování a balení látek a směsí nebo jako toxické a vysoce toxické za účelem speciální ochranné dezinfekce, dezinsekce a deratizace v potravinářských a zemědělských provozech musí mít osoba též způsobilost pro nakládání s chemickými látkami a chemickými směsmi klasifikovanými jako toxické a vysoce toxické za účelem speciální ochranné dezinfekce, dezinsekce a deratizace v potravinářských a zemědělských provozech </w:t>
      </w:r>
      <w:r w:rsidRPr="00043B56">
        <w:rPr>
          <w:rFonts w:ascii="Arial" w:hAnsi="Arial" w:cs="Arial"/>
          <w:highlight w:val="white"/>
          <w:vertAlign w:val="superscript"/>
        </w:rPr>
        <w:t>102)</w:t>
      </w:r>
      <w:r w:rsidRPr="006C50C1">
        <w:rPr>
          <w:rFonts w:ascii="Arial" w:hAnsi="Arial" w:cs="Arial"/>
          <w:highlight w:val="white"/>
        </w:rPr>
        <w:t>.</w:t>
      </w:r>
    </w:p>
    <w:p w14:paraId="3C78785D" w14:textId="77777777" w:rsidR="00E91B1F" w:rsidRPr="006C50C1" w:rsidRDefault="00E91B1F" w:rsidP="00043B56">
      <w:pPr>
        <w:widowControl w:val="0"/>
        <w:autoSpaceDE w:val="0"/>
        <w:autoSpaceDN w:val="0"/>
        <w:adjustRightInd w:val="0"/>
        <w:spacing w:after="0" w:line="240" w:lineRule="auto"/>
        <w:ind w:firstLine="600"/>
        <w:rPr>
          <w:rFonts w:ascii="Arial" w:hAnsi="Arial" w:cs="Arial"/>
          <w:highlight w:val="white"/>
        </w:rPr>
      </w:pPr>
    </w:p>
    <w:p w14:paraId="74AE57A8" w14:textId="77777777" w:rsidR="00E91B1F" w:rsidRPr="00417106" w:rsidRDefault="00794606" w:rsidP="00043B56">
      <w:pPr>
        <w:widowControl w:val="0"/>
        <w:autoSpaceDE w:val="0"/>
        <w:autoSpaceDN w:val="0"/>
        <w:adjustRightInd w:val="0"/>
        <w:spacing w:after="0" w:line="240" w:lineRule="auto"/>
        <w:rPr>
          <w:rFonts w:ascii="Arial" w:hAnsi="Arial" w:cs="Arial"/>
          <w:iCs/>
          <w:highlight w:val="white"/>
          <w:vertAlign w:val="superscript"/>
        </w:rPr>
      </w:pPr>
      <w:r w:rsidRPr="00417106">
        <w:rPr>
          <w:rFonts w:ascii="Arial" w:hAnsi="Arial" w:cs="Arial"/>
          <w:iCs/>
          <w:highlight w:val="white"/>
          <w:vertAlign w:val="superscript"/>
        </w:rPr>
        <w:t>------------------------------------------------------------------</w:t>
      </w:r>
    </w:p>
    <w:p w14:paraId="5F65B9FF" w14:textId="77777777" w:rsidR="00E91B1F" w:rsidRPr="006F7266" w:rsidRDefault="00794606" w:rsidP="00417106">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417106">
        <w:rPr>
          <w:rFonts w:ascii="Arial" w:hAnsi="Arial" w:cs="Arial"/>
          <w:iCs/>
          <w:sz w:val="20"/>
          <w:highlight w:val="white"/>
          <w:vertAlign w:val="superscript"/>
        </w:rPr>
        <w:t>100)</w:t>
      </w:r>
      <w:r w:rsidRPr="006F7266">
        <w:rPr>
          <w:rFonts w:ascii="Arial" w:hAnsi="Arial" w:cs="Arial"/>
          <w:iCs/>
          <w:sz w:val="20"/>
          <w:highlight w:val="white"/>
        </w:rPr>
        <w:t xml:space="preserve"> § 44a odst. 8 a § 44b zákona č. 258/2000 Sb., o ochraně veřejného zdraví a o změně některých souvisejících předpisů, ve znění pozdějších předpisů.</w:t>
      </w:r>
    </w:p>
    <w:p w14:paraId="5C9D501D" w14:textId="77777777" w:rsidR="00E91B1F" w:rsidRPr="006F7266" w:rsidRDefault="00794606" w:rsidP="00417106">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417106">
        <w:rPr>
          <w:rFonts w:ascii="Arial" w:hAnsi="Arial" w:cs="Arial"/>
          <w:iCs/>
          <w:sz w:val="20"/>
          <w:highlight w:val="white"/>
          <w:vertAlign w:val="superscript"/>
        </w:rPr>
        <w:t>101)</w:t>
      </w:r>
      <w:r w:rsidRPr="006F7266">
        <w:rPr>
          <w:rFonts w:ascii="Arial" w:hAnsi="Arial" w:cs="Arial"/>
          <w:iCs/>
          <w:sz w:val="20"/>
          <w:highlight w:val="white"/>
        </w:rPr>
        <w:t xml:space="preserve"> § 58 odst. 1 a 2 zákona č. 258/2000 Sb.</w:t>
      </w:r>
    </w:p>
    <w:p w14:paraId="1A1758A1" w14:textId="77777777" w:rsidR="00E91B1F" w:rsidRPr="006F7266" w:rsidRDefault="00794606" w:rsidP="00417106">
      <w:pPr>
        <w:widowControl w:val="0"/>
        <w:tabs>
          <w:tab w:val="left" w:pos="426"/>
        </w:tabs>
        <w:autoSpaceDE w:val="0"/>
        <w:autoSpaceDN w:val="0"/>
        <w:adjustRightInd w:val="0"/>
        <w:spacing w:after="0" w:line="240" w:lineRule="auto"/>
        <w:ind w:left="426" w:hanging="426"/>
        <w:rPr>
          <w:rFonts w:ascii="Arial" w:hAnsi="Arial" w:cs="Arial"/>
          <w:iCs/>
          <w:sz w:val="20"/>
          <w:highlight w:val="white"/>
        </w:rPr>
      </w:pPr>
      <w:r w:rsidRPr="00417106">
        <w:rPr>
          <w:rFonts w:ascii="Arial" w:hAnsi="Arial" w:cs="Arial"/>
          <w:iCs/>
          <w:color w:val="000000" w:themeColor="text1"/>
          <w:sz w:val="20"/>
          <w:highlight w:val="white"/>
          <w:vertAlign w:val="superscript"/>
        </w:rPr>
        <w:t>102)</w:t>
      </w:r>
      <w:r w:rsidRPr="006F7266">
        <w:rPr>
          <w:rFonts w:ascii="Arial" w:hAnsi="Arial" w:cs="Arial"/>
          <w:iCs/>
          <w:sz w:val="20"/>
          <w:highlight w:val="white"/>
        </w:rPr>
        <w:t xml:space="preserve"> § 58 odst. 1 až 3 zákona č. 258/2000 Sb.</w:t>
      </w:r>
    </w:p>
    <w:p w14:paraId="0CAFE824"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536963C6"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D2593B3"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 86a</w:t>
      </w:r>
    </w:p>
    <w:p w14:paraId="759FFBA9"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15868718"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(1) Základní kurzy a doplňující školení provádějí vzdělávací zařízení pověřená k této činnosti ministerstvem. Vzdělávací zařízení poskytují Ústavu následující údaje o vydaných osvědčeních v elektronické podobě</w:t>
      </w:r>
    </w:p>
    <w:p w14:paraId="64F97191" w14:textId="77777777" w:rsidR="00E91B1F" w:rsidRPr="006C50C1" w:rsidRDefault="00794606" w:rsidP="00417106">
      <w:pPr>
        <w:widowControl w:val="0"/>
        <w:autoSpaceDE w:val="0"/>
        <w:autoSpaceDN w:val="0"/>
        <w:adjustRightInd w:val="0"/>
        <w:spacing w:line="240" w:lineRule="auto"/>
        <w:ind w:left="709" w:hanging="709"/>
        <w:jc w:val="both"/>
        <w:rPr>
          <w:rFonts w:ascii="Arial" w:hAnsi="Arial" w:cs="Arial"/>
          <w:highlight w:val="white"/>
        </w:rPr>
      </w:pPr>
      <w:r w:rsidRPr="006C50C1">
        <w:rPr>
          <w:rFonts w:ascii="Arial" w:hAnsi="Arial" w:cs="Arial"/>
          <w:highlight w:val="white"/>
        </w:rPr>
        <w:t>a)</w:t>
      </w:r>
      <w:r w:rsidR="006D3B19">
        <w:rPr>
          <w:rFonts w:ascii="Arial" w:hAnsi="Arial" w:cs="Arial"/>
          <w:highlight w:val="white"/>
        </w:rPr>
        <w:tab/>
      </w:r>
      <w:r w:rsidRPr="006C50C1">
        <w:rPr>
          <w:rFonts w:ascii="Arial" w:hAnsi="Arial" w:cs="Arial"/>
          <w:highlight w:val="white"/>
        </w:rPr>
        <w:t>název vzdělávacího zařízení, které provádělo základní kurz k osvědčení prvního stupně,</w:t>
      </w:r>
    </w:p>
    <w:p w14:paraId="5086BD50" w14:textId="77777777" w:rsidR="00E91B1F" w:rsidRPr="006C50C1" w:rsidRDefault="00794606" w:rsidP="00417106">
      <w:pPr>
        <w:widowControl w:val="0"/>
        <w:autoSpaceDE w:val="0"/>
        <w:autoSpaceDN w:val="0"/>
        <w:adjustRightInd w:val="0"/>
        <w:spacing w:line="240" w:lineRule="auto"/>
        <w:ind w:left="709" w:hanging="709"/>
        <w:jc w:val="both"/>
        <w:rPr>
          <w:rFonts w:ascii="Arial" w:hAnsi="Arial" w:cs="Arial"/>
          <w:highlight w:val="white"/>
        </w:rPr>
      </w:pPr>
      <w:r w:rsidRPr="006C50C1">
        <w:rPr>
          <w:rFonts w:ascii="Arial" w:hAnsi="Arial" w:cs="Arial"/>
          <w:highlight w:val="white"/>
        </w:rPr>
        <w:t>b)</w:t>
      </w:r>
      <w:r w:rsidR="006D3B19">
        <w:rPr>
          <w:rFonts w:ascii="Arial" w:hAnsi="Arial" w:cs="Arial"/>
          <w:highlight w:val="white"/>
        </w:rPr>
        <w:tab/>
      </w:r>
      <w:r w:rsidRPr="006C50C1">
        <w:rPr>
          <w:rFonts w:ascii="Arial" w:hAnsi="Arial" w:cs="Arial"/>
          <w:highlight w:val="white"/>
        </w:rPr>
        <w:t>název vzdělávacího zařízení, které provádělo doplňující školení k osvědčení prvního stupně,</w:t>
      </w:r>
    </w:p>
    <w:p w14:paraId="5C1986A5" w14:textId="77777777" w:rsidR="00E91B1F" w:rsidRPr="006C50C1" w:rsidRDefault="00794606" w:rsidP="00417106">
      <w:pPr>
        <w:widowControl w:val="0"/>
        <w:autoSpaceDE w:val="0"/>
        <w:autoSpaceDN w:val="0"/>
        <w:adjustRightInd w:val="0"/>
        <w:spacing w:line="240" w:lineRule="auto"/>
        <w:ind w:left="709" w:hanging="709"/>
        <w:jc w:val="both"/>
        <w:rPr>
          <w:rFonts w:ascii="Arial" w:hAnsi="Arial" w:cs="Arial"/>
          <w:highlight w:val="white"/>
        </w:rPr>
      </w:pPr>
      <w:r w:rsidRPr="006C50C1">
        <w:rPr>
          <w:rFonts w:ascii="Arial" w:hAnsi="Arial" w:cs="Arial"/>
          <w:highlight w:val="white"/>
        </w:rPr>
        <w:t>c)</w:t>
      </w:r>
      <w:r w:rsidR="006D3B19">
        <w:rPr>
          <w:rFonts w:ascii="Arial" w:hAnsi="Arial" w:cs="Arial"/>
          <w:highlight w:val="white"/>
        </w:rPr>
        <w:tab/>
      </w:r>
      <w:r w:rsidRPr="006C50C1">
        <w:rPr>
          <w:rFonts w:ascii="Arial" w:hAnsi="Arial" w:cs="Arial"/>
          <w:highlight w:val="white"/>
        </w:rPr>
        <w:t>datum vydání osvědčení prvního stupně,</w:t>
      </w:r>
    </w:p>
    <w:p w14:paraId="5A4F46F3" w14:textId="77777777" w:rsidR="006D3B19" w:rsidRPr="00417106" w:rsidRDefault="00794606" w:rsidP="00417106">
      <w:pPr>
        <w:spacing w:line="240" w:lineRule="auto"/>
        <w:ind w:left="709" w:hanging="709"/>
        <w:jc w:val="both"/>
        <w:rPr>
          <w:rFonts w:ascii="Arial" w:hAnsi="Arial" w:cs="Arial"/>
          <w:b/>
          <w:color w:val="000000" w:themeColor="text1"/>
        </w:rPr>
      </w:pPr>
      <w:r w:rsidRPr="006C50C1">
        <w:rPr>
          <w:rFonts w:ascii="Arial" w:hAnsi="Arial" w:cs="Arial"/>
          <w:highlight w:val="white"/>
        </w:rPr>
        <w:t>d)</w:t>
      </w:r>
      <w:r w:rsidR="006D3B19">
        <w:rPr>
          <w:rFonts w:ascii="Arial" w:hAnsi="Arial" w:cs="Arial"/>
          <w:highlight w:val="white"/>
        </w:rPr>
        <w:tab/>
      </w:r>
      <w:r w:rsidRPr="006C50C1">
        <w:rPr>
          <w:rFonts w:ascii="Arial" w:hAnsi="Arial" w:cs="Arial"/>
          <w:highlight w:val="white"/>
        </w:rPr>
        <w:t>jméno, popřípadě jména, příjmení, místo trvalého pobytu nebo bydliště a datum a místo narození osoby, které bylo osvědčení prvního stupně vydáno</w:t>
      </w:r>
      <w:r w:rsidR="009464F9">
        <w:rPr>
          <w:rFonts w:ascii="Arial" w:hAnsi="Arial" w:cs="Arial"/>
          <w:highlight w:val="white"/>
        </w:rPr>
        <w:t xml:space="preserve"> </w:t>
      </w:r>
      <w:r w:rsidR="009464F9" w:rsidRPr="009464F9">
        <w:rPr>
          <w:rFonts w:ascii="Arial" w:hAnsi="Arial" w:cs="Arial"/>
          <w:b/>
          <w:highlight w:val="white"/>
        </w:rPr>
        <w:t xml:space="preserve">a </w:t>
      </w:r>
      <w:r w:rsidR="006B6A62" w:rsidRPr="004E549D">
        <w:rPr>
          <w:rFonts w:ascii="Arial" w:hAnsi="Arial" w:cs="Arial"/>
          <w:b/>
          <w:highlight w:val="white"/>
        </w:rPr>
        <w:t>identifikační číslo</w:t>
      </w:r>
      <w:r w:rsidR="009464F9" w:rsidRPr="004E549D">
        <w:rPr>
          <w:rFonts w:ascii="Arial" w:hAnsi="Arial" w:cs="Arial"/>
          <w:b/>
          <w:highlight w:val="white"/>
        </w:rPr>
        <w:t xml:space="preserve"> </w:t>
      </w:r>
      <w:r w:rsidR="006D3B19" w:rsidRPr="00417106">
        <w:rPr>
          <w:rFonts w:ascii="Arial" w:hAnsi="Arial" w:cs="Arial"/>
          <w:b/>
          <w:color w:val="000000" w:themeColor="text1"/>
        </w:rPr>
        <w:t>zaměstnavatele nebo jiného provozovatele, který zajišťuje dohled nad touto osobou při nakládání s přípravky v rámci profesních činností, pokud mu bylo identifikační číslo přiděleno.</w:t>
      </w:r>
    </w:p>
    <w:p w14:paraId="2E61BE68" w14:textId="77777777" w:rsidR="006D3B19" w:rsidRPr="00417106" w:rsidRDefault="006D3B19" w:rsidP="00417106">
      <w:pPr>
        <w:widowControl w:val="0"/>
        <w:autoSpaceDE w:val="0"/>
        <w:autoSpaceDN w:val="0"/>
        <w:adjustRightInd w:val="0"/>
        <w:spacing w:line="240" w:lineRule="auto"/>
        <w:ind w:firstLine="709"/>
        <w:jc w:val="both"/>
        <w:rPr>
          <w:rFonts w:ascii="Arial" w:hAnsi="Arial" w:cs="Arial"/>
          <w:b/>
          <w:bCs/>
          <w:color w:val="000000" w:themeColor="text1"/>
        </w:rPr>
      </w:pPr>
      <w:r w:rsidRPr="00417106">
        <w:rPr>
          <w:rFonts w:ascii="Arial" w:hAnsi="Arial" w:cs="Arial"/>
          <w:b/>
          <w:bCs/>
          <w:color w:val="000000" w:themeColor="text1"/>
        </w:rPr>
        <w:lastRenderedPageBreak/>
        <w:t>(2) K poskytování odborných rostlinolékařských znalostí v rámci základních kurzů, doplňujících školení a kurzů organizovaných zaměstnavatelem, týkajících se rostlinolékařské péče, je oprávněn pouze odborný školitel; odborným školitelem může být jen fyzická osoba, která je držitelem platného osvědčení o odborné způsobilosti podle § 86 odst. 3 a</w:t>
      </w:r>
    </w:p>
    <w:p w14:paraId="76D2655C" w14:textId="77777777" w:rsidR="006D3B19" w:rsidRPr="00417106" w:rsidRDefault="006D3B19" w:rsidP="00417106">
      <w:pPr>
        <w:widowControl w:val="0"/>
        <w:autoSpaceDE w:val="0"/>
        <w:autoSpaceDN w:val="0"/>
        <w:adjustRightInd w:val="0"/>
        <w:spacing w:line="240" w:lineRule="auto"/>
        <w:ind w:left="709" w:hanging="709"/>
        <w:jc w:val="both"/>
        <w:rPr>
          <w:rFonts w:ascii="Arial" w:hAnsi="Arial" w:cs="Arial"/>
          <w:b/>
          <w:bCs/>
          <w:color w:val="000000" w:themeColor="text1"/>
        </w:rPr>
      </w:pPr>
      <w:r w:rsidRPr="00417106">
        <w:rPr>
          <w:rFonts w:ascii="Arial" w:hAnsi="Arial" w:cs="Arial"/>
          <w:b/>
          <w:bCs/>
          <w:color w:val="000000" w:themeColor="text1"/>
        </w:rPr>
        <w:t>a)</w:t>
      </w:r>
      <w:r w:rsidRPr="00417106">
        <w:rPr>
          <w:rFonts w:ascii="Arial" w:hAnsi="Arial" w:cs="Arial"/>
          <w:b/>
          <w:bCs/>
          <w:color w:val="000000" w:themeColor="text1"/>
        </w:rPr>
        <w:tab/>
        <w:t>splňuje podmínky odborné kvalifikace rostlinolékaře podle § 82 odst. 3 písm. a) až c) nebo f) nebo § 82 odst. 6, nebo</w:t>
      </w:r>
    </w:p>
    <w:p w14:paraId="00876280" w14:textId="77777777" w:rsidR="006D3B19" w:rsidRPr="00417106" w:rsidRDefault="006D3B19" w:rsidP="00417106">
      <w:pPr>
        <w:widowControl w:val="0"/>
        <w:autoSpaceDE w:val="0"/>
        <w:autoSpaceDN w:val="0"/>
        <w:adjustRightInd w:val="0"/>
        <w:spacing w:line="240" w:lineRule="auto"/>
        <w:ind w:left="709" w:hanging="709"/>
        <w:jc w:val="both"/>
        <w:rPr>
          <w:rFonts w:ascii="Arial" w:hAnsi="Arial" w:cs="Arial"/>
          <w:b/>
          <w:bCs/>
          <w:color w:val="000000" w:themeColor="text1"/>
        </w:rPr>
      </w:pPr>
      <w:r w:rsidRPr="00417106">
        <w:rPr>
          <w:rFonts w:ascii="Arial" w:hAnsi="Arial" w:cs="Arial"/>
          <w:b/>
          <w:bCs/>
          <w:color w:val="000000" w:themeColor="text1"/>
        </w:rPr>
        <w:t>b)</w:t>
      </w:r>
      <w:r w:rsidRPr="00417106">
        <w:rPr>
          <w:rFonts w:ascii="Arial" w:hAnsi="Arial" w:cs="Arial"/>
          <w:b/>
          <w:bCs/>
          <w:color w:val="000000" w:themeColor="text1"/>
        </w:rPr>
        <w:tab/>
        <w:t>má vysokoškolské vzdělání v oblasti vzdělávání Zemědělství nebo Biologie, ekologie a životního prostředí nebo obdobné vysokoškolské vzdělání, které bylo získáno studiem na vysoké škole nezařazeným do oblasti vzdělávání, v rámci, kterého složila zkoušku z ochrany rostlin, a nejméně pětiletou odbornou praxi ve stejných oblastech.</w:t>
      </w:r>
    </w:p>
    <w:p w14:paraId="64DA8783" w14:textId="77777777" w:rsidR="00E91B1F" w:rsidRPr="00417106" w:rsidRDefault="006D3B19" w:rsidP="00417106">
      <w:pPr>
        <w:widowControl w:val="0"/>
        <w:autoSpaceDE w:val="0"/>
        <w:autoSpaceDN w:val="0"/>
        <w:adjustRightInd w:val="0"/>
        <w:spacing w:line="240" w:lineRule="auto"/>
        <w:jc w:val="both"/>
        <w:rPr>
          <w:rFonts w:ascii="Arial" w:hAnsi="Arial" w:cs="Arial"/>
          <w:b/>
          <w:bCs/>
          <w:color w:val="000000" w:themeColor="text1"/>
          <w:highlight w:val="white"/>
        </w:rPr>
      </w:pPr>
      <w:r w:rsidRPr="00417106">
        <w:rPr>
          <w:rFonts w:ascii="Arial" w:hAnsi="Arial" w:cs="Arial"/>
          <w:b/>
          <w:bCs/>
          <w:color w:val="000000" w:themeColor="text1"/>
        </w:rPr>
        <w:t>K poskytování znalostí týkajících se ochrany zdraví lidí jsou oprávněny pouze fyzické osoby pověřené Ministerstvem zdravotnictví.</w:t>
      </w:r>
    </w:p>
    <w:p w14:paraId="0AC934CB" w14:textId="77777777" w:rsidR="00E91B1F" w:rsidRPr="006C50C1" w:rsidRDefault="00794606" w:rsidP="00417106">
      <w:pPr>
        <w:widowControl w:val="0"/>
        <w:autoSpaceDE w:val="0"/>
        <w:autoSpaceDN w:val="0"/>
        <w:adjustRightInd w:val="0"/>
        <w:spacing w:line="240" w:lineRule="auto"/>
        <w:ind w:firstLine="567"/>
        <w:jc w:val="both"/>
        <w:rPr>
          <w:rFonts w:ascii="Arial" w:hAnsi="Arial" w:cs="Arial"/>
          <w:highlight w:val="white"/>
        </w:rPr>
      </w:pPr>
      <w:r w:rsidRPr="006C50C1">
        <w:rPr>
          <w:rFonts w:ascii="Arial" w:hAnsi="Arial" w:cs="Arial"/>
          <w:highlight w:val="white"/>
        </w:rPr>
        <w:t>(3) Ministerstvo rozhodne o pověření vzdělávacího zařízení, jestliže vzdělávací zařízení spolu se žádostí předloží dokumenty, které prokazují, že</w:t>
      </w:r>
    </w:p>
    <w:p w14:paraId="63FB02EC"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 xml:space="preserve"> a)</w:t>
      </w:r>
      <w:r w:rsidR="006D3B19">
        <w:rPr>
          <w:rFonts w:ascii="Arial" w:hAnsi="Arial" w:cs="Arial"/>
          <w:highlight w:val="white"/>
        </w:rPr>
        <w:tab/>
      </w:r>
      <w:r w:rsidRPr="006C50C1">
        <w:rPr>
          <w:rFonts w:ascii="Arial" w:hAnsi="Arial" w:cs="Arial"/>
          <w:highlight w:val="white"/>
        </w:rPr>
        <w:t>vzdělávací zařízení zabezpečí provádění výuky odborným školitelem a fyzickou osobou pověřenou Ministerstvem zdravotnictví,</w:t>
      </w:r>
    </w:p>
    <w:p w14:paraId="2FABF3E6"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 xml:space="preserve"> b)</w:t>
      </w:r>
      <w:r w:rsidR="006D3B19">
        <w:rPr>
          <w:rFonts w:ascii="Arial" w:hAnsi="Arial" w:cs="Arial"/>
          <w:highlight w:val="white"/>
        </w:rPr>
        <w:tab/>
      </w:r>
      <w:r w:rsidRPr="006C50C1">
        <w:rPr>
          <w:rFonts w:ascii="Arial" w:hAnsi="Arial" w:cs="Arial"/>
          <w:highlight w:val="white"/>
        </w:rPr>
        <w:t>vzdělávací zařízení disponuje odpovídajícím technickým zabezpečením pro pořádání základních kurzů a doplňujících školení, které stanoví prováděcí právní předpis,</w:t>
      </w:r>
    </w:p>
    <w:p w14:paraId="72B88210"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 xml:space="preserve"> c)</w:t>
      </w:r>
      <w:r w:rsidR="006D3B19">
        <w:rPr>
          <w:rFonts w:ascii="Arial" w:hAnsi="Arial" w:cs="Arial"/>
          <w:highlight w:val="white"/>
        </w:rPr>
        <w:tab/>
      </w:r>
      <w:r w:rsidRPr="006C50C1">
        <w:rPr>
          <w:rFonts w:ascii="Arial" w:hAnsi="Arial" w:cs="Arial"/>
          <w:highlight w:val="white"/>
        </w:rPr>
        <w:t>obsah a rozsah základních kurzů a doplňujících školení odpovídá požadavkům tohoto zákona a</w:t>
      </w:r>
    </w:p>
    <w:p w14:paraId="2B6292E7" w14:textId="77777777"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d) vzdělávací zařízení má zahrnuto vzdělávání v předmětu své činnosti.</w:t>
      </w:r>
    </w:p>
    <w:p w14:paraId="4B40C126"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(4) Ministerstvo rozhodne o odnětí pověření, jestliže vzdělávací zařízení poruší podmínky pro pověření vzdělávacího zařízení podle odstavce 3.</w:t>
      </w:r>
    </w:p>
    <w:p w14:paraId="14CD1422"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(5) Ministerstvo vede za účelem výkonu působnosti při pověřování vzdělávacích zařízení a informování veřejnosti evidenci vzdělávacích zařízení pověřených podle odstavce 3, která obsahuje název vzdělávacího zařízení, datum pověření a datum odnětí pověření vzdělávacího zařízení.</w:t>
      </w:r>
    </w:p>
    <w:p w14:paraId="3FF52E03" w14:textId="77777777" w:rsidR="00E91B1F" w:rsidRPr="006C50C1" w:rsidRDefault="00E91B1F" w:rsidP="00417106">
      <w:pPr>
        <w:widowControl w:val="0"/>
        <w:autoSpaceDE w:val="0"/>
        <w:autoSpaceDN w:val="0"/>
        <w:adjustRightInd w:val="0"/>
        <w:spacing w:line="240" w:lineRule="auto"/>
        <w:ind w:firstLine="600"/>
        <w:jc w:val="both"/>
        <w:rPr>
          <w:rFonts w:ascii="Arial" w:hAnsi="Arial" w:cs="Arial"/>
          <w:highlight w:val="white"/>
        </w:rPr>
      </w:pPr>
    </w:p>
    <w:p w14:paraId="3BF302EE"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 xml:space="preserve"> § 86b</w:t>
      </w:r>
    </w:p>
    <w:p w14:paraId="74C43621"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65D8FBE"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(1) Ústav</w:t>
      </w:r>
    </w:p>
    <w:p w14:paraId="6E603A52" w14:textId="77777777"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a) zajišťuje po dohodě s místně příslušnými orgány ochrany veřejného zdraví </w:t>
      </w:r>
      <w:proofErr w:type="gramStart"/>
      <w:r w:rsidRPr="006C50C1">
        <w:rPr>
          <w:rFonts w:ascii="Arial" w:hAnsi="Arial" w:cs="Arial"/>
          <w:highlight w:val="white"/>
        </w:rPr>
        <w:t>23a</w:t>
      </w:r>
      <w:proofErr w:type="gramEnd"/>
      <w:r w:rsidRPr="006C50C1">
        <w:rPr>
          <w:rFonts w:ascii="Arial" w:hAnsi="Arial" w:cs="Arial"/>
          <w:highlight w:val="white"/>
        </w:rPr>
        <w:t>) konání zkoušek stanovených pro získání osvědčení druhého a třetího stupně a vyhlašuje termíny pro jejich konání, a to nejméně 6 měsíců přede dnem jejich konání,</w:t>
      </w:r>
    </w:p>
    <w:p w14:paraId="7CAA54DF" w14:textId="77777777"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b) vede evidenci o osvědčeních o odborné způsobilosti pro nakládání s přípravky.</w:t>
      </w:r>
    </w:p>
    <w:p w14:paraId="29E201C4"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(2) Zkoušející rostlinolékaři u zkoušek stanovených pro získání osvědčení druhého a třetího stupně zkoušek musí být držiteli osvědčení třetího stupně.</w:t>
      </w:r>
    </w:p>
    <w:p w14:paraId="5E6A942B" w14:textId="77777777" w:rsidR="00E91B1F" w:rsidRPr="006C50C1" w:rsidRDefault="00E91B1F" w:rsidP="00417106">
      <w:pPr>
        <w:widowControl w:val="0"/>
        <w:autoSpaceDE w:val="0"/>
        <w:autoSpaceDN w:val="0"/>
        <w:adjustRightInd w:val="0"/>
        <w:spacing w:line="240" w:lineRule="auto"/>
        <w:ind w:firstLine="600"/>
        <w:jc w:val="both"/>
        <w:rPr>
          <w:rFonts w:ascii="Arial" w:hAnsi="Arial" w:cs="Arial"/>
          <w:highlight w:val="white"/>
        </w:rPr>
      </w:pPr>
    </w:p>
    <w:p w14:paraId="39C318E7"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(3) Prováděcí právní předpis stanoví</w:t>
      </w:r>
    </w:p>
    <w:p w14:paraId="0C9F233F"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a)</w:t>
      </w:r>
      <w:r w:rsidR="006D3B19">
        <w:rPr>
          <w:rFonts w:ascii="Arial" w:hAnsi="Arial" w:cs="Arial"/>
          <w:highlight w:val="white"/>
        </w:rPr>
        <w:tab/>
      </w:r>
      <w:r w:rsidRPr="006C50C1">
        <w:rPr>
          <w:rFonts w:ascii="Arial" w:hAnsi="Arial" w:cs="Arial"/>
          <w:highlight w:val="white"/>
        </w:rPr>
        <w:t xml:space="preserve">obsah a rozsah základního kurzu pro vydání osvědčení prvního stupně a doplňujícího školení pro vydání nového osvědčení prvního stupně a náležitosti osvědčení prvního </w:t>
      </w:r>
      <w:r w:rsidRPr="006C50C1">
        <w:rPr>
          <w:rFonts w:ascii="Arial" w:hAnsi="Arial" w:cs="Arial"/>
          <w:highlight w:val="white"/>
        </w:rPr>
        <w:lastRenderedPageBreak/>
        <w:t>stupně,</w:t>
      </w:r>
    </w:p>
    <w:p w14:paraId="5017ECBF"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b)</w:t>
      </w:r>
      <w:r w:rsidR="006D3B19">
        <w:rPr>
          <w:rFonts w:ascii="Arial" w:hAnsi="Arial" w:cs="Arial"/>
          <w:highlight w:val="white"/>
        </w:rPr>
        <w:tab/>
      </w:r>
      <w:r w:rsidRPr="006C50C1">
        <w:rPr>
          <w:rFonts w:ascii="Arial" w:hAnsi="Arial" w:cs="Arial"/>
          <w:highlight w:val="white"/>
        </w:rPr>
        <w:t>obory učňovského, středoškolského nebo vysokoškolského odborného vzdělávání, po jejichž absolvování se osoba po dobu 3 let považuje za držitele osvědčení prvního nebo druhého stupně,</w:t>
      </w:r>
    </w:p>
    <w:p w14:paraId="40E23274"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c)</w:t>
      </w:r>
      <w:r w:rsidR="006D3B19">
        <w:rPr>
          <w:rFonts w:ascii="Arial" w:hAnsi="Arial" w:cs="Arial"/>
          <w:highlight w:val="white"/>
        </w:rPr>
        <w:tab/>
      </w:r>
      <w:r w:rsidRPr="006C50C1">
        <w:rPr>
          <w:rFonts w:ascii="Arial" w:hAnsi="Arial" w:cs="Arial"/>
          <w:highlight w:val="white"/>
        </w:rPr>
        <w:t>obsah a rozsah základního kurzu a doplňujícího školení pro vydání a prodloužení platnosti osvědčení druhého stupně, rozsah a způsob provedení zkoušky a náležitosti osvědčení druhého stupně a obsah, rozsah a způsob zveřejnění odborného školení, na základě</w:t>
      </w:r>
      <w:r w:rsidR="006D3B19">
        <w:rPr>
          <w:rFonts w:ascii="Arial" w:hAnsi="Arial" w:cs="Arial"/>
          <w:highlight w:val="white"/>
        </w:rPr>
        <w:t>,</w:t>
      </w:r>
      <w:r w:rsidRPr="006C50C1">
        <w:rPr>
          <w:rFonts w:ascii="Arial" w:hAnsi="Arial" w:cs="Arial"/>
          <w:highlight w:val="white"/>
        </w:rPr>
        <w:t xml:space="preserve"> jehož absolvování lze prodloužit platnost osvědčení druhého stupně,</w:t>
      </w:r>
    </w:p>
    <w:p w14:paraId="40B66887"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d)</w:t>
      </w:r>
      <w:r w:rsidR="006D3B19">
        <w:rPr>
          <w:rFonts w:ascii="Arial" w:hAnsi="Arial" w:cs="Arial"/>
          <w:highlight w:val="white"/>
        </w:rPr>
        <w:tab/>
      </w:r>
      <w:r w:rsidRPr="006C50C1">
        <w:rPr>
          <w:rFonts w:ascii="Arial" w:hAnsi="Arial" w:cs="Arial"/>
          <w:highlight w:val="white"/>
        </w:rPr>
        <w:t>obsah a rozsah základního kurzu, rozsah a způsob provedení zkoušky pro vydání osvědčení třetího stupně, obsah a rozsah doplňujícího školení a rozsah a způsob provedení zkoušky pro prodloužení platnosti osvědčení třetího stupně, náležitosti osvědčení třetího stupně,</w:t>
      </w:r>
    </w:p>
    <w:p w14:paraId="30D4DB76"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e)</w:t>
      </w:r>
      <w:r w:rsidR="006D3B19">
        <w:rPr>
          <w:rFonts w:ascii="Arial" w:hAnsi="Arial" w:cs="Arial"/>
          <w:highlight w:val="white"/>
        </w:rPr>
        <w:tab/>
      </w:r>
      <w:r w:rsidRPr="006C50C1">
        <w:rPr>
          <w:rFonts w:ascii="Arial" w:hAnsi="Arial" w:cs="Arial"/>
          <w:highlight w:val="white"/>
        </w:rPr>
        <w:t>požadavky na technické zabezpečení pro pořádání základních kurzů a doplňujících školení a způsob prokázání absolvování kurzu organizovaného zaměstnavatelem a</w:t>
      </w:r>
    </w:p>
    <w:p w14:paraId="70F3FE3A"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f)</w:t>
      </w:r>
      <w:r w:rsidR="006D3B19">
        <w:rPr>
          <w:rFonts w:ascii="Arial" w:hAnsi="Arial" w:cs="Arial"/>
          <w:highlight w:val="white"/>
        </w:rPr>
        <w:tab/>
      </w:r>
      <w:r w:rsidRPr="006C50C1">
        <w:rPr>
          <w:rFonts w:ascii="Arial" w:hAnsi="Arial" w:cs="Arial"/>
          <w:highlight w:val="white"/>
        </w:rPr>
        <w:t>obsah a rozsah kurzu organizovaného zaměstnavatelem.</w:t>
      </w:r>
    </w:p>
    <w:p w14:paraId="7E82284F" w14:textId="77777777" w:rsidR="00E91B1F" w:rsidRPr="006C50C1" w:rsidRDefault="00794606" w:rsidP="00421690">
      <w:pPr>
        <w:widowControl w:val="0"/>
        <w:autoSpaceDE w:val="0"/>
        <w:autoSpaceDN w:val="0"/>
        <w:adjustRightInd w:val="0"/>
        <w:spacing w:after="0" w:line="240" w:lineRule="auto"/>
        <w:jc w:val="both"/>
        <w:rPr>
          <w:rFonts w:ascii="Arial" w:hAnsi="Arial" w:cs="Arial"/>
          <w:i/>
          <w:iCs/>
          <w:highlight w:val="white"/>
        </w:rPr>
      </w:pPr>
      <w:r w:rsidRPr="006C50C1">
        <w:rPr>
          <w:rFonts w:ascii="Arial" w:hAnsi="Arial" w:cs="Arial"/>
          <w:i/>
          <w:iCs/>
          <w:highlight w:val="white"/>
        </w:rPr>
        <w:t>------------------------------------------------------------------</w:t>
      </w:r>
    </w:p>
    <w:p w14:paraId="625154EF" w14:textId="77777777" w:rsidR="00E91B1F" w:rsidRPr="006F7266" w:rsidRDefault="00794606" w:rsidP="00421690">
      <w:pPr>
        <w:widowControl w:val="0"/>
        <w:autoSpaceDE w:val="0"/>
        <w:autoSpaceDN w:val="0"/>
        <w:adjustRightInd w:val="0"/>
        <w:spacing w:after="0" w:line="240" w:lineRule="auto"/>
        <w:jc w:val="both"/>
        <w:rPr>
          <w:rFonts w:ascii="Arial" w:hAnsi="Arial" w:cs="Arial"/>
          <w:iCs/>
          <w:sz w:val="20"/>
          <w:highlight w:val="white"/>
        </w:rPr>
      </w:pPr>
      <w:proofErr w:type="gramStart"/>
      <w:r w:rsidRPr="00417106">
        <w:rPr>
          <w:rFonts w:ascii="Arial" w:hAnsi="Arial" w:cs="Arial"/>
          <w:iCs/>
          <w:sz w:val="20"/>
          <w:highlight w:val="white"/>
          <w:vertAlign w:val="superscript"/>
        </w:rPr>
        <w:t>23a</w:t>
      </w:r>
      <w:proofErr w:type="gramEnd"/>
      <w:r w:rsidRPr="00417106">
        <w:rPr>
          <w:rFonts w:ascii="Arial" w:hAnsi="Arial" w:cs="Arial"/>
          <w:iCs/>
          <w:sz w:val="20"/>
          <w:highlight w:val="white"/>
          <w:vertAlign w:val="superscript"/>
        </w:rPr>
        <w:t>)</w:t>
      </w:r>
      <w:r w:rsidRPr="006F7266">
        <w:rPr>
          <w:rFonts w:ascii="Arial" w:hAnsi="Arial" w:cs="Arial"/>
          <w:iCs/>
          <w:sz w:val="20"/>
          <w:highlight w:val="white"/>
        </w:rPr>
        <w:t xml:space="preserve"> Zákon č. 258/2000 Sb., o ochraně veřejného zdraví a o změně některých souvisejících zákonů, ve znění pozdějších předpisů.</w:t>
      </w:r>
    </w:p>
    <w:p w14:paraId="653446F0"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21925788" w14:textId="77777777" w:rsidR="00E91B1F" w:rsidRPr="006C50C1" w:rsidRDefault="00E91B1F" w:rsidP="00043B56">
      <w:pPr>
        <w:widowControl w:val="0"/>
        <w:autoSpaceDE w:val="0"/>
        <w:autoSpaceDN w:val="0"/>
        <w:adjustRightInd w:val="0"/>
        <w:spacing w:after="0" w:line="240" w:lineRule="auto"/>
        <w:rPr>
          <w:rFonts w:ascii="Arial" w:hAnsi="Arial" w:cs="Arial"/>
          <w:i/>
          <w:iCs/>
          <w:highlight w:val="white"/>
        </w:rPr>
      </w:pPr>
    </w:p>
    <w:p w14:paraId="0634B6EE"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HLAVA X</w:t>
      </w:r>
    </w:p>
    <w:p w14:paraId="2F5A769E"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Společná, přechodná a závěrečná ustanovení</w:t>
      </w:r>
    </w:p>
    <w:p w14:paraId="3C85610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63E8AE13"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706AE8E3"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 87</w:t>
      </w:r>
    </w:p>
    <w:p w14:paraId="50755270" w14:textId="77777777" w:rsidR="00E91B1F" w:rsidRPr="00551B17" w:rsidRDefault="00E91B1F" w:rsidP="00043B56">
      <w:pPr>
        <w:widowControl w:val="0"/>
        <w:autoSpaceDE w:val="0"/>
        <w:autoSpaceDN w:val="0"/>
        <w:adjustRightInd w:val="0"/>
        <w:spacing w:after="0" w:line="240" w:lineRule="auto"/>
        <w:jc w:val="center"/>
        <w:rPr>
          <w:rFonts w:ascii="Arial" w:hAnsi="Arial" w:cs="Arial"/>
          <w:bCs/>
          <w:highlight w:val="white"/>
        </w:rPr>
      </w:pPr>
    </w:p>
    <w:p w14:paraId="3FE863D6" w14:textId="77777777" w:rsidR="00E91B1F" w:rsidRPr="00551B17" w:rsidRDefault="00794606" w:rsidP="00043B56">
      <w:pPr>
        <w:widowControl w:val="0"/>
        <w:autoSpaceDE w:val="0"/>
        <w:autoSpaceDN w:val="0"/>
        <w:adjustRightInd w:val="0"/>
        <w:spacing w:after="0" w:line="240" w:lineRule="auto"/>
        <w:jc w:val="center"/>
        <w:rPr>
          <w:rFonts w:ascii="Arial" w:hAnsi="Arial" w:cs="Arial"/>
          <w:bCs/>
          <w:highlight w:val="white"/>
        </w:rPr>
      </w:pPr>
      <w:r w:rsidRPr="00551B17">
        <w:rPr>
          <w:rFonts w:ascii="Arial" w:hAnsi="Arial" w:cs="Arial"/>
          <w:bCs/>
          <w:highlight w:val="white"/>
        </w:rPr>
        <w:t>Obsah a vedení rejstříků a úředních registrů Ústavu</w:t>
      </w:r>
    </w:p>
    <w:p w14:paraId="514AD7B7"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3F42728E" w14:textId="77777777" w:rsidR="009464F9"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9464F9">
        <w:rPr>
          <w:rFonts w:ascii="Arial" w:hAnsi="Arial" w:cs="Arial"/>
        </w:rPr>
        <w:t>(</w:t>
      </w:r>
      <w:r w:rsidRPr="00B44005">
        <w:rPr>
          <w:rFonts w:ascii="Arial" w:hAnsi="Arial" w:cs="Arial"/>
          <w:strike/>
        </w:rPr>
        <w:t>1) V úředním registru podle § 12 odst. 1 vede Ústav tyto údaje</w:t>
      </w:r>
    </w:p>
    <w:p w14:paraId="73317AB7" w14:textId="77777777" w:rsidR="009464F9"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B44005">
        <w:rPr>
          <w:rFonts w:ascii="Arial" w:hAnsi="Arial" w:cs="Arial"/>
          <w:strike/>
        </w:rPr>
        <w:t xml:space="preserve"> a) datum narození, jméno, popřípadě jména a příjmení registrované osoby, jde-li o fyzickou osobu, popřípadě obchodní firmu, jméno, popřípadě jména, jde-li o podnikající fyzickou osobu, nebo název, popřípadě obchodní firmu registrované osoby, jde-li o právnickou osobu, a dále identifikační číslo, bylo-li přiděleno,</w:t>
      </w:r>
    </w:p>
    <w:p w14:paraId="4C3DA31C" w14:textId="77777777" w:rsidR="009464F9"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B44005">
        <w:rPr>
          <w:rFonts w:ascii="Arial" w:hAnsi="Arial" w:cs="Arial"/>
          <w:strike/>
        </w:rPr>
        <w:t xml:space="preserve"> b) adresu určenou k doručování a adresu sídla registrované osoby, jde-li o právnickou osobu,</w:t>
      </w:r>
    </w:p>
    <w:p w14:paraId="73A740E9" w14:textId="77777777" w:rsidR="009464F9"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B44005">
        <w:rPr>
          <w:rFonts w:ascii="Arial" w:hAnsi="Arial" w:cs="Arial"/>
          <w:strike/>
        </w:rPr>
        <w:t xml:space="preserve"> c) registrační číslo přidělené registrované osobě Ústavem,</w:t>
      </w:r>
    </w:p>
    <w:p w14:paraId="72721F61" w14:textId="77777777" w:rsidR="009464F9"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B44005">
        <w:rPr>
          <w:rFonts w:ascii="Arial" w:hAnsi="Arial" w:cs="Arial"/>
          <w:strike/>
        </w:rPr>
        <w:t xml:space="preserve"> d) informaci, zda a jaké rizikové rostliny registrovaná osoba hodlá dovážet anebo uvádět na trh a zda jí bylo uděleno oprávnění k vydávání rostlinolékařských pasů podle § 17 zákona,</w:t>
      </w:r>
    </w:p>
    <w:p w14:paraId="1F2ACC71" w14:textId="77777777" w:rsidR="00B44005" w:rsidRPr="00B44005" w:rsidRDefault="009464F9" w:rsidP="006B6A62">
      <w:pPr>
        <w:widowControl w:val="0"/>
        <w:autoSpaceDE w:val="0"/>
        <w:autoSpaceDN w:val="0"/>
        <w:adjustRightInd w:val="0"/>
        <w:spacing w:after="0" w:line="240" w:lineRule="auto"/>
        <w:ind w:firstLine="600"/>
        <w:jc w:val="both"/>
        <w:rPr>
          <w:rFonts w:ascii="Arial" w:hAnsi="Arial" w:cs="Arial"/>
          <w:strike/>
        </w:rPr>
      </w:pPr>
      <w:r w:rsidRPr="00B44005">
        <w:rPr>
          <w:rFonts w:ascii="Arial" w:hAnsi="Arial" w:cs="Arial"/>
          <w:strike/>
        </w:rPr>
        <w:t xml:space="preserve"> e) údaje o ukončení, přerušení, obnovení nebo změně činnosti, pro kterou jsou registrované osoby registrovány.</w:t>
      </w:r>
    </w:p>
    <w:p w14:paraId="47F1DCCC" w14:textId="77777777" w:rsidR="00B44005" w:rsidRDefault="00B44005" w:rsidP="00417106">
      <w:pPr>
        <w:widowControl w:val="0"/>
        <w:autoSpaceDE w:val="0"/>
        <w:autoSpaceDN w:val="0"/>
        <w:adjustRightInd w:val="0"/>
        <w:spacing w:line="240" w:lineRule="auto"/>
        <w:jc w:val="both"/>
        <w:rPr>
          <w:rFonts w:ascii="Arial" w:hAnsi="Arial" w:cs="Arial"/>
        </w:rPr>
      </w:pPr>
    </w:p>
    <w:p w14:paraId="24B05E78" w14:textId="77777777" w:rsidR="00E91B1F" w:rsidRPr="00B44005" w:rsidRDefault="00794606" w:rsidP="00417106">
      <w:pPr>
        <w:widowControl w:val="0"/>
        <w:autoSpaceDE w:val="0"/>
        <w:autoSpaceDN w:val="0"/>
        <w:adjustRightInd w:val="0"/>
        <w:spacing w:line="240" w:lineRule="auto"/>
        <w:ind w:firstLine="600"/>
        <w:jc w:val="both"/>
        <w:rPr>
          <w:rFonts w:ascii="Arial" w:hAnsi="Arial" w:cs="Arial"/>
          <w:b/>
          <w:highlight w:val="white"/>
        </w:rPr>
      </w:pPr>
      <w:r w:rsidRPr="00B44005">
        <w:rPr>
          <w:rFonts w:ascii="Arial" w:hAnsi="Arial" w:cs="Arial"/>
          <w:b/>
          <w:highlight w:val="white"/>
        </w:rPr>
        <w:t>(1) V úředním registr</w:t>
      </w:r>
      <w:r w:rsidR="00B44005">
        <w:rPr>
          <w:rFonts w:ascii="Arial" w:hAnsi="Arial" w:cs="Arial"/>
          <w:b/>
          <w:highlight w:val="white"/>
        </w:rPr>
        <w:t xml:space="preserve">u podle § 12 odst. 1 vede Ústav </w:t>
      </w:r>
      <w:r w:rsidRPr="00B44005">
        <w:rPr>
          <w:rFonts w:ascii="Arial" w:hAnsi="Arial" w:cs="Arial"/>
          <w:b/>
          <w:highlight w:val="white"/>
        </w:rPr>
        <w:t>údaje</w:t>
      </w:r>
      <w:r w:rsidR="002E3740">
        <w:rPr>
          <w:rFonts w:ascii="Arial" w:hAnsi="Arial" w:cs="Arial"/>
          <w:b/>
          <w:highlight w:val="white"/>
        </w:rPr>
        <w:t xml:space="preserve"> </w:t>
      </w:r>
      <w:r w:rsidR="00EC29D4" w:rsidRPr="00B44005">
        <w:rPr>
          <w:rFonts w:ascii="Arial" w:hAnsi="Arial" w:cs="Arial"/>
          <w:b/>
          <w:highlight w:val="white"/>
        </w:rPr>
        <w:t>stanovené v</w:t>
      </w:r>
      <w:r w:rsidR="006F7266">
        <w:rPr>
          <w:rFonts w:ascii="Arial" w:hAnsi="Arial" w:cs="Arial"/>
          <w:b/>
          <w:highlight w:val="white"/>
        </w:rPr>
        <w:t> </w:t>
      </w:r>
      <w:r w:rsidR="00EC29D4" w:rsidRPr="00B44005">
        <w:rPr>
          <w:rFonts w:ascii="Arial" w:hAnsi="Arial" w:cs="Arial"/>
          <w:b/>
          <w:highlight w:val="white"/>
        </w:rPr>
        <w:t>čl</w:t>
      </w:r>
      <w:r w:rsidR="006F7266">
        <w:rPr>
          <w:rFonts w:ascii="Arial" w:hAnsi="Arial" w:cs="Arial"/>
          <w:b/>
          <w:highlight w:val="white"/>
        </w:rPr>
        <w:t>.</w:t>
      </w:r>
      <w:r w:rsidR="00EC29D4" w:rsidRPr="00B44005">
        <w:rPr>
          <w:rFonts w:ascii="Arial" w:hAnsi="Arial" w:cs="Arial"/>
          <w:b/>
          <w:highlight w:val="white"/>
        </w:rPr>
        <w:t xml:space="preserve"> 67 nařízení 2016</w:t>
      </w:r>
      <w:r w:rsidR="00F83CA6">
        <w:rPr>
          <w:rFonts w:ascii="Arial" w:hAnsi="Arial" w:cs="Arial"/>
          <w:b/>
          <w:highlight w:val="white"/>
        </w:rPr>
        <w:t>/2031</w:t>
      </w:r>
      <w:r w:rsidR="004E2D3E" w:rsidRPr="00B44005">
        <w:rPr>
          <w:rFonts w:ascii="Arial" w:hAnsi="Arial" w:cs="Arial"/>
          <w:b/>
          <w:highlight w:val="white"/>
        </w:rPr>
        <w:t xml:space="preserve"> a zpřístupňuje údaje uvedené v</w:t>
      </w:r>
      <w:r w:rsidR="006F7266">
        <w:rPr>
          <w:rFonts w:ascii="Arial" w:hAnsi="Arial" w:cs="Arial"/>
          <w:b/>
          <w:highlight w:val="white"/>
        </w:rPr>
        <w:t> </w:t>
      </w:r>
      <w:r w:rsidR="004E2D3E" w:rsidRPr="00B44005">
        <w:rPr>
          <w:rFonts w:ascii="Arial" w:hAnsi="Arial" w:cs="Arial"/>
          <w:b/>
          <w:highlight w:val="white"/>
        </w:rPr>
        <w:t>čl</w:t>
      </w:r>
      <w:r w:rsidR="006F7266">
        <w:rPr>
          <w:rFonts w:ascii="Arial" w:hAnsi="Arial" w:cs="Arial"/>
          <w:b/>
          <w:highlight w:val="white"/>
        </w:rPr>
        <w:t>.</w:t>
      </w:r>
      <w:r w:rsidR="004E2D3E" w:rsidRPr="00B44005">
        <w:rPr>
          <w:rFonts w:ascii="Arial" w:hAnsi="Arial" w:cs="Arial"/>
          <w:b/>
          <w:highlight w:val="white"/>
        </w:rPr>
        <w:t xml:space="preserve"> 68 nařízení </w:t>
      </w:r>
      <w:r w:rsidR="008D2ABA">
        <w:rPr>
          <w:rFonts w:ascii="Arial" w:hAnsi="Arial" w:cs="Arial"/>
          <w:b/>
          <w:highlight w:val="white"/>
        </w:rPr>
        <w:t xml:space="preserve">(EU) </w:t>
      </w:r>
      <w:r w:rsidR="004E2D3E" w:rsidRPr="00B44005">
        <w:rPr>
          <w:rFonts w:ascii="Arial" w:hAnsi="Arial" w:cs="Arial"/>
          <w:b/>
          <w:highlight w:val="white"/>
        </w:rPr>
        <w:t>2016</w:t>
      </w:r>
      <w:r w:rsidR="002E3740">
        <w:rPr>
          <w:rFonts w:ascii="Arial" w:hAnsi="Arial" w:cs="Arial"/>
          <w:b/>
          <w:highlight w:val="white"/>
        </w:rPr>
        <w:t>/2031</w:t>
      </w:r>
      <w:r w:rsidR="00B44005" w:rsidRPr="00B44005">
        <w:rPr>
          <w:rFonts w:ascii="Arial" w:hAnsi="Arial" w:cs="Arial"/>
          <w:b/>
          <w:highlight w:val="white"/>
        </w:rPr>
        <w:t>.</w:t>
      </w:r>
    </w:p>
    <w:p w14:paraId="1D24EBB3" w14:textId="77777777" w:rsidR="00E91B1F" w:rsidRPr="006C50C1" w:rsidRDefault="00E91B1F" w:rsidP="00417106">
      <w:pPr>
        <w:widowControl w:val="0"/>
        <w:autoSpaceDE w:val="0"/>
        <w:autoSpaceDN w:val="0"/>
        <w:adjustRightInd w:val="0"/>
        <w:spacing w:line="240" w:lineRule="auto"/>
        <w:ind w:left="400" w:hanging="400"/>
        <w:jc w:val="both"/>
        <w:rPr>
          <w:rFonts w:ascii="Arial" w:hAnsi="Arial" w:cs="Arial"/>
          <w:highlight w:val="white"/>
        </w:rPr>
      </w:pPr>
    </w:p>
    <w:p w14:paraId="2C72FE28"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(2) Evidence profesionálních zařízení pro aplikaci přípravků vedená Ústavem slouží k výkonu státní správy na úseku kontrol profesionálních zařízení pro aplikaci přípravků. Evidence obsahuje tyto údaje:</w:t>
      </w:r>
    </w:p>
    <w:p w14:paraId="528D0CFC" w14:textId="77777777" w:rsidR="00E91B1F" w:rsidRPr="006C50C1" w:rsidRDefault="006D3B19" w:rsidP="00417106">
      <w:pPr>
        <w:widowControl w:val="0"/>
        <w:autoSpaceDE w:val="0"/>
        <w:autoSpaceDN w:val="0"/>
        <w:adjustRightInd w:val="0"/>
        <w:spacing w:line="240" w:lineRule="auto"/>
        <w:ind w:left="567" w:hanging="567"/>
        <w:jc w:val="both"/>
        <w:rPr>
          <w:rFonts w:ascii="Arial" w:hAnsi="Arial" w:cs="Arial"/>
          <w:highlight w:val="white"/>
        </w:rPr>
      </w:pPr>
      <w:r>
        <w:rPr>
          <w:rFonts w:ascii="Arial" w:hAnsi="Arial" w:cs="Arial"/>
          <w:highlight w:val="white"/>
        </w:rPr>
        <w:t>a)</w:t>
      </w:r>
      <w:r>
        <w:rPr>
          <w:rFonts w:ascii="Arial" w:hAnsi="Arial" w:cs="Arial"/>
          <w:highlight w:val="white"/>
        </w:rPr>
        <w:tab/>
      </w:r>
      <w:r w:rsidR="00794606" w:rsidRPr="006C50C1">
        <w:rPr>
          <w:rFonts w:ascii="Arial" w:hAnsi="Arial" w:cs="Arial"/>
          <w:highlight w:val="white"/>
        </w:rPr>
        <w:t>jméno a příjmení, nebo název vlastníka profesionálního zařízení pro aplikaci přípravků,</w:t>
      </w:r>
    </w:p>
    <w:p w14:paraId="08381231"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lastRenderedPageBreak/>
        <w:t>b)</w:t>
      </w:r>
      <w:r w:rsidR="006D3B19">
        <w:rPr>
          <w:rFonts w:ascii="Arial" w:hAnsi="Arial" w:cs="Arial"/>
          <w:highlight w:val="white"/>
        </w:rPr>
        <w:tab/>
      </w:r>
      <w:r w:rsidRPr="006C50C1">
        <w:rPr>
          <w:rFonts w:ascii="Arial" w:hAnsi="Arial" w:cs="Arial"/>
          <w:highlight w:val="white"/>
        </w:rPr>
        <w:t>jméno a příjmení, nebo název držitele profesionálního zařízení pro aplikaci přípravků, je-li to osoba odlišná od vlastníka,</w:t>
      </w:r>
    </w:p>
    <w:p w14:paraId="6A1E91D4"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c)</w:t>
      </w:r>
      <w:r w:rsidR="006D3B19">
        <w:rPr>
          <w:rFonts w:ascii="Arial" w:hAnsi="Arial" w:cs="Arial"/>
          <w:highlight w:val="white"/>
        </w:rPr>
        <w:tab/>
      </w:r>
      <w:r w:rsidRPr="006C50C1">
        <w:rPr>
          <w:rFonts w:ascii="Arial" w:hAnsi="Arial" w:cs="Arial"/>
          <w:highlight w:val="white"/>
        </w:rPr>
        <w:t>identifikační údaje profesionálního zařízení pro aplikaci přípravků, které bylo podrobeno kontrolnímu testování, včetně fotodokumentace profesionálního zařízení pro aplikaci přípravků pořízené během provedení kontrolního testování,</w:t>
      </w:r>
    </w:p>
    <w:p w14:paraId="31CD5C6A" w14:textId="77777777" w:rsidR="00E91B1F" w:rsidRPr="006C50C1" w:rsidRDefault="006D3B19" w:rsidP="00417106">
      <w:pPr>
        <w:widowControl w:val="0"/>
        <w:autoSpaceDE w:val="0"/>
        <w:autoSpaceDN w:val="0"/>
        <w:adjustRightInd w:val="0"/>
        <w:spacing w:line="240" w:lineRule="auto"/>
        <w:ind w:left="567" w:hanging="567"/>
        <w:jc w:val="both"/>
        <w:rPr>
          <w:rFonts w:ascii="Arial" w:hAnsi="Arial" w:cs="Arial"/>
          <w:highlight w:val="white"/>
        </w:rPr>
      </w:pPr>
      <w:r>
        <w:rPr>
          <w:rFonts w:ascii="Arial" w:hAnsi="Arial" w:cs="Arial"/>
          <w:highlight w:val="white"/>
        </w:rPr>
        <w:t>d</w:t>
      </w:r>
      <w:r>
        <w:rPr>
          <w:rFonts w:ascii="Arial" w:hAnsi="Arial" w:cs="Arial"/>
          <w:highlight w:val="white"/>
        </w:rPr>
        <w:tab/>
      </w:r>
      <w:r w:rsidR="00794606" w:rsidRPr="006C50C1">
        <w:rPr>
          <w:rFonts w:ascii="Arial" w:hAnsi="Arial" w:cs="Arial"/>
          <w:highlight w:val="white"/>
        </w:rPr>
        <w:t xml:space="preserve"> datum provedení kontrolního testování,</w:t>
      </w:r>
    </w:p>
    <w:p w14:paraId="2E5F25A7"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e)</w:t>
      </w:r>
      <w:r w:rsidR="006D3B19">
        <w:rPr>
          <w:rFonts w:ascii="Arial" w:hAnsi="Arial" w:cs="Arial"/>
          <w:highlight w:val="white"/>
        </w:rPr>
        <w:tab/>
      </w:r>
      <w:r w:rsidRPr="006C50C1">
        <w:rPr>
          <w:rFonts w:ascii="Arial" w:hAnsi="Arial" w:cs="Arial"/>
          <w:highlight w:val="white"/>
        </w:rPr>
        <w:t>informaci, zda profesionální zařízení pro aplikaci přípravků vyhovělo požadavkům či nikoliv,</w:t>
      </w:r>
    </w:p>
    <w:p w14:paraId="133434AA"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f)</w:t>
      </w:r>
      <w:r w:rsidR="006D3B19">
        <w:rPr>
          <w:rFonts w:ascii="Arial" w:hAnsi="Arial" w:cs="Arial"/>
          <w:highlight w:val="white"/>
        </w:rPr>
        <w:tab/>
      </w:r>
      <w:r w:rsidRPr="006C50C1">
        <w:rPr>
          <w:rFonts w:ascii="Arial" w:hAnsi="Arial" w:cs="Arial"/>
          <w:highlight w:val="white"/>
        </w:rPr>
        <w:t>přehled zjištěných závad,</w:t>
      </w:r>
    </w:p>
    <w:p w14:paraId="54D50BB0" w14:textId="77777777" w:rsidR="00E91B1F" w:rsidRPr="006C50C1"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g)</w:t>
      </w:r>
      <w:r w:rsidR="006D3B19">
        <w:rPr>
          <w:rFonts w:ascii="Arial" w:hAnsi="Arial" w:cs="Arial"/>
          <w:highlight w:val="white"/>
        </w:rPr>
        <w:tab/>
      </w:r>
      <w:r w:rsidRPr="006C50C1">
        <w:rPr>
          <w:rFonts w:ascii="Arial" w:hAnsi="Arial" w:cs="Arial"/>
          <w:highlight w:val="white"/>
        </w:rPr>
        <w:t>přehled vydaných dokladů o funkční způsobilosti zařízení,</w:t>
      </w:r>
    </w:p>
    <w:p w14:paraId="0C2E460B" w14:textId="77777777" w:rsidR="00E91B1F" w:rsidRDefault="00794606" w:rsidP="00417106">
      <w:pPr>
        <w:widowControl w:val="0"/>
        <w:autoSpaceDE w:val="0"/>
        <w:autoSpaceDN w:val="0"/>
        <w:adjustRightInd w:val="0"/>
        <w:spacing w:line="240" w:lineRule="auto"/>
        <w:ind w:left="567" w:hanging="567"/>
        <w:jc w:val="both"/>
        <w:rPr>
          <w:rFonts w:ascii="Arial" w:hAnsi="Arial" w:cs="Arial"/>
          <w:highlight w:val="white"/>
        </w:rPr>
      </w:pPr>
      <w:r w:rsidRPr="006C50C1">
        <w:rPr>
          <w:rFonts w:ascii="Arial" w:hAnsi="Arial" w:cs="Arial"/>
          <w:highlight w:val="white"/>
        </w:rPr>
        <w:t>h)</w:t>
      </w:r>
      <w:r w:rsidR="006D3B19">
        <w:rPr>
          <w:rFonts w:ascii="Arial" w:hAnsi="Arial" w:cs="Arial"/>
          <w:highlight w:val="white"/>
        </w:rPr>
        <w:tab/>
      </w:r>
      <w:r w:rsidRPr="006C50C1">
        <w:rPr>
          <w:rFonts w:ascii="Arial" w:hAnsi="Arial" w:cs="Arial"/>
          <w:highlight w:val="white"/>
        </w:rPr>
        <w:t>název provozovny kontrolního testování.</w:t>
      </w:r>
    </w:p>
    <w:p w14:paraId="6641C512" w14:textId="77777777" w:rsidR="006F7266" w:rsidRPr="006C50C1" w:rsidRDefault="006F7266" w:rsidP="006D3B19">
      <w:pPr>
        <w:widowControl w:val="0"/>
        <w:autoSpaceDE w:val="0"/>
        <w:autoSpaceDN w:val="0"/>
        <w:adjustRightInd w:val="0"/>
        <w:spacing w:after="0" w:line="240" w:lineRule="auto"/>
        <w:ind w:left="567" w:hanging="567"/>
        <w:jc w:val="both"/>
        <w:rPr>
          <w:rFonts w:ascii="Arial" w:hAnsi="Arial" w:cs="Arial"/>
          <w:highlight w:val="white"/>
        </w:rPr>
      </w:pPr>
    </w:p>
    <w:p w14:paraId="043242C5" w14:textId="77777777" w:rsidR="007E41C6" w:rsidRPr="007E41C6" w:rsidRDefault="007E41C6" w:rsidP="006B6A62">
      <w:pPr>
        <w:widowControl w:val="0"/>
        <w:autoSpaceDE w:val="0"/>
        <w:autoSpaceDN w:val="0"/>
        <w:adjustRightInd w:val="0"/>
        <w:spacing w:after="0" w:line="240" w:lineRule="auto"/>
        <w:ind w:left="400"/>
        <w:jc w:val="both"/>
        <w:rPr>
          <w:rFonts w:ascii="Arial" w:hAnsi="Arial" w:cs="Arial"/>
          <w:strike/>
        </w:rPr>
      </w:pPr>
      <w:r w:rsidRPr="007E41C6">
        <w:rPr>
          <w:rFonts w:ascii="Arial" w:hAnsi="Arial" w:cs="Arial"/>
          <w:strike/>
        </w:rPr>
        <w:t>(3) V rejstříku provozovatelů podle § 68 odst. 2 vede Ústav tyto údaje</w:t>
      </w:r>
    </w:p>
    <w:p w14:paraId="17384361"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a) datum narození, jméno, popřípadě jména a příjmení registrované osoby, jde-li o fyzickou osobu, popřípadě obchodní firmu, jméno, popřípadě jména, jde-li o podnikající fyzickou osobu, nebo název, popřípadě obchodní firmu provozovatele, jde-li o právnickou osobu, a dále identifikační číslo, bylo-li přiděleno,</w:t>
      </w:r>
    </w:p>
    <w:p w14:paraId="647DA279"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b) adresu místa podnikání nebo sídla,</w:t>
      </w:r>
    </w:p>
    <w:p w14:paraId="42CEEBAD"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c) adresu určenou k doručování, kontaktní telefon či elektronickou adresu,</w:t>
      </w:r>
    </w:p>
    <w:p w14:paraId="17341F05"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d) identifikace přidělené značky pro označování dřeva,</w:t>
      </w:r>
    </w:p>
    <w:p w14:paraId="4596CE1F"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e) evidenční číslo osoby v rejstříku,</w:t>
      </w:r>
    </w:p>
    <w:p w14:paraId="456E43CB"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f) datum zápisu do rejstříku,</w:t>
      </w:r>
    </w:p>
    <w:p w14:paraId="322B95FE" w14:textId="77777777" w:rsidR="00E91B1F" w:rsidRPr="007E41C6" w:rsidRDefault="007E41C6" w:rsidP="006B6A62">
      <w:pPr>
        <w:widowControl w:val="0"/>
        <w:autoSpaceDE w:val="0"/>
        <w:autoSpaceDN w:val="0"/>
        <w:adjustRightInd w:val="0"/>
        <w:spacing w:after="0" w:line="240" w:lineRule="auto"/>
        <w:ind w:left="400" w:hanging="400"/>
        <w:jc w:val="both"/>
        <w:rPr>
          <w:rFonts w:ascii="Arial" w:hAnsi="Arial" w:cs="Arial"/>
          <w:strike/>
        </w:rPr>
      </w:pPr>
      <w:r w:rsidRPr="007E41C6">
        <w:rPr>
          <w:rFonts w:ascii="Arial" w:hAnsi="Arial" w:cs="Arial"/>
          <w:strike/>
        </w:rPr>
        <w:t xml:space="preserve"> g) datum ukončení činnosti.</w:t>
      </w:r>
    </w:p>
    <w:p w14:paraId="4D26038B" w14:textId="77777777" w:rsidR="007E41C6" w:rsidRPr="007E41C6" w:rsidRDefault="007E41C6" w:rsidP="006B6A62">
      <w:pPr>
        <w:widowControl w:val="0"/>
        <w:autoSpaceDE w:val="0"/>
        <w:autoSpaceDN w:val="0"/>
        <w:adjustRightInd w:val="0"/>
        <w:spacing w:after="0" w:line="240" w:lineRule="auto"/>
        <w:ind w:left="400" w:hanging="400"/>
        <w:jc w:val="both"/>
        <w:rPr>
          <w:rFonts w:ascii="Arial" w:hAnsi="Arial" w:cs="Arial"/>
          <w:b/>
          <w:highlight w:val="white"/>
        </w:rPr>
      </w:pPr>
    </w:p>
    <w:p w14:paraId="4662D645" w14:textId="77777777" w:rsidR="00E91B1F" w:rsidRPr="00EB1424" w:rsidRDefault="00794606" w:rsidP="006B6A62">
      <w:pPr>
        <w:widowControl w:val="0"/>
        <w:autoSpaceDE w:val="0"/>
        <w:autoSpaceDN w:val="0"/>
        <w:adjustRightInd w:val="0"/>
        <w:spacing w:after="0" w:line="240" w:lineRule="auto"/>
        <w:ind w:firstLine="600"/>
        <w:jc w:val="both"/>
        <w:rPr>
          <w:rFonts w:ascii="Arial" w:hAnsi="Arial" w:cs="Arial"/>
          <w:strike/>
          <w:highlight w:val="white"/>
        </w:rPr>
      </w:pPr>
      <w:r w:rsidRPr="006C50C1">
        <w:rPr>
          <w:rFonts w:ascii="Arial" w:hAnsi="Arial" w:cs="Arial"/>
          <w:highlight w:val="white"/>
        </w:rPr>
        <w:t xml:space="preserve"> </w:t>
      </w:r>
      <w:r w:rsidRPr="00EB1424">
        <w:rPr>
          <w:rFonts w:ascii="Arial" w:hAnsi="Arial" w:cs="Arial"/>
          <w:strike/>
          <w:highlight w:val="white"/>
        </w:rPr>
        <w:t>(4) V rejstříku výrobců podle § 69 odst. 3 vede Ústav tyto údaje</w:t>
      </w:r>
    </w:p>
    <w:p w14:paraId="58C2E8AF"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a) datum narození, jméno, popřípadě jména a příjmení, jde-li o fyzickou osobu, popřípadě obchodní firmu, jméno, popřípadě jména, jde-li o podnikající fyzickou osobu, nebo název, popřípadě obchodní firmu výrobce, jde-li o právnickou osobu, a dále identifikační číslo, bylo-li přiděleno,</w:t>
      </w:r>
    </w:p>
    <w:p w14:paraId="486576B0"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b) adresu místa podnikání nebo sídla,</w:t>
      </w:r>
    </w:p>
    <w:p w14:paraId="7787141A"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c) adresu určenou k doručování, kontaktní telefon či elektronickou adresu,</w:t>
      </w:r>
    </w:p>
    <w:p w14:paraId="141B254E"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d) identifikace přidělené značky pro označování dřeva,</w:t>
      </w:r>
    </w:p>
    <w:p w14:paraId="7072DE8D"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e) evidenční číslo osoby v rejstříku,</w:t>
      </w:r>
    </w:p>
    <w:p w14:paraId="01D0B06D" w14:textId="77777777" w:rsidR="00E91B1F" w:rsidRPr="00EB1424"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f) datum zápisu do rejstříku,</w:t>
      </w:r>
    </w:p>
    <w:p w14:paraId="3E0CF9F9" w14:textId="77777777" w:rsidR="00E91B1F" w:rsidRDefault="00794606" w:rsidP="006B6A62">
      <w:pPr>
        <w:widowControl w:val="0"/>
        <w:autoSpaceDE w:val="0"/>
        <w:autoSpaceDN w:val="0"/>
        <w:adjustRightInd w:val="0"/>
        <w:spacing w:after="0" w:line="240" w:lineRule="auto"/>
        <w:ind w:left="400" w:hanging="400"/>
        <w:jc w:val="both"/>
        <w:rPr>
          <w:rFonts w:ascii="Arial" w:hAnsi="Arial" w:cs="Arial"/>
          <w:strike/>
          <w:highlight w:val="white"/>
        </w:rPr>
      </w:pPr>
      <w:r w:rsidRPr="00EB1424">
        <w:rPr>
          <w:rFonts w:ascii="Arial" w:hAnsi="Arial" w:cs="Arial"/>
          <w:strike/>
          <w:highlight w:val="white"/>
        </w:rPr>
        <w:t xml:space="preserve"> g) datum ukončení činnosti.</w:t>
      </w:r>
    </w:p>
    <w:p w14:paraId="12DE9E07" w14:textId="77777777" w:rsidR="004E549D" w:rsidRDefault="004E549D" w:rsidP="00417106">
      <w:pPr>
        <w:widowControl w:val="0"/>
        <w:autoSpaceDE w:val="0"/>
        <w:autoSpaceDN w:val="0"/>
        <w:adjustRightInd w:val="0"/>
        <w:spacing w:line="240" w:lineRule="auto"/>
        <w:ind w:firstLine="600"/>
        <w:jc w:val="both"/>
        <w:rPr>
          <w:rFonts w:ascii="Arial" w:hAnsi="Arial" w:cs="Arial"/>
          <w:b/>
          <w:highlight w:val="white"/>
        </w:rPr>
      </w:pPr>
    </w:p>
    <w:p w14:paraId="0161317D" w14:textId="77777777" w:rsidR="004E549D" w:rsidRDefault="004E549D" w:rsidP="00417106">
      <w:pPr>
        <w:widowControl w:val="0"/>
        <w:autoSpaceDE w:val="0"/>
        <w:autoSpaceDN w:val="0"/>
        <w:adjustRightInd w:val="0"/>
        <w:spacing w:line="240" w:lineRule="auto"/>
        <w:ind w:firstLine="600"/>
        <w:jc w:val="both"/>
        <w:rPr>
          <w:rFonts w:ascii="Arial" w:hAnsi="Arial" w:cs="Arial"/>
          <w:b/>
          <w:highlight w:val="white"/>
        </w:rPr>
      </w:pPr>
      <w:r>
        <w:rPr>
          <w:rFonts w:ascii="Arial" w:hAnsi="Arial" w:cs="Arial"/>
          <w:b/>
          <w:highlight w:val="white"/>
        </w:rPr>
        <w:t>(3) Evidence provozoven kontrolního testování vedená podle § 65 odst. 6 obsahuje tyto údaje</w:t>
      </w:r>
      <w:r w:rsidR="006D3B19">
        <w:rPr>
          <w:rFonts w:ascii="Arial" w:hAnsi="Arial" w:cs="Arial"/>
          <w:b/>
          <w:highlight w:val="white"/>
        </w:rPr>
        <w:t>:</w:t>
      </w:r>
    </w:p>
    <w:p w14:paraId="08B42BB5" w14:textId="77777777" w:rsidR="004E549D" w:rsidRPr="00EB1424" w:rsidRDefault="004E549D" w:rsidP="00417106">
      <w:pPr>
        <w:widowControl w:val="0"/>
        <w:autoSpaceDE w:val="0"/>
        <w:autoSpaceDN w:val="0"/>
        <w:adjustRightInd w:val="0"/>
        <w:spacing w:line="240" w:lineRule="auto"/>
        <w:ind w:left="567" w:hanging="567"/>
        <w:jc w:val="both"/>
        <w:rPr>
          <w:rFonts w:ascii="Arial" w:hAnsi="Arial" w:cs="Arial"/>
          <w:b/>
          <w:highlight w:val="white"/>
        </w:rPr>
      </w:pPr>
      <w:r w:rsidRPr="00EB1424">
        <w:rPr>
          <w:rFonts w:ascii="Arial" w:hAnsi="Arial" w:cs="Arial"/>
          <w:b/>
          <w:highlight w:val="white"/>
        </w:rPr>
        <w:t>a</w:t>
      </w:r>
      <w:r w:rsidR="006D3B19">
        <w:rPr>
          <w:rFonts w:ascii="Arial" w:hAnsi="Arial" w:cs="Arial"/>
          <w:b/>
          <w:highlight w:val="white"/>
        </w:rPr>
        <w:tab/>
      </w:r>
      <w:r w:rsidRPr="00EB1424">
        <w:rPr>
          <w:rFonts w:ascii="Arial" w:hAnsi="Arial" w:cs="Arial"/>
          <w:b/>
          <w:highlight w:val="white"/>
        </w:rPr>
        <w:t xml:space="preserve"> </w:t>
      </w:r>
      <w:r w:rsidRPr="00EB1424">
        <w:rPr>
          <w:rFonts w:ascii="Arial" w:hAnsi="Arial" w:cs="Arial"/>
          <w:b/>
        </w:rPr>
        <w:t>obchodní firm</w:t>
      </w:r>
      <w:r w:rsidR="00C724D8">
        <w:rPr>
          <w:rFonts w:ascii="Arial" w:hAnsi="Arial" w:cs="Arial"/>
          <w:b/>
        </w:rPr>
        <w:t>u</w:t>
      </w:r>
      <w:r w:rsidRPr="00EB1424">
        <w:rPr>
          <w:rFonts w:ascii="Arial" w:hAnsi="Arial" w:cs="Arial"/>
          <w:b/>
        </w:rPr>
        <w:t xml:space="preserve"> nebo název právnické osoby nebo jméno, popřípadě jména, a příjmení fyzické osoby, pokud není zapsána do obchodního rejstříku</w:t>
      </w:r>
      <w:r w:rsidRPr="00EB1424">
        <w:rPr>
          <w:rFonts w:ascii="Arial" w:hAnsi="Arial" w:cs="Arial"/>
          <w:b/>
          <w:highlight w:val="white"/>
        </w:rPr>
        <w:t>,</w:t>
      </w:r>
    </w:p>
    <w:p w14:paraId="02FD6114" w14:textId="77777777" w:rsidR="004E549D" w:rsidRPr="00EB1424" w:rsidRDefault="004E549D" w:rsidP="00417106">
      <w:pPr>
        <w:widowControl w:val="0"/>
        <w:autoSpaceDE w:val="0"/>
        <w:autoSpaceDN w:val="0"/>
        <w:adjustRightInd w:val="0"/>
        <w:spacing w:line="240" w:lineRule="auto"/>
        <w:ind w:left="567" w:hanging="567"/>
        <w:jc w:val="both"/>
        <w:rPr>
          <w:rFonts w:ascii="Arial" w:hAnsi="Arial" w:cs="Arial"/>
          <w:b/>
          <w:highlight w:val="white"/>
        </w:rPr>
      </w:pPr>
      <w:r w:rsidRPr="00EB1424">
        <w:rPr>
          <w:rFonts w:ascii="Arial" w:hAnsi="Arial" w:cs="Arial"/>
          <w:b/>
          <w:highlight w:val="white"/>
        </w:rPr>
        <w:t>b)</w:t>
      </w:r>
      <w:r w:rsidR="006D3B19">
        <w:rPr>
          <w:rFonts w:ascii="Arial" w:hAnsi="Arial" w:cs="Arial"/>
          <w:b/>
          <w:highlight w:val="white"/>
        </w:rPr>
        <w:tab/>
      </w:r>
      <w:r w:rsidRPr="00EB1424">
        <w:rPr>
          <w:rFonts w:ascii="Arial" w:hAnsi="Arial" w:cs="Arial"/>
          <w:b/>
          <w:highlight w:val="white"/>
        </w:rPr>
        <w:t>adres</w:t>
      </w:r>
      <w:r w:rsidR="00C724D8">
        <w:rPr>
          <w:rFonts w:ascii="Arial" w:hAnsi="Arial" w:cs="Arial"/>
          <w:b/>
          <w:highlight w:val="white"/>
        </w:rPr>
        <w:t>u</w:t>
      </w:r>
      <w:r w:rsidRPr="00EB1424">
        <w:rPr>
          <w:rFonts w:ascii="Arial" w:hAnsi="Arial" w:cs="Arial"/>
          <w:b/>
          <w:highlight w:val="white"/>
        </w:rPr>
        <w:t xml:space="preserve"> provozovny,</w:t>
      </w:r>
    </w:p>
    <w:p w14:paraId="4D81DC39" w14:textId="77777777" w:rsidR="004E549D" w:rsidRPr="00EB1424" w:rsidRDefault="004E549D" w:rsidP="00417106">
      <w:pPr>
        <w:widowControl w:val="0"/>
        <w:autoSpaceDE w:val="0"/>
        <w:autoSpaceDN w:val="0"/>
        <w:adjustRightInd w:val="0"/>
        <w:spacing w:line="240" w:lineRule="auto"/>
        <w:ind w:left="567" w:hanging="567"/>
        <w:jc w:val="both"/>
        <w:rPr>
          <w:rFonts w:ascii="Arial" w:hAnsi="Arial" w:cs="Arial"/>
          <w:b/>
          <w:highlight w:val="white"/>
        </w:rPr>
      </w:pPr>
      <w:r w:rsidRPr="00EB1424">
        <w:rPr>
          <w:rFonts w:ascii="Arial" w:hAnsi="Arial" w:cs="Arial"/>
          <w:b/>
          <w:highlight w:val="white"/>
        </w:rPr>
        <w:t>c)</w:t>
      </w:r>
      <w:r w:rsidR="006D3B19">
        <w:rPr>
          <w:rFonts w:ascii="Arial" w:hAnsi="Arial" w:cs="Arial"/>
          <w:b/>
          <w:highlight w:val="white"/>
        </w:rPr>
        <w:tab/>
      </w:r>
      <w:r w:rsidRPr="00EB1424">
        <w:rPr>
          <w:rFonts w:ascii="Arial" w:hAnsi="Arial" w:cs="Arial"/>
          <w:b/>
          <w:highlight w:val="white"/>
        </w:rPr>
        <w:t>kód provozovny kontrolního testování,</w:t>
      </w:r>
    </w:p>
    <w:p w14:paraId="09EA4F64" w14:textId="77777777" w:rsidR="004E549D" w:rsidRPr="00EB1424" w:rsidRDefault="004E549D" w:rsidP="00417106">
      <w:pPr>
        <w:widowControl w:val="0"/>
        <w:autoSpaceDE w:val="0"/>
        <w:autoSpaceDN w:val="0"/>
        <w:adjustRightInd w:val="0"/>
        <w:spacing w:line="240" w:lineRule="auto"/>
        <w:ind w:left="567" w:hanging="567"/>
        <w:jc w:val="both"/>
        <w:rPr>
          <w:rFonts w:ascii="Arial" w:hAnsi="Arial" w:cs="Arial"/>
          <w:b/>
          <w:highlight w:val="white"/>
        </w:rPr>
      </w:pPr>
      <w:r w:rsidRPr="00EB1424">
        <w:rPr>
          <w:rFonts w:ascii="Arial" w:hAnsi="Arial" w:cs="Arial"/>
          <w:b/>
          <w:highlight w:val="white"/>
        </w:rPr>
        <w:t>d)</w:t>
      </w:r>
      <w:r w:rsidR="006D3B19">
        <w:rPr>
          <w:rFonts w:ascii="Arial" w:hAnsi="Arial" w:cs="Arial"/>
          <w:b/>
          <w:highlight w:val="white"/>
        </w:rPr>
        <w:tab/>
      </w:r>
      <w:r w:rsidRPr="00EB1424">
        <w:rPr>
          <w:rFonts w:ascii="Arial" w:hAnsi="Arial" w:cs="Arial"/>
          <w:b/>
          <w:highlight w:val="white"/>
        </w:rPr>
        <w:t>specializac</w:t>
      </w:r>
      <w:r w:rsidR="00C724D8">
        <w:rPr>
          <w:rFonts w:ascii="Arial" w:hAnsi="Arial" w:cs="Arial"/>
          <w:b/>
          <w:highlight w:val="white"/>
        </w:rPr>
        <w:t>i</w:t>
      </w:r>
      <w:r w:rsidRPr="00EB1424">
        <w:rPr>
          <w:rFonts w:ascii="Arial" w:hAnsi="Arial" w:cs="Arial"/>
          <w:b/>
          <w:highlight w:val="white"/>
        </w:rPr>
        <w:t xml:space="preserve"> provozovny kontrolního testování</w:t>
      </w:r>
      <w:r>
        <w:rPr>
          <w:rFonts w:ascii="Arial" w:hAnsi="Arial" w:cs="Arial"/>
          <w:b/>
          <w:highlight w:val="white"/>
        </w:rPr>
        <w:t xml:space="preserve"> a </w:t>
      </w:r>
    </w:p>
    <w:p w14:paraId="7CF4657F" w14:textId="77777777" w:rsidR="004E549D" w:rsidRPr="00EB1424" w:rsidRDefault="004E549D" w:rsidP="00417106">
      <w:pPr>
        <w:widowControl w:val="0"/>
        <w:autoSpaceDE w:val="0"/>
        <w:autoSpaceDN w:val="0"/>
        <w:adjustRightInd w:val="0"/>
        <w:spacing w:line="240" w:lineRule="auto"/>
        <w:ind w:left="567" w:hanging="567"/>
        <w:jc w:val="both"/>
        <w:rPr>
          <w:rFonts w:ascii="Arial" w:hAnsi="Arial" w:cs="Arial"/>
          <w:b/>
          <w:highlight w:val="white"/>
        </w:rPr>
      </w:pPr>
      <w:r w:rsidRPr="00EB1424">
        <w:rPr>
          <w:rFonts w:ascii="Arial" w:hAnsi="Arial" w:cs="Arial"/>
          <w:b/>
          <w:highlight w:val="white"/>
        </w:rPr>
        <w:t>e)</w:t>
      </w:r>
      <w:r w:rsidR="006D3B19">
        <w:rPr>
          <w:rFonts w:ascii="Arial" w:hAnsi="Arial" w:cs="Arial"/>
          <w:b/>
          <w:highlight w:val="white"/>
        </w:rPr>
        <w:tab/>
      </w:r>
      <w:r w:rsidRPr="00EB1424">
        <w:rPr>
          <w:rFonts w:ascii="Arial" w:hAnsi="Arial" w:cs="Arial"/>
          <w:b/>
          <w:highlight w:val="white"/>
        </w:rPr>
        <w:t xml:space="preserve">údaje o kontaktní osobě, </w:t>
      </w:r>
      <w:r w:rsidR="00C724D8">
        <w:rPr>
          <w:rFonts w:ascii="Arial" w:hAnsi="Arial" w:cs="Arial"/>
          <w:b/>
          <w:highlight w:val="white"/>
        </w:rPr>
        <w:t>a to</w:t>
      </w:r>
      <w:r w:rsidRPr="00EB1424">
        <w:rPr>
          <w:rFonts w:ascii="Arial" w:hAnsi="Arial" w:cs="Arial"/>
          <w:b/>
          <w:highlight w:val="white"/>
        </w:rPr>
        <w:t xml:space="preserve"> jméno a příjmení, adresa</w:t>
      </w:r>
      <w:r w:rsidR="00EB7001">
        <w:rPr>
          <w:rFonts w:ascii="Arial" w:hAnsi="Arial" w:cs="Arial"/>
          <w:b/>
          <w:highlight w:val="white"/>
        </w:rPr>
        <w:t xml:space="preserve"> elektronické pošty</w:t>
      </w:r>
      <w:r w:rsidRPr="00EB1424">
        <w:rPr>
          <w:rFonts w:ascii="Arial" w:hAnsi="Arial" w:cs="Arial"/>
          <w:b/>
          <w:highlight w:val="white"/>
        </w:rPr>
        <w:t xml:space="preserve"> a telefonní číslo. </w:t>
      </w:r>
    </w:p>
    <w:p w14:paraId="1E411AD5" w14:textId="5B10BE74" w:rsidR="006B6A62" w:rsidRPr="004E549D" w:rsidRDefault="006B6A62" w:rsidP="00417106">
      <w:pPr>
        <w:widowControl w:val="0"/>
        <w:autoSpaceDE w:val="0"/>
        <w:autoSpaceDN w:val="0"/>
        <w:adjustRightInd w:val="0"/>
        <w:spacing w:line="240" w:lineRule="auto"/>
        <w:ind w:firstLine="567"/>
        <w:jc w:val="both"/>
        <w:rPr>
          <w:rFonts w:ascii="Arial" w:hAnsi="Arial" w:cs="Arial"/>
          <w:b/>
        </w:rPr>
      </w:pPr>
      <w:r w:rsidRPr="004E549D">
        <w:rPr>
          <w:rFonts w:ascii="Arial" w:hAnsi="Arial" w:cs="Arial"/>
          <w:b/>
        </w:rPr>
        <w:t xml:space="preserve">(4) V rejstříku provozovatelů oprávněných podle § 68 odst. 1 vede Ústav tyto </w:t>
      </w:r>
      <w:proofErr w:type="spellStart"/>
      <w:r w:rsidRPr="004E549D">
        <w:rPr>
          <w:rFonts w:ascii="Arial" w:hAnsi="Arial" w:cs="Arial"/>
          <w:b/>
        </w:rPr>
        <w:lastRenderedPageBreak/>
        <w:t>daje</w:t>
      </w:r>
      <w:proofErr w:type="spellEnd"/>
      <w:r w:rsidR="006D3B19">
        <w:rPr>
          <w:rFonts w:ascii="Arial" w:hAnsi="Arial" w:cs="Arial"/>
          <w:b/>
        </w:rPr>
        <w:t>:</w:t>
      </w:r>
    </w:p>
    <w:p w14:paraId="42AF20AA" w14:textId="77777777"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a)</w:t>
      </w:r>
      <w:r w:rsidR="006D3B19">
        <w:rPr>
          <w:rFonts w:ascii="Arial" w:hAnsi="Arial" w:cs="Arial"/>
          <w:b/>
        </w:rPr>
        <w:tab/>
      </w:r>
      <w:r w:rsidRPr="004E549D">
        <w:rPr>
          <w:rFonts w:ascii="Arial" w:hAnsi="Arial" w:cs="Arial"/>
          <w:b/>
        </w:rPr>
        <w:t>identifikační číslo osoby a provozovny, pod kterým je provozovatel veden v obchodním nebo živnostenském rejstříku, nebo registrační číslo vedené podle § 12,</w:t>
      </w:r>
    </w:p>
    <w:p w14:paraId="5384F7F1" w14:textId="77777777"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b)</w:t>
      </w:r>
      <w:r w:rsidR="006D3B19">
        <w:rPr>
          <w:rFonts w:ascii="Arial" w:hAnsi="Arial" w:cs="Arial"/>
          <w:b/>
        </w:rPr>
        <w:tab/>
      </w:r>
      <w:r w:rsidRPr="004E549D">
        <w:rPr>
          <w:rFonts w:ascii="Arial" w:hAnsi="Arial" w:cs="Arial"/>
          <w:b/>
        </w:rPr>
        <w:t>adres</w:t>
      </w:r>
      <w:r w:rsidR="00C724D8">
        <w:rPr>
          <w:rFonts w:ascii="Arial" w:hAnsi="Arial" w:cs="Arial"/>
          <w:b/>
        </w:rPr>
        <w:t>u</w:t>
      </w:r>
      <w:r w:rsidRPr="004E549D">
        <w:rPr>
          <w:rFonts w:ascii="Arial" w:hAnsi="Arial" w:cs="Arial"/>
          <w:b/>
        </w:rPr>
        <w:t xml:space="preserve"> sídla nebo místa podnikání a </w:t>
      </w:r>
      <w:r w:rsidR="00C724D8" w:rsidRPr="004E549D">
        <w:rPr>
          <w:rFonts w:ascii="Arial" w:hAnsi="Arial" w:cs="Arial"/>
          <w:b/>
        </w:rPr>
        <w:t>adres</w:t>
      </w:r>
      <w:r w:rsidR="00C724D8">
        <w:rPr>
          <w:rFonts w:ascii="Arial" w:hAnsi="Arial" w:cs="Arial"/>
          <w:b/>
        </w:rPr>
        <w:t>u</w:t>
      </w:r>
      <w:r w:rsidR="00C724D8" w:rsidRPr="004E549D">
        <w:rPr>
          <w:rFonts w:ascii="Arial" w:hAnsi="Arial" w:cs="Arial"/>
          <w:b/>
        </w:rPr>
        <w:t xml:space="preserve"> </w:t>
      </w:r>
      <w:r w:rsidRPr="004E549D">
        <w:rPr>
          <w:rFonts w:ascii="Arial" w:hAnsi="Arial" w:cs="Arial"/>
          <w:b/>
        </w:rPr>
        <w:t>místa, kde se provádí činnosti, ke kterým je provozovatel oprávněn podle § 68 odst. 1,</w:t>
      </w:r>
    </w:p>
    <w:p w14:paraId="2F28BEC1" w14:textId="77777777"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c)</w:t>
      </w:r>
      <w:r w:rsidR="006D3B19">
        <w:rPr>
          <w:rFonts w:ascii="Arial" w:hAnsi="Arial" w:cs="Arial"/>
          <w:b/>
        </w:rPr>
        <w:tab/>
      </w:r>
      <w:r w:rsidRPr="004E549D">
        <w:rPr>
          <w:rFonts w:ascii="Arial" w:hAnsi="Arial" w:cs="Arial"/>
          <w:b/>
        </w:rPr>
        <w:t>jedinečný číselný kód pro označování přidělený Ústavem,</w:t>
      </w:r>
    </w:p>
    <w:p w14:paraId="492AC2A9" w14:textId="77777777"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d)</w:t>
      </w:r>
      <w:r w:rsidR="006D3B19">
        <w:rPr>
          <w:rFonts w:ascii="Arial" w:hAnsi="Arial" w:cs="Arial"/>
          <w:b/>
        </w:rPr>
        <w:tab/>
      </w:r>
      <w:r w:rsidRPr="004E549D">
        <w:rPr>
          <w:rFonts w:ascii="Arial" w:hAnsi="Arial" w:cs="Arial"/>
          <w:b/>
        </w:rPr>
        <w:t>rozlišení, zda se jedná o provozovatele, který provozuje technické zařízení k hubení či nikoliv,</w:t>
      </w:r>
    </w:p>
    <w:p w14:paraId="087AB15A" w14:textId="77777777"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e)</w:t>
      </w:r>
      <w:r w:rsidR="006D3B19">
        <w:rPr>
          <w:rFonts w:ascii="Arial" w:hAnsi="Arial" w:cs="Arial"/>
          <w:b/>
        </w:rPr>
        <w:tab/>
      </w:r>
      <w:r w:rsidRPr="004E549D">
        <w:rPr>
          <w:rFonts w:ascii="Arial" w:hAnsi="Arial" w:cs="Arial"/>
          <w:b/>
        </w:rPr>
        <w:t>datum pozastavení a obnovení nebo ukončení činnosti ze st</w:t>
      </w:r>
      <w:r w:rsidR="004E549D">
        <w:rPr>
          <w:rFonts w:ascii="Arial" w:hAnsi="Arial" w:cs="Arial"/>
          <w:b/>
        </w:rPr>
        <w:t>rany oprávněného provozovatele a</w:t>
      </w:r>
    </w:p>
    <w:p w14:paraId="65F28902" w14:textId="2C675A42" w:rsidR="006B6A62" w:rsidRPr="004E549D" w:rsidRDefault="006B6A62" w:rsidP="00417106">
      <w:pPr>
        <w:widowControl w:val="0"/>
        <w:autoSpaceDE w:val="0"/>
        <w:autoSpaceDN w:val="0"/>
        <w:adjustRightInd w:val="0"/>
        <w:spacing w:line="240" w:lineRule="auto"/>
        <w:ind w:left="567" w:hanging="567"/>
        <w:jc w:val="both"/>
        <w:rPr>
          <w:rFonts w:ascii="Arial" w:hAnsi="Arial" w:cs="Arial"/>
          <w:b/>
        </w:rPr>
      </w:pPr>
      <w:r w:rsidRPr="004E549D">
        <w:rPr>
          <w:rFonts w:ascii="Arial" w:hAnsi="Arial" w:cs="Arial"/>
          <w:b/>
        </w:rPr>
        <w:t>f)</w:t>
      </w:r>
      <w:r w:rsidR="006D3B19">
        <w:rPr>
          <w:rFonts w:ascii="Arial" w:hAnsi="Arial" w:cs="Arial"/>
          <w:b/>
        </w:rPr>
        <w:tab/>
      </w:r>
      <w:r w:rsidRPr="004E549D">
        <w:rPr>
          <w:rFonts w:ascii="Arial" w:hAnsi="Arial" w:cs="Arial"/>
          <w:b/>
        </w:rPr>
        <w:t>datum vydání</w:t>
      </w:r>
      <w:r w:rsidR="00417106">
        <w:rPr>
          <w:rFonts w:ascii="Arial" w:hAnsi="Arial" w:cs="Arial"/>
          <w:b/>
        </w:rPr>
        <w:t>,</w:t>
      </w:r>
      <w:r w:rsidRPr="004E549D">
        <w:rPr>
          <w:rFonts w:ascii="Arial" w:hAnsi="Arial" w:cs="Arial"/>
          <w:b/>
        </w:rPr>
        <w:t xml:space="preserve"> popř</w:t>
      </w:r>
      <w:r w:rsidR="007841D4">
        <w:rPr>
          <w:rFonts w:ascii="Arial" w:hAnsi="Arial" w:cs="Arial"/>
          <w:b/>
        </w:rPr>
        <w:t>ípadě</w:t>
      </w:r>
      <w:r w:rsidRPr="004E549D">
        <w:rPr>
          <w:rFonts w:ascii="Arial" w:hAnsi="Arial" w:cs="Arial"/>
          <w:b/>
        </w:rPr>
        <w:t xml:space="preserve"> zrušení oprávnění k činnosti, ke které je provozovatel oprávněn podle § 68 odst. 1. </w:t>
      </w:r>
    </w:p>
    <w:p w14:paraId="36EBAB25"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w:t>
      </w:r>
      <w:r w:rsidR="00EB1424" w:rsidRPr="00EB1424">
        <w:rPr>
          <w:rFonts w:ascii="Arial" w:hAnsi="Arial" w:cs="Arial"/>
          <w:highlight w:val="white"/>
        </w:rPr>
        <w:t>5</w:t>
      </w:r>
      <w:r w:rsidRPr="006C50C1">
        <w:rPr>
          <w:rFonts w:ascii="Arial" w:hAnsi="Arial" w:cs="Arial"/>
          <w:highlight w:val="white"/>
        </w:rPr>
        <w:t>) V evidenci o osvědčeních o odborné způsobilosti pro nakládání s přípravky vede Ústav pro účely rostlinolékařského dozoru a vydávání osvědčení druhého a třetího stupně údaje v rozsahu</w:t>
      </w:r>
    </w:p>
    <w:p w14:paraId="0A118D80" w14:textId="7A5AA819"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a)</w:t>
      </w:r>
      <w:r w:rsidR="00417106">
        <w:rPr>
          <w:rFonts w:ascii="Arial" w:hAnsi="Arial" w:cs="Arial"/>
          <w:highlight w:val="white"/>
        </w:rPr>
        <w:tab/>
      </w:r>
      <w:r w:rsidRPr="006C50C1">
        <w:rPr>
          <w:rFonts w:ascii="Arial" w:hAnsi="Arial" w:cs="Arial"/>
          <w:highlight w:val="white"/>
        </w:rPr>
        <w:t>jméno, popřípadě jména, a příjmení držitele osvědčení,</w:t>
      </w:r>
    </w:p>
    <w:p w14:paraId="5E6E1FEB" w14:textId="41478984"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b</w:t>
      </w:r>
      <w:r w:rsidR="00417106">
        <w:rPr>
          <w:rFonts w:ascii="Arial" w:hAnsi="Arial" w:cs="Arial"/>
          <w:highlight w:val="white"/>
        </w:rPr>
        <w:tab/>
      </w:r>
      <w:r w:rsidRPr="006C50C1">
        <w:rPr>
          <w:rFonts w:ascii="Arial" w:hAnsi="Arial" w:cs="Arial"/>
          <w:highlight w:val="white"/>
        </w:rPr>
        <w:t xml:space="preserve"> místo trvalého pobytu nebo bydliště a datum a místo narození držitele osvědčení,</w:t>
      </w:r>
    </w:p>
    <w:p w14:paraId="41CB71F5" w14:textId="136FA2A0"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c)</w:t>
      </w:r>
      <w:r w:rsidR="00417106">
        <w:rPr>
          <w:rFonts w:ascii="Arial" w:hAnsi="Arial" w:cs="Arial"/>
          <w:highlight w:val="white"/>
        </w:rPr>
        <w:tab/>
      </w:r>
      <w:r w:rsidRPr="006C50C1">
        <w:rPr>
          <w:rFonts w:ascii="Arial" w:hAnsi="Arial" w:cs="Arial"/>
          <w:highlight w:val="white"/>
        </w:rPr>
        <w:t>pořadové číslo osvědčení druhého nebo třetího stupně,</w:t>
      </w:r>
    </w:p>
    <w:p w14:paraId="34DF99F3" w14:textId="7744CF82"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d)</w:t>
      </w:r>
      <w:r w:rsidR="00417106">
        <w:rPr>
          <w:rFonts w:ascii="Arial" w:hAnsi="Arial" w:cs="Arial"/>
          <w:highlight w:val="white"/>
        </w:rPr>
        <w:tab/>
      </w:r>
      <w:r w:rsidRPr="006C50C1">
        <w:rPr>
          <w:rFonts w:ascii="Arial" w:hAnsi="Arial" w:cs="Arial"/>
          <w:highlight w:val="white"/>
        </w:rPr>
        <w:t>datum zkoušky,</w:t>
      </w:r>
    </w:p>
    <w:p w14:paraId="0121BFDF" w14:textId="28146598"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e)</w:t>
      </w:r>
      <w:r w:rsidR="00417106">
        <w:rPr>
          <w:rFonts w:ascii="Arial" w:hAnsi="Arial" w:cs="Arial"/>
          <w:highlight w:val="white"/>
        </w:rPr>
        <w:tab/>
      </w:r>
      <w:r w:rsidRPr="006C50C1">
        <w:rPr>
          <w:rFonts w:ascii="Arial" w:hAnsi="Arial" w:cs="Arial"/>
          <w:highlight w:val="white"/>
        </w:rPr>
        <w:t>datum vydání osvědčení druhého nebo třetího stupně,</w:t>
      </w:r>
    </w:p>
    <w:p w14:paraId="06CA7128" w14:textId="1E89E884"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f)</w:t>
      </w:r>
      <w:r w:rsidR="00417106">
        <w:rPr>
          <w:rFonts w:ascii="Arial" w:hAnsi="Arial" w:cs="Arial"/>
          <w:highlight w:val="white"/>
        </w:rPr>
        <w:tab/>
      </w:r>
      <w:r w:rsidRPr="006C50C1">
        <w:rPr>
          <w:rFonts w:ascii="Arial" w:hAnsi="Arial" w:cs="Arial"/>
          <w:highlight w:val="white"/>
        </w:rPr>
        <w:t>dobu platnosti osvědčení druhého nebo třetího stupně,</w:t>
      </w:r>
    </w:p>
    <w:p w14:paraId="1F63C647" w14:textId="2EB796B9"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g)</w:t>
      </w:r>
      <w:r w:rsidR="00417106">
        <w:rPr>
          <w:rFonts w:ascii="Arial" w:hAnsi="Arial" w:cs="Arial"/>
          <w:highlight w:val="white"/>
        </w:rPr>
        <w:tab/>
      </w:r>
      <w:r w:rsidRPr="006C50C1">
        <w:rPr>
          <w:rFonts w:ascii="Arial" w:hAnsi="Arial" w:cs="Arial"/>
          <w:highlight w:val="white"/>
        </w:rPr>
        <w:t>název vzdělávacího zařízení, které provádělo základní kurz pro vydání osvědčení druhého nebo třetího stupně nebo doplňující školení pro prodloužení platnosti osvědčení druhého stupně nebo třetího stupně,</w:t>
      </w:r>
    </w:p>
    <w:p w14:paraId="51BA605B" w14:textId="1FA934BC"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h)</w:t>
      </w:r>
      <w:r w:rsidR="00417106">
        <w:rPr>
          <w:rFonts w:ascii="Arial" w:hAnsi="Arial" w:cs="Arial"/>
          <w:highlight w:val="white"/>
        </w:rPr>
        <w:tab/>
      </w:r>
      <w:r w:rsidRPr="006C50C1">
        <w:rPr>
          <w:rFonts w:ascii="Arial" w:hAnsi="Arial" w:cs="Arial"/>
          <w:highlight w:val="white"/>
        </w:rPr>
        <w:t>jméno, popřípadě jména, příjmení, místo trvalého pobytu nebo bydliště a datum a místo narození osoby, které byl uložen zákaz činnosti spočívající v zákazu nakládání s přípravky,</w:t>
      </w:r>
    </w:p>
    <w:p w14:paraId="760F5AFC" w14:textId="1D9D71A1" w:rsidR="00760E09"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i)</w:t>
      </w:r>
      <w:r w:rsidR="00417106">
        <w:rPr>
          <w:rFonts w:ascii="Arial" w:hAnsi="Arial" w:cs="Arial"/>
          <w:highlight w:val="white"/>
        </w:rPr>
        <w:tab/>
      </w:r>
      <w:r w:rsidRPr="006C50C1">
        <w:rPr>
          <w:rFonts w:ascii="Arial" w:hAnsi="Arial" w:cs="Arial"/>
          <w:highlight w:val="white"/>
        </w:rPr>
        <w:t>datum nabytí právní moci rozhodnutí, kterým byl uložen zákaz činnosti spočívající v zákazu nakládání s přípravky a datum ukončení výkonu tohoto správního trestu</w:t>
      </w:r>
      <w:r w:rsidR="004E549D">
        <w:rPr>
          <w:rFonts w:ascii="Arial" w:hAnsi="Arial" w:cs="Arial"/>
          <w:b/>
          <w:highlight w:val="white"/>
        </w:rPr>
        <w:t xml:space="preserve"> a</w:t>
      </w:r>
    </w:p>
    <w:p w14:paraId="4622687D" w14:textId="3DE8F322" w:rsidR="00E91B1F" w:rsidRPr="00417106" w:rsidRDefault="00760E09" w:rsidP="00417106">
      <w:pPr>
        <w:widowControl w:val="0"/>
        <w:autoSpaceDE w:val="0"/>
        <w:autoSpaceDN w:val="0"/>
        <w:adjustRightInd w:val="0"/>
        <w:spacing w:line="240" w:lineRule="auto"/>
        <w:ind w:left="400" w:hanging="400"/>
        <w:jc w:val="both"/>
        <w:rPr>
          <w:rFonts w:ascii="Arial" w:hAnsi="Arial" w:cs="Arial"/>
          <w:color w:val="000000" w:themeColor="text1"/>
          <w:highlight w:val="white"/>
        </w:rPr>
      </w:pPr>
      <w:r w:rsidRPr="006B6A62">
        <w:rPr>
          <w:rFonts w:ascii="Arial" w:hAnsi="Arial" w:cs="Arial"/>
          <w:b/>
        </w:rPr>
        <w:t>j)</w:t>
      </w:r>
      <w:r w:rsidR="00417106">
        <w:rPr>
          <w:rFonts w:ascii="Arial" w:hAnsi="Arial" w:cs="Arial"/>
        </w:rPr>
        <w:tab/>
      </w:r>
      <w:r w:rsidR="006B6A62" w:rsidRPr="00417106">
        <w:rPr>
          <w:rFonts w:ascii="Arial" w:hAnsi="Arial" w:cs="Arial"/>
          <w:b/>
          <w:color w:val="000000" w:themeColor="text1"/>
        </w:rPr>
        <w:t>identifikační číslo</w:t>
      </w:r>
      <w:r w:rsidR="006D3B19" w:rsidRPr="00417106">
        <w:rPr>
          <w:color w:val="000000" w:themeColor="text1"/>
        </w:rPr>
        <w:t xml:space="preserve"> </w:t>
      </w:r>
      <w:r w:rsidR="006D3B19" w:rsidRPr="00417106">
        <w:rPr>
          <w:rFonts w:ascii="Arial" w:hAnsi="Arial" w:cs="Arial"/>
          <w:b/>
          <w:color w:val="000000" w:themeColor="text1"/>
        </w:rPr>
        <w:t>zaměstnavatele nebo jiného provozovatele, který zajišťuje dohled nad držitelem osvědčení při nakládání s přípravky v rámci profesních činností</w:t>
      </w:r>
    </w:p>
    <w:p w14:paraId="336849B8" w14:textId="77777777" w:rsidR="00E91B1F" w:rsidRPr="00570D73" w:rsidRDefault="00EB1424" w:rsidP="006B6A62">
      <w:pPr>
        <w:widowControl w:val="0"/>
        <w:autoSpaceDE w:val="0"/>
        <w:autoSpaceDN w:val="0"/>
        <w:adjustRightInd w:val="0"/>
        <w:spacing w:after="0" w:line="240" w:lineRule="auto"/>
        <w:ind w:firstLine="600"/>
        <w:jc w:val="both"/>
        <w:rPr>
          <w:rFonts w:ascii="Arial" w:hAnsi="Arial" w:cs="Arial"/>
          <w:strike/>
          <w:highlight w:val="white"/>
        </w:rPr>
      </w:pPr>
      <w:r w:rsidRPr="00570D73">
        <w:rPr>
          <w:rFonts w:ascii="Arial" w:hAnsi="Arial" w:cs="Arial"/>
          <w:strike/>
          <w:highlight w:val="white"/>
        </w:rPr>
        <w:t xml:space="preserve"> (6</w:t>
      </w:r>
      <w:r w:rsidR="00794606" w:rsidRPr="00570D73">
        <w:rPr>
          <w:rFonts w:ascii="Arial" w:hAnsi="Arial" w:cs="Arial"/>
          <w:strike/>
          <w:highlight w:val="white"/>
        </w:rPr>
        <w:t>) Údaje o držiteli osvědčení druhého a třetího stupně se v evidenci podle odstavce 5 vedou po dobu 3 let ode dne skončení platnosti osvědčení.</w:t>
      </w:r>
    </w:p>
    <w:p w14:paraId="42E0E83E" w14:textId="77777777" w:rsidR="00E91B1F" w:rsidRPr="00570D73" w:rsidRDefault="00E91B1F" w:rsidP="006B6A62">
      <w:pPr>
        <w:widowControl w:val="0"/>
        <w:autoSpaceDE w:val="0"/>
        <w:autoSpaceDN w:val="0"/>
        <w:adjustRightInd w:val="0"/>
        <w:spacing w:after="0" w:line="240" w:lineRule="auto"/>
        <w:ind w:firstLine="600"/>
        <w:jc w:val="both"/>
        <w:rPr>
          <w:rFonts w:ascii="Arial" w:hAnsi="Arial" w:cs="Arial"/>
          <w:highlight w:val="white"/>
        </w:rPr>
      </w:pPr>
    </w:p>
    <w:p w14:paraId="493A688A" w14:textId="29DBB0E3" w:rsidR="00E91B1F" w:rsidRPr="00570D73" w:rsidRDefault="00EB1424" w:rsidP="006B6A62">
      <w:pPr>
        <w:widowControl w:val="0"/>
        <w:autoSpaceDE w:val="0"/>
        <w:autoSpaceDN w:val="0"/>
        <w:adjustRightInd w:val="0"/>
        <w:spacing w:after="0" w:line="240" w:lineRule="auto"/>
        <w:ind w:firstLine="600"/>
        <w:jc w:val="both"/>
        <w:rPr>
          <w:rFonts w:ascii="Arial" w:hAnsi="Arial" w:cs="Arial"/>
          <w:highlight w:val="white"/>
        </w:rPr>
      </w:pPr>
      <w:r w:rsidRPr="00570D73">
        <w:rPr>
          <w:rFonts w:ascii="Arial" w:hAnsi="Arial" w:cs="Arial"/>
          <w:highlight w:val="white"/>
        </w:rPr>
        <w:t xml:space="preserve"> </w:t>
      </w:r>
      <w:r w:rsidRPr="00CA0CC4">
        <w:rPr>
          <w:rFonts w:ascii="Arial" w:hAnsi="Arial" w:cs="Arial"/>
          <w:strike/>
          <w:highlight w:val="white"/>
        </w:rPr>
        <w:t>(7</w:t>
      </w:r>
      <w:r w:rsidR="00794606" w:rsidRPr="00CA0CC4">
        <w:rPr>
          <w:rFonts w:ascii="Arial" w:hAnsi="Arial" w:cs="Arial"/>
          <w:strike/>
          <w:highlight w:val="white"/>
        </w:rPr>
        <w:t>)</w:t>
      </w:r>
      <w:r w:rsidR="00CA0CC4">
        <w:rPr>
          <w:rFonts w:ascii="Arial" w:hAnsi="Arial" w:cs="Arial"/>
          <w:highlight w:val="white"/>
        </w:rPr>
        <w:t xml:space="preserve"> </w:t>
      </w:r>
      <w:r w:rsidR="00CA0CC4" w:rsidRPr="00CA0CC4">
        <w:rPr>
          <w:rFonts w:ascii="Arial" w:hAnsi="Arial" w:cs="Arial"/>
          <w:b/>
          <w:highlight w:val="white"/>
        </w:rPr>
        <w:t>(6)</w:t>
      </w:r>
      <w:r w:rsidR="00794606" w:rsidRPr="00570D73">
        <w:rPr>
          <w:rFonts w:ascii="Arial" w:hAnsi="Arial" w:cs="Arial"/>
          <w:highlight w:val="white"/>
        </w:rPr>
        <w:t xml:space="preserve"> Úřední registry a rejstříky jsou informačními systémy veřejné správy, jejichž správcem je Ústav, který je zveřejňuje způsobem umožňujícím dálkový přístup. </w:t>
      </w:r>
    </w:p>
    <w:p w14:paraId="29103279" w14:textId="0EF6D2F1" w:rsidR="00E91B1F" w:rsidRDefault="00E91B1F" w:rsidP="00043B56">
      <w:pPr>
        <w:widowControl w:val="0"/>
        <w:autoSpaceDE w:val="0"/>
        <w:autoSpaceDN w:val="0"/>
        <w:adjustRightInd w:val="0"/>
        <w:spacing w:after="0" w:line="240" w:lineRule="auto"/>
        <w:ind w:firstLine="600"/>
        <w:rPr>
          <w:rFonts w:ascii="Arial" w:hAnsi="Arial" w:cs="Arial"/>
          <w:highlight w:val="white"/>
        </w:rPr>
      </w:pPr>
    </w:p>
    <w:p w14:paraId="2E0728BD" w14:textId="77777777" w:rsidR="0061190B" w:rsidRPr="006C50C1" w:rsidRDefault="0061190B" w:rsidP="00043B56">
      <w:pPr>
        <w:widowControl w:val="0"/>
        <w:autoSpaceDE w:val="0"/>
        <w:autoSpaceDN w:val="0"/>
        <w:adjustRightInd w:val="0"/>
        <w:spacing w:after="0" w:line="240" w:lineRule="auto"/>
        <w:ind w:firstLine="600"/>
        <w:rPr>
          <w:rFonts w:ascii="Arial" w:hAnsi="Arial" w:cs="Arial"/>
          <w:highlight w:val="white"/>
        </w:rPr>
      </w:pPr>
    </w:p>
    <w:p w14:paraId="6D6D0713" w14:textId="77777777" w:rsidR="00355C4F" w:rsidRPr="006F3536" w:rsidRDefault="00355C4F" w:rsidP="00355C4F">
      <w:pPr>
        <w:widowControl w:val="0"/>
        <w:autoSpaceDE w:val="0"/>
        <w:autoSpaceDN w:val="0"/>
        <w:adjustRightInd w:val="0"/>
        <w:spacing w:after="0" w:line="240" w:lineRule="auto"/>
        <w:jc w:val="center"/>
        <w:rPr>
          <w:rFonts w:ascii="Arial" w:hAnsi="Arial" w:cs="Arial"/>
          <w:b/>
          <w:bCs/>
        </w:rPr>
      </w:pPr>
      <w:r w:rsidRPr="006F3536">
        <w:rPr>
          <w:rFonts w:ascii="Arial" w:hAnsi="Arial" w:cs="Arial"/>
          <w:b/>
          <w:bCs/>
        </w:rPr>
        <w:t xml:space="preserve">§ </w:t>
      </w:r>
      <w:proofErr w:type="gramStart"/>
      <w:r w:rsidRPr="006F3536">
        <w:rPr>
          <w:rFonts w:ascii="Arial" w:hAnsi="Arial" w:cs="Arial"/>
          <w:b/>
          <w:bCs/>
        </w:rPr>
        <w:t>87a</w:t>
      </w:r>
      <w:proofErr w:type="gramEnd"/>
    </w:p>
    <w:p w14:paraId="0AB549CF" w14:textId="77777777" w:rsidR="00355C4F" w:rsidRPr="006F3536" w:rsidRDefault="00355C4F" w:rsidP="00355C4F">
      <w:pPr>
        <w:widowControl w:val="0"/>
        <w:autoSpaceDE w:val="0"/>
        <w:autoSpaceDN w:val="0"/>
        <w:adjustRightInd w:val="0"/>
        <w:spacing w:after="0" w:line="240" w:lineRule="auto"/>
        <w:jc w:val="center"/>
        <w:rPr>
          <w:rFonts w:ascii="Arial" w:hAnsi="Arial" w:cs="Arial"/>
          <w:b/>
          <w:bCs/>
        </w:rPr>
      </w:pPr>
    </w:p>
    <w:p w14:paraId="67DD3EDF" w14:textId="77777777" w:rsidR="00355C4F" w:rsidRPr="006F3536" w:rsidRDefault="00355C4F" w:rsidP="006F3536">
      <w:pPr>
        <w:widowControl w:val="0"/>
        <w:autoSpaceDE w:val="0"/>
        <w:autoSpaceDN w:val="0"/>
        <w:adjustRightInd w:val="0"/>
        <w:spacing w:after="0" w:line="240" w:lineRule="auto"/>
        <w:ind w:firstLine="720"/>
        <w:rPr>
          <w:rFonts w:ascii="Arial" w:hAnsi="Arial" w:cs="Arial"/>
          <w:b/>
          <w:bCs/>
          <w:highlight w:val="white"/>
        </w:rPr>
      </w:pPr>
      <w:r w:rsidRPr="006F3536">
        <w:rPr>
          <w:rFonts w:ascii="Arial" w:hAnsi="Arial" w:cs="Arial"/>
          <w:b/>
          <w:bCs/>
        </w:rPr>
        <w:t>Ve věcech správy správních poplatků je Ústav podřízen ministerstvu.</w:t>
      </w:r>
    </w:p>
    <w:p w14:paraId="4947B425" w14:textId="77777777" w:rsidR="00CA0CC4" w:rsidRDefault="00CA0CC4" w:rsidP="00043B56">
      <w:pPr>
        <w:widowControl w:val="0"/>
        <w:autoSpaceDE w:val="0"/>
        <w:autoSpaceDN w:val="0"/>
        <w:adjustRightInd w:val="0"/>
        <w:spacing w:after="0" w:line="240" w:lineRule="auto"/>
        <w:jc w:val="center"/>
        <w:rPr>
          <w:rFonts w:ascii="Arial" w:hAnsi="Arial" w:cs="Arial"/>
          <w:bCs/>
          <w:highlight w:val="white"/>
        </w:rPr>
      </w:pPr>
    </w:p>
    <w:p w14:paraId="028C50F6" w14:textId="6C1DAB76" w:rsidR="00E91B1F" w:rsidRPr="007E41C6" w:rsidRDefault="00794606" w:rsidP="00043B56">
      <w:pPr>
        <w:widowControl w:val="0"/>
        <w:autoSpaceDE w:val="0"/>
        <w:autoSpaceDN w:val="0"/>
        <w:adjustRightInd w:val="0"/>
        <w:spacing w:after="0" w:line="240" w:lineRule="auto"/>
        <w:jc w:val="center"/>
        <w:rPr>
          <w:rFonts w:ascii="Arial" w:hAnsi="Arial" w:cs="Arial"/>
          <w:bCs/>
          <w:highlight w:val="white"/>
        </w:rPr>
      </w:pPr>
      <w:r w:rsidRPr="007E41C6">
        <w:rPr>
          <w:rFonts w:ascii="Arial" w:hAnsi="Arial" w:cs="Arial"/>
          <w:bCs/>
          <w:highlight w:val="white"/>
        </w:rPr>
        <w:t>§ 88</w:t>
      </w:r>
    </w:p>
    <w:p w14:paraId="5C0A9B39" w14:textId="77777777" w:rsidR="00E91B1F" w:rsidRPr="007E41C6" w:rsidRDefault="00E91B1F" w:rsidP="00043B56">
      <w:pPr>
        <w:widowControl w:val="0"/>
        <w:autoSpaceDE w:val="0"/>
        <w:autoSpaceDN w:val="0"/>
        <w:adjustRightInd w:val="0"/>
        <w:spacing w:after="0" w:line="240" w:lineRule="auto"/>
        <w:jc w:val="center"/>
        <w:rPr>
          <w:rFonts w:ascii="Arial" w:hAnsi="Arial" w:cs="Arial"/>
          <w:bCs/>
          <w:highlight w:val="white"/>
        </w:rPr>
      </w:pPr>
    </w:p>
    <w:p w14:paraId="1DF1B9D8" w14:textId="77777777" w:rsidR="00E91B1F" w:rsidRPr="007E41C6" w:rsidRDefault="00794606" w:rsidP="00043B56">
      <w:pPr>
        <w:widowControl w:val="0"/>
        <w:autoSpaceDE w:val="0"/>
        <w:autoSpaceDN w:val="0"/>
        <w:adjustRightInd w:val="0"/>
        <w:spacing w:after="0" w:line="240" w:lineRule="auto"/>
        <w:jc w:val="center"/>
        <w:rPr>
          <w:rFonts w:ascii="Arial" w:hAnsi="Arial" w:cs="Arial"/>
          <w:bCs/>
          <w:highlight w:val="white"/>
        </w:rPr>
      </w:pPr>
      <w:r w:rsidRPr="007E41C6">
        <w:rPr>
          <w:rFonts w:ascii="Arial" w:hAnsi="Arial" w:cs="Arial"/>
          <w:bCs/>
          <w:highlight w:val="white"/>
        </w:rPr>
        <w:t>Zmocnění</w:t>
      </w:r>
    </w:p>
    <w:p w14:paraId="5D735FAB" w14:textId="77777777" w:rsidR="00E91B1F" w:rsidRPr="006C50C1" w:rsidRDefault="00E91B1F" w:rsidP="00043B56">
      <w:pPr>
        <w:widowControl w:val="0"/>
        <w:autoSpaceDE w:val="0"/>
        <w:autoSpaceDN w:val="0"/>
        <w:adjustRightInd w:val="0"/>
        <w:spacing w:after="0" w:line="240" w:lineRule="auto"/>
        <w:jc w:val="center"/>
        <w:rPr>
          <w:rFonts w:ascii="Arial" w:hAnsi="Arial" w:cs="Arial"/>
          <w:b/>
          <w:bCs/>
          <w:highlight w:val="white"/>
        </w:rPr>
      </w:pPr>
    </w:p>
    <w:p w14:paraId="2E2A18E9" w14:textId="77777777" w:rsidR="00E91B1F" w:rsidRPr="006C50C1" w:rsidRDefault="00794606" w:rsidP="00043B56">
      <w:pPr>
        <w:widowControl w:val="0"/>
        <w:autoSpaceDE w:val="0"/>
        <w:autoSpaceDN w:val="0"/>
        <w:adjustRightInd w:val="0"/>
        <w:spacing w:after="0" w:line="240" w:lineRule="auto"/>
        <w:ind w:firstLine="600"/>
        <w:rPr>
          <w:rFonts w:ascii="Arial" w:hAnsi="Arial" w:cs="Arial"/>
          <w:highlight w:val="white"/>
        </w:rPr>
      </w:pPr>
      <w:r w:rsidRPr="006C50C1">
        <w:rPr>
          <w:rFonts w:ascii="Arial" w:hAnsi="Arial" w:cs="Arial"/>
          <w:highlight w:val="white"/>
        </w:rPr>
        <w:t xml:space="preserve"> (1) Ministerstvo vydá vyhlášku</w:t>
      </w:r>
    </w:p>
    <w:p w14:paraId="200A6ACE" w14:textId="77777777" w:rsidR="00E91B1F" w:rsidRDefault="00794606" w:rsidP="00417106">
      <w:pPr>
        <w:widowControl w:val="0"/>
        <w:autoSpaceDE w:val="0"/>
        <w:autoSpaceDN w:val="0"/>
        <w:adjustRightInd w:val="0"/>
        <w:spacing w:line="240" w:lineRule="auto"/>
        <w:ind w:left="400" w:hanging="400"/>
        <w:jc w:val="both"/>
        <w:rPr>
          <w:rFonts w:ascii="Arial" w:hAnsi="Arial" w:cs="Arial"/>
          <w:strike/>
          <w:highlight w:val="white"/>
        </w:rPr>
      </w:pPr>
      <w:r w:rsidRPr="003562F8">
        <w:rPr>
          <w:rFonts w:ascii="Arial" w:hAnsi="Arial" w:cs="Arial"/>
          <w:strike/>
          <w:highlight w:val="white"/>
        </w:rPr>
        <w:t xml:space="preserve"> a) k provedení § 4,</w:t>
      </w:r>
    </w:p>
    <w:p w14:paraId="4AB0113D" w14:textId="77777777" w:rsidR="00E91B1F" w:rsidRDefault="00794606" w:rsidP="00417106">
      <w:pPr>
        <w:widowControl w:val="0"/>
        <w:autoSpaceDE w:val="0"/>
        <w:autoSpaceDN w:val="0"/>
        <w:adjustRightInd w:val="0"/>
        <w:spacing w:line="240" w:lineRule="auto"/>
        <w:ind w:left="400" w:hanging="400"/>
        <w:jc w:val="both"/>
        <w:rPr>
          <w:rFonts w:ascii="Arial" w:hAnsi="Arial" w:cs="Arial"/>
          <w:strike/>
          <w:highlight w:val="white"/>
        </w:rPr>
      </w:pPr>
      <w:r w:rsidRPr="003562F8">
        <w:rPr>
          <w:rFonts w:ascii="Arial" w:hAnsi="Arial" w:cs="Arial"/>
          <w:strike/>
          <w:highlight w:val="white"/>
        </w:rPr>
        <w:t>b) o opatřeních proti zavlékání a rozšiřování škodlivých organismů k provedení § 2 odst. 1 písm. e), § 4 odst. 1 písm. c), § 6, § 7 odst. 1, 2, 5 až 7, § 8 odst. 1, 2 a 4, § 9, § 10 odst. 1, 4 a 5, § 12 odst. 2 a 7, § 13 odst. 1 písm. a), § 13 odst. 2, § 14 odst. 1 a 2, § 15 odst. 1, § 16 odst. 2, § 17 odst. 1 a 2, § 18 odst. 2, § 19, § 20 odst. 2, § 21 odst. 1 a 3, § 22 odst. 3 a 4, § 23, § 24 odst. 1 a 2, § 25 odst. 9, § 25a odst. 1, § 26 odst. 6, § 27 odst. 1 písm. c), § 28 odst. 1, 2, 5 a 8, § 29 odst. 4, § 30 odst. 1, § 69 odst. 4, § 72 odst. 5 písm. e), § 74 odst. 4, § 76 odst. 6 písm. a) a § 76 odst. 7 a 11,</w:t>
      </w:r>
    </w:p>
    <w:p w14:paraId="5621266C" w14:textId="1BD0FFA9" w:rsidR="00CA3B7C" w:rsidRPr="00417106" w:rsidRDefault="00CA3B7C" w:rsidP="00417106">
      <w:pPr>
        <w:widowControl w:val="0"/>
        <w:autoSpaceDE w:val="0"/>
        <w:autoSpaceDN w:val="0"/>
        <w:adjustRightInd w:val="0"/>
        <w:spacing w:line="240" w:lineRule="auto"/>
        <w:ind w:left="400" w:hanging="400"/>
        <w:jc w:val="both"/>
        <w:rPr>
          <w:rFonts w:ascii="Arial" w:hAnsi="Arial" w:cs="Arial"/>
          <w:b/>
          <w:color w:val="000000" w:themeColor="text1"/>
        </w:rPr>
      </w:pPr>
      <w:r w:rsidRPr="00417106">
        <w:rPr>
          <w:rFonts w:ascii="Arial" w:hAnsi="Arial" w:cs="Arial"/>
          <w:b/>
          <w:color w:val="000000" w:themeColor="text1"/>
        </w:rPr>
        <w:t>a)</w:t>
      </w:r>
      <w:r w:rsidR="00417106" w:rsidRPr="00417106">
        <w:rPr>
          <w:rFonts w:ascii="Arial" w:hAnsi="Arial" w:cs="Arial"/>
          <w:b/>
          <w:color w:val="000000" w:themeColor="text1"/>
        </w:rPr>
        <w:tab/>
      </w:r>
      <w:r w:rsidRPr="00417106">
        <w:rPr>
          <w:rFonts w:ascii="Arial" w:hAnsi="Arial" w:cs="Arial"/>
          <w:b/>
          <w:color w:val="000000" w:themeColor="text1"/>
        </w:rPr>
        <w:t xml:space="preserve">o ochranných opatřeních proti škodlivým organismům rostlin k provedení </w:t>
      </w:r>
      <w:r w:rsidR="00417106" w:rsidRPr="00CA0CC4">
        <w:rPr>
          <w:rFonts w:ascii="Arial" w:hAnsi="Arial" w:cs="Arial"/>
          <w:b/>
          <w:color w:val="000000" w:themeColor="text1"/>
        </w:rPr>
        <w:t>§ 6 odst. 1,</w:t>
      </w:r>
      <w:r w:rsidR="00417106" w:rsidRPr="00417106">
        <w:rPr>
          <w:rFonts w:ascii="Segoe UI" w:hAnsi="Segoe UI" w:cs="Segoe UI"/>
          <w:color w:val="000000" w:themeColor="text1"/>
        </w:rPr>
        <w:t xml:space="preserve"> </w:t>
      </w:r>
      <w:r w:rsidRPr="00417106">
        <w:rPr>
          <w:rFonts w:ascii="Arial" w:hAnsi="Arial" w:cs="Arial"/>
          <w:b/>
          <w:color w:val="000000" w:themeColor="text1"/>
        </w:rPr>
        <w:t xml:space="preserve">§ 13 odst. 3, § </w:t>
      </w:r>
      <w:proofErr w:type="gramStart"/>
      <w:r w:rsidRPr="00417106">
        <w:rPr>
          <w:rFonts w:ascii="Arial" w:hAnsi="Arial" w:cs="Arial"/>
          <w:b/>
          <w:color w:val="000000" w:themeColor="text1"/>
        </w:rPr>
        <w:t>25b</w:t>
      </w:r>
      <w:proofErr w:type="gramEnd"/>
      <w:r w:rsidRPr="00417106">
        <w:rPr>
          <w:rFonts w:ascii="Arial" w:hAnsi="Arial" w:cs="Arial"/>
          <w:b/>
          <w:color w:val="000000" w:themeColor="text1"/>
        </w:rPr>
        <w:t xml:space="preserve"> odst. 6, § 28 odst. 2 a 4 a § 29 odst. 3,</w:t>
      </w:r>
    </w:p>
    <w:p w14:paraId="5FC30303" w14:textId="327ACF8B" w:rsidR="00CA3B7C" w:rsidRPr="00417106" w:rsidRDefault="00CA3B7C" w:rsidP="00417106">
      <w:pPr>
        <w:widowControl w:val="0"/>
        <w:autoSpaceDE w:val="0"/>
        <w:autoSpaceDN w:val="0"/>
        <w:adjustRightInd w:val="0"/>
        <w:spacing w:line="240" w:lineRule="auto"/>
        <w:ind w:left="400" w:hanging="400"/>
        <w:jc w:val="both"/>
        <w:rPr>
          <w:rFonts w:ascii="Arial" w:hAnsi="Arial" w:cs="Arial"/>
          <w:b/>
          <w:color w:val="000000" w:themeColor="text1"/>
          <w:highlight w:val="white"/>
        </w:rPr>
      </w:pPr>
      <w:r w:rsidRPr="00417106">
        <w:rPr>
          <w:rFonts w:ascii="Arial" w:hAnsi="Arial" w:cs="Arial"/>
          <w:b/>
          <w:color w:val="000000" w:themeColor="text1"/>
        </w:rPr>
        <w:t>b)</w:t>
      </w:r>
      <w:r w:rsidR="00417106" w:rsidRPr="00417106">
        <w:rPr>
          <w:rFonts w:ascii="Arial" w:hAnsi="Arial" w:cs="Arial"/>
          <w:b/>
          <w:color w:val="000000" w:themeColor="text1"/>
        </w:rPr>
        <w:tab/>
      </w:r>
      <w:r w:rsidRPr="00417106">
        <w:rPr>
          <w:rFonts w:ascii="Arial" w:hAnsi="Arial" w:cs="Arial"/>
          <w:b/>
          <w:color w:val="000000" w:themeColor="text1"/>
        </w:rPr>
        <w:t>o ošetřování nebo označování dřevěných obalových materiálů, dřeva a jiných předmětů k provedení § 68,</w:t>
      </w:r>
    </w:p>
    <w:p w14:paraId="523348D9" w14:textId="341055ED"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c)</w:t>
      </w:r>
      <w:r w:rsidR="00417106">
        <w:rPr>
          <w:rFonts w:ascii="Arial" w:hAnsi="Arial" w:cs="Arial"/>
          <w:highlight w:val="white"/>
        </w:rPr>
        <w:tab/>
      </w:r>
      <w:r w:rsidRPr="006C50C1">
        <w:rPr>
          <w:rFonts w:ascii="Arial" w:hAnsi="Arial" w:cs="Arial"/>
          <w:highlight w:val="white"/>
        </w:rPr>
        <w:t>o zařízeních pro aplikaci přípravků k provedení § 61 odst. 7, § 62 odst. 1 a 3 a § 64 odst. 4,</w:t>
      </w:r>
    </w:p>
    <w:p w14:paraId="147E95E2" w14:textId="3ED43D48"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d)</w:t>
      </w:r>
      <w:r w:rsidR="00417106">
        <w:rPr>
          <w:rFonts w:ascii="Arial" w:hAnsi="Arial" w:cs="Arial"/>
          <w:highlight w:val="white"/>
        </w:rPr>
        <w:tab/>
      </w:r>
      <w:r w:rsidRPr="006C50C1">
        <w:rPr>
          <w:rFonts w:ascii="Arial" w:hAnsi="Arial" w:cs="Arial"/>
          <w:highlight w:val="white"/>
        </w:rPr>
        <w:t xml:space="preserve">o ochraně včel, zvěře, vodních organismů a dalších necílových organismů při použití přípravků k provedení § 51 odst. </w:t>
      </w:r>
      <w:r w:rsidRPr="00B92502">
        <w:rPr>
          <w:rFonts w:ascii="Arial" w:hAnsi="Arial" w:cs="Arial"/>
          <w:strike/>
          <w:highlight w:val="white"/>
        </w:rPr>
        <w:t xml:space="preserve">5, 6 a </w:t>
      </w:r>
      <w:r w:rsidRPr="00EB2DD6">
        <w:rPr>
          <w:rFonts w:ascii="Arial" w:hAnsi="Arial" w:cs="Arial"/>
          <w:strike/>
        </w:rPr>
        <w:t>9</w:t>
      </w:r>
      <w:r w:rsidR="00CA0CC4">
        <w:rPr>
          <w:rFonts w:ascii="Arial" w:hAnsi="Arial" w:cs="Arial"/>
          <w:strike/>
        </w:rPr>
        <w:t xml:space="preserve"> </w:t>
      </w:r>
      <w:r w:rsidR="009F588F">
        <w:rPr>
          <w:rFonts w:ascii="Arial" w:hAnsi="Arial" w:cs="Arial"/>
          <w:b/>
        </w:rPr>
        <w:t>4</w:t>
      </w:r>
      <w:r w:rsidR="00EB2DD6">
        <w:rPr>
          <w:rFonts w:ascii="Arial" w:hAnsi="Arial" w:cs="Arial"/>
          <w:b/>
        </w:rPr>
        <w:t xml:space="preserve"> a</w:t>
      </w:r>
      <w:r w:rsidR="009F588F">
        <w:rPr>
          <w:rFonts w:ascii="Arial" w:hAnsi="Arial" w:cs="Arial"/>
          <w:b/>
        </w:rPr>
        <w:t xml:space="preserve"> </w:t>
      </w:r>
      <w:r w:rsidR="00355C4F">
        <w:rPr>
          <w:rFonts w:ascii="Arial" w:hAnsi="Arial" w:cs="Arial"/>
          <w:b/>
        </w:rPr>
        <w:t>7</w:t>
      </w:r>
      <w:r w:rsidRPr="006C50C1">
        <w:rPr>
          <w:rFonts w:ascii="Arial" w:hAnsi="Arial" w:cs="Arial"/>
          <w:highlight w:val="white"/>
        </w:rPr>
        <w:t>,</w:t>
      </w:r>
    </w:p>
    <w:p w14:paraId="5748CBE7" w14:textId="08D47F66" w:rsidR="00E91B1F" w:rsidRPr="006C50C1" w:rsidRDefault="00794606" w:rsidP="00417106">
      <w:pPr>
        <w:widowControl w:val="0"/>
        <w:autoSpaceDE w:val="0"/>
        <w:autoSpaceDN w:val="0"/>
        <w:adjustRightInd w:val="0"/>
        <w:spacing w:line="240" w:lineRule="auto"/>
        <w:ind w:left="400" w:hanging="400"/>
        <w:jc w:val="both"/>
        <w:rPr>
          <w:rFonts w:ascii="Arial" w:hAnsi="Arial" w:cs="Arial"/>
          <w:highlight w:val="white"/>
        </w:rPr>
      </w:pPr>
      <w:r w:rsidRPr="006C50C1">
        <w:rPr>
          <w:rFonts w:ascii="Arial" w:hAnsi="Arial" w:cs="Arial"/>
          <w:highlight w:val="white"/>
        </w:rPr>
        <w:t xml:space="preserve"> e)</w:t>
      </w:r>
      <w:r w:rsidR="00417106">
        <w:rPr>
          <w:rFonts w:ascii="Arial" w:hAnsi="Arial" w:cs="Arial"/>
          <w:highlight w:val="white"/>
        </w:rPr>
        <w:tab/>
      </w:r>
      <w:r w:rsidRPr="006C50C1">
        <w:rPr>
          <w:rFonts w:ascii="Arial" w:hAnsi="Arial" w:cs="Arial"/>
          <w:highlight w:val="white"/>
        </w:rPr>
        <w:t xml:space="preserve">k provedení § 5 </w:t>
      </w:r>
      <w:r w:rsidRPr="00B92502">
        <w:rPr>
          <w:rFonts w:ascii="Arial" w:hAnsi="Arial" w:cs="Arial"/>
          <w:strike/>
          <w:highlight w:val="white"/>
        </w:rPr>
        <w:t>odst. 3</w:t>
      </w:r>
      <w:r w:rsidR="00C724D8" w:rsidRPr="00B01DE7">
        <w:rPr>
          <w:rFonts w:ascii="Arial" w:hAnsi="Arial" w:cs="Arial"/>
          <w:b/>
          <w:highlight w:val="white"/>
        </w:rPr>
        <w:t xml:space="preserve"> a § 79 odst. 3</w:t>
      </w:r>
      <w:r w:rsidRPr="006C50C1">
        <w:rPr>
          <w:rFonts w:ascii="Arial" w:hAnsi="Arial" w:cs="Arial"/>
          <w:highlight w:val="white"/>
        </w:rPr>
        <w:t>.</w:t>
      </w:r>
    </w:p>
    <w:p w14:paraId="4323D61F"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(2) Ministerstvo vydá vyhlášky o opatřeních k zabezpečení ochrany proti zavlékání a šíření jednotlivých škodlivých organismů k provedení § 71 odst. 1 písm. g).</w:t>
      </w:r>
    </w:p>
    <w:p w14:paraId="5F64003F" w14:textId="7777777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 (3) Ministerstvo vydá ve spolupráci s Ministerstvem zdravotnictví a Ministerstvem životního prostředí vyhlášku o přípravcích a pomocných prostředcích k provedení </w:t>
      </w:r>
      <w:r w:rsidRPr="00B01DE7">
        <w:rPr>
          <w:rFonts w:ascii="Arial" w:hAnsi="Arial" w:cs="Arial"/>
          <w:strike/>
          <w:highlight w:val="white"/>
        </w:rPr>
        <w:t>§ 31a odst. 5</w:t>
      </w:r>
      <w:r w:rsidR="00C724D8">
        <w:rPr>
          <w:rFonts w:ascii="Arial" w:hAnsi="Arial" w:cs="Arial"/>
          <w:b/>
          <w:highlight w:val="white"/>
        </w:rPr>
        <w:t>§ 31a odst. 3</w:t>
      </w:r>
      <w:r w:rsidRPr="006C50C1">
        <w:rPr>
          <w:rFonts w:ascii="Arial" w:hAnsi="Arial" w:cs="Arial"/>
          <w:highlight w:val="white"/>
        </w:rPr>
        <w:t>, § 34 odst. 3, § 43 odst. 1, § 45 odst. 13, § 46b odst. 3, § 46c odst. 2, § 49 odst. 1 a 6, § 54a odst. 1, § 55 a § 60 odst. 4.</w:t>
      </w:r>
    </w:p>
    <w:p w14:paraId="7B4E6CE7" w14:textId="5B281D22"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(4) Ministerstvo vydá ve spolupráci s Ministerstvem zdravotnictví vyhlášku k provedení § 86b odst. 3.</w:t>
      </w:r>
    </w:p>
    <w:p w14:paraId="558B5B51" w14:textId="2CF27A38"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(5) zrušen </w:t>
      </w:r>
    </w:p>
    <w:p w14:paraId="1D2F5D66" w14:textId="6D477A27" w:rsidR="00E91B1F" w:rsidRPr="006C50C1" w:rsidRDefault="00794606" w:rsidP="00417106">
      <w:pPr>
        <w:widowControl w:val="0"/>
        <w:autoSpaceDE w:val="0"/>
        <w:autoSpaceDN w:val="0"/>
        <w:adjustRightInd w:val="0"/>
        <w:spacing w:line="240" w:lineRule="auto"/>
        <w:ind w:firstLine="600"/>
        <w:jc w:val="both"/>
        <w:rPr>
          <w:rFonts w:ascii="Arial" w:hAnsi="Arial" w:cs="Arial"/>
          <w:highlight w:val="white"/>
        </w:rPr>
      </w:pPr>
      <w:r w:rsidRPr="006C50C1">
        <w:rPr>
          <w:rFonts w:ascii="Arial" w:hAnsi="Arial" w:cs="Arial"/>
          <w:highlight w:val="white"/>
        </w:rPr>
        <w:t xml:space="preserve">(6) zrušen </w:t>
      </w:r>
    </w:p>
    <w:p w14:paraId="3D1EDC62" w14:textId="1D175E39" w:rsidR="00E91B1F" w:rsidRPr="006C50C1" w:rsidRDefault="00867806" w:rsidP="00867806">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w:t>
      </w:r>
    </w:p>
    <w:p w14:paraId="606B3234" w14:textId="4FEA9C32" w:rsidR="003C0DCD" w:rsidRPr="00756C7E" w:rsidRDefault="003C0DCD">
      <w:pPr>
        <w:spacing w:after="0" w:line="240" w:lineRule="auto"/>
        <w:rPr>
          <w:rFonts w:ascii="Arial" w:hAnsi="Arial" w:cs="Arial"/>
          <w:i/>
          <w:color w:val="FF0000"/>
          <w:highlight w:val="white"/>
        </w:rPr>
      </w:pPr>
      <w:r w:rsidRPr="00756C7E">
        <w:rPr>
          <w:rFonts w:ascii="Arial" w:hAnsi="Arial" w:cs="Arial"/>
          <w:i/>
          <w:color w:val="FF0000"/>
          <w:highlight w:val="white"/>
        </w:rPr>
        <w:t>Vloženo z</w:t>
      </w:r>
      <w:r w:rsidR="00417106" w:rsidRPr="00756C7E">
        <w:rPr>
          <w:rFonts w:ascii="Arial" w:hAnsi="Arial" w:cs="Arial"/>
          <w:i/>
          <w:color w:val="FF0000"/>
          <w:highlight w:val="white"/>
        </w:rPr>
        <w:t>e zákona č. 369/2019 Sb.</w:t>
      </w:r>
      <w:r w:rsidRPr="00756C7E">
        <w:rPr>
          <w:rFonts w:ascii="Arial" w:hAnsi="Arial" w:cs="Arial"/>
          <w:i/>
          <w:color w:val="FF0000"/>
          <w:highlight w:val="white"/>
        </w:rPr>
        <w:t>:</w:t>
      </w:r>
    </w:p>
    <w:p w14:paraId="667A79D4" w14:textId="4ABF782B" w:rsidR="00417106" w:rsidRPr="00756C7E" w:rsidRDefault="00417106" w:rsidP="00417106">
      <w:pPr>
        <w:shd w:val="clear" w:color="auto" w:fill="FFFFFF"/>
        <w:spacing w:after="120"/>
        <w:ind w:left="284" w:hanging="284"/>
        <w:jc w:val="center"/>
        <w:rPr>
          <w:rFonts w:ascii="Arial" w:hAnsi="Arial" w:cs="Arial"/>
          <w:i/>
          <w:iCs/>
        </w:rPr>
      </w:pPr>
      <w:r w:rsidRPr="00756C7E">
        <w:rPr>
          <w:rFonts w:ascii="Arial" w:hAnsi="Arial" w:cs="Arial"/>
          <w:i/>
          <w:iCs/>
        </w:rPr>
        <w:t>Čl. II</w:t>
      </w:r>
    </w:p>
    <w:p w14:paraId="03A0BA26" w14:textId="77777777" w:rsidR="00417106" w:rsidRPr="00756C7E" w:rsidRDefault="00417106" w:rsidP="00417106">
      <w:pPr>
        <w:shd w:val="clear" w:color="auto" w:fill="FFFFFF"/>
        <w:spacing w:after="120"/>
        <w:ind w:left="284" w:hanging="284"/>
        <w:jc w:val="center"/>
        <w:rPr>
          <w:rFonts w:ascii="Arial" w:hAnsi="Arial" w:cs="Arial"/>
          <w:i/>
          <w:iCs/>
        </w:rPr>
      </w:pPr>
      <w:r w:rsidRPr="00756C7E">
        <w:rPr>
          <w:rFonts w:ascii="Arial" w:hAnsi="Arial" w:cs="Arial"/>
          <w:i/>
          <w:iCs/>
        </w:rPr>
        <w:t>Přechodná ustanovení</w:t>
      </w:r>
    </w:p>
    <w:p w14:paraId="7203B0F3" w14:textId="21F873D2" w:rsidR="0041710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1.</w:t>
      </w:r>
      <w:r w:rsidRPr="00756C7E">
        <w:rPr>
          <w:rFonts w:ascii="Arial" w:hAnsi="Arial" w:cs="Arial"/>
          <w:i/>
          <w:iCs/>
        </w:rPr>
        <w:tab/>
        <w:t xml:space="preserve">Osoby, zapsané před nabytím účinnosti tohoto zákona v úředním registru Ústavu pod registračním číslem podle § 12 zákona č. 326/2004 Sb., ve znění účinném přede dnem nabytí účinnosti tohoto zákona, nebo podle § 16 zákona č. 219/2003 Sb., ve znění pozdějších předpisů, se považují za osoby registrované v souladu s čl. 66 odst. 4 nařízení (EU) 2016/2031 i po nabytí účinnosti tohoto zákona. Registrační číslo těchto osob se ode dne nabytí účinnosti tohoto zákona uvádí ve tvaru „CZ-stávající registrační číslo osoby”. Tyto osoby se považují za osoby oprávněné k vydávání rostlinolékařských pasů, pokud postupem podle § 13 odst. 3 zákona č. 326/2004 Sb., ve znění účinném ode dne nabytí účinnosti tohoto zákona, nejpozději do 1 roku ode dne nabytí účinnosti </w:t>
      </w:r>
      <w:r w:rsidRPr="00756C7E">
        <w:rPr>
          <w:rFonts w:ascii="Arial" w:hAnsi="Arial" w:cs="Arial"/>
          <w:i/>
          <w:iCs/>
        </w:rPr>
        <w:lastRenderedPageBreak/>
        <w:t>tohoto zákona prokáží, že disponují znalostmi podle čl. 89 odst. 1 písm. a) nařízení (EU) 2016/2031.</w:t>
      </w:r>
    </w:p>
    <w:p w14:paraId="5DD8071F" w14:textId="7356C3E9" w:rsidR="0041710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2.</w:t>
      </w:r>
      <w:r w:rsidRPr="00756C7E">
        <w:rPr>
          <w:rFonts w:ascii="Arial" w:hAnsi="Arial" w:cs="Arial"/>
          <w:i/>
          <w:iCs/>
        </w:rPr>
        <w:tab/>
        <w:t>Oprávnění k vydávání rostlinolékařských pasů udělené podle § 17 odst. 2 zákona č. 326/2004 Sb., ve znění účinném přede dnem nabytí účinnosti tohoto zákona, zůstává po nabytí účinnosti tohoto zákona nadále v platnosti, pokud jeho držitel postupem podle § 13 odst. 3 zákona č. 326/2004 Sb., ve znění účinném ode dne nabytí účinnosti tohoto zákona, nejpozději do 1 roku ode dne nabytí účinnosti tohoto zákona prokáže, že disponuje znalostmi potřebnými k provádění šetření uvedených v čl. 87 nařízení (EU) 2016/2031.</w:t>
      </w:r>
    </w:p>
    <w:p w14:paraId="701C6173" w14:textId="2E933FC1" w:rsidR="0041710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3.</w:t>
      </w:r>
      <w:r w:rsidRPr="00756C7E">
        <w:rPr>
          <w:rFonts w:ascii="Arial" w:hAnsi="Arial" w:cs="Arial"/>
          <w:i/>
          <w:iCs/>
        </w:rPr>
        <w:tab/>
        <w:t>Vstupní místa podle § 25 odst. 1 zákona č. 326/2004 Sb., ve znění účinném přede dnem nabytí účinnosti tohoto zákona, se považují za stanoviště hraniční kontroly určená v souladu s § 25 odst. 1 zákona č. 326/2004 Sb., ve znění účinném ode dne nabytí účinnosti tohoto zákona, a v souladu s čl. 59 nařízení (EU) 2017/625, pokud Ústavem nebude rozhodnuto o pozastavení či zrušení jejich určení.</w:t>
      </w:r>
    </w:p>
    <w:p w14:paraId="46FB1337" w14:textId="74A18B79" w:rsidR="0041710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4.</w:t>
      </w:r>
      <w:r w:rsidRPr="00756C7E">
        <w:rPr>
          <w:rFonts w:ascii="Arial" w:hAnsi="Arial" w:cs="Arial"/>
          <w:i/>
          <w:iCs/>
        </w:rPr>
        <w:tab/>
        <w:t>Místa pro provádění kontroly totožnosti a kontroly zdravotního stavu zásilky nebo partie schválená podle § 25a zákona č. 326/2004 Sb., ve znění účinném přede dnem nabytí účinnosti tohoto zákona, se považují za místa schválená pro provádění kontroly totožnosti a fyzické kontroly zásilky nebo partie schválená v souladu s § 25a odst. 1 zákona č. 326/2004 Sb., ve znění účinném ode dne nabytí účinnosti tohoto zákona.</w:t>
      </w:r>
    </w:p>
    <w:p w14:paraId="57743AF4" w14:textId="1FA1568B" w:rsidR="0041710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5.</w:t>
      </w:r>
      <w:r w:rsidRPr="00756C7E">
        <w:rPr>
          <w:rFonts w:ascii="Arial" w:hAnsi="Arial" w:cs="Arial"/>
          <w:i/>
          <w:iCs/>
        </w:rPr>
        <w:tab/>
        <w:t>Držitelé rozhodnutí o uznání způsobilosti technického zařízení a o zapsání do rejstříku provozovatelů technického zařízení podle § 68 odst. 3 zákona č. 326/2004 Sb., ve znění účinném přede dnem nabytí účinnosti tohoto zákona, mohou označovat či provádět opravy dřevěného obalového materiálu, dřeva nebo jiných předmětů proti škodlivým organismům po dobu platnosti tohoto rozhodnutí. Držitelé rozhodnutí o zapsání do rejstříku výrobců ošetřeného dřevěného obalového materiálu podle § 69 odst. 2 zákona č. 326/2004 Sb., ve znění účinném přede dnem nabytí účinnosti tohoto zákona, mohou označovat nebo provádět opravy dřevěného obalového materiálu, dřeva nebo jiných předmětů proti škodlivým organismům po dobu platnosti tohoto rozhodnutí, za předpokladu, že budou používat dřevo ošetřené v zařízení jiného provozovatele.</w:t>
      </w:r>
    </w:p>
    <w:p w14:paraId="23D8D726" w14:textId="1757F568" w:rsidR="00D411A6" w:rsidRPr="00756C7E" w:rsidRDefault="004171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6.</w:t>
      </w:r>
      <w:r w:rsidRPr="00756C7E">
        <w:rPr>
          <w:rFonts w:ascii="Arial" w:hAnsi="Arial" w:cs="Arial"/>
          <w:i/>
          <w:iCs/>
        </w:rPr>
        <w:tab/>
        <w:t>Státní zaměstnanec zařazený na služebním místě v Ústavu nebo jmenovaný na služební místo představeného v Ústavu, který v den nabytí účinnosti tohoto zákona nesplňuje kvalifikaci uvedenou v § 82 odst. 3 zákona č. 326/2004 Sb., ve znění účinném ode dne nabytí účinnosti tohoto zákona, se považuje za osobu odborně způsobilou k činnostem uvedeným v § 82 odst. 2 zákona č. 326/2004 Sb., ve znění účinném ode dne nabytí účinnosti tohoto zákona, pokud přede dnem nabytí účinnosti tohoto zákona vykonával v Ústavu odbornou nebo kontrolní činnost související s rostlinami nebo se vstupy do zemědělství alespoň po dobu 4 let nebo byl jmenován na služební místo představeného v útvaru, jehož náplní je provádění odborné nebo kontrolní činnosti související s rostlinami nebo se vstupy do zemědělství</w:t>
      </w:r>
      <w:r w:rsidR="00756C7E">
        <w:rPr>
          <w:rFonts w:ascii="Arial" w:hAnsi="Arial" w:cs="Arial"/>
          <w:i/>
          <w:iCs/>
        </w:rPr>
        <w:t>.</w:t>
      </w:r>
    </w:p>
    <w:p w14:paraId="5217783F" w14:textId="498E3DDB" w:rsidR="00867806" w:rsidRPr="00756C7E" w:rsidRDefault="00867806" w:rsidP="00417106">
      <w:pPr>
        <w:shd w:val="clear" w:color="auto" w:fill="FFFFFF"/>
        <w:tabs>
          <w:tab w:val="left" w:pos="426"/>
        </w:tabs>
        <w:spacing w:after="120"/>
        <w:ind w:left="426" w:hanging="426"/>
        <w:jc w:val="both"/>
        <w:rPr>
          <w:rFonts w:ascii="Arial" w:hAnsi="Arial" w:cs="Arial"/>
          <w:i/>
          <w:iCs/>
        </w:rPr>
      </w:pPr>
      <w:r w:rsidRPr="00756C7E">
        <w:rPr>
          <w:rFonts w:ascii="Arial" w:hAnsi="Arial" w:cs="Arial"/>
          <w:i/>
          <w:iCs/>
        </w:rPr>
        <w:t>---------------------------------------------------------------------------------------------------------------------------</w:t>
      </w:r>
    </w:p>
    <w:p w14:paraId="63F97CA2" w14:textId="0E2C9C0C" w:rsidR="008C52F1" w:rsidRPr="00756C7E" w:rsidRDefault="008C52F1" w:rsidP="00417106">
      <w:pPr>
        <w:spacing w:after="0" w:line="240" w:lineRule="auto"/>
        <w:jc w:val="both"/>
        <w:rPr>
          <w:rFonts w:ascii="Arial" w:hAnsi="Arial" w:cs="Arial"/>
          <w:i/>
          <w:iCs/>
          <w:highlight w:val="white"/>
        </w:rPr>
      </w:pPr>
      <w:r w:rsidRPr="00756C7E">
        <w:rPr>
          <w:rFonts w:ascii="Arial" w:hAnsi="Arial" w:cs="Arial"/>
          <w:i/>
          <w:iCs/>
          <w:highlight w:val="white"/>
        </w:rPr>
        <w:br w:type="page"/>
      </w:r>
    </w:p>
    <w:p w14:paraId="752F354E" w14:textId="36B6310E" w:rsidR="00DC675F" w:rsidRPr="00D47367" w:rsidRDefault="00DC675F" w:rsidP="00DC675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highlight w:val="white"/>
        </w:rPr>
      </w:pPr>
      <w:r w:rsidRPr="00D47367">
        <w:rPr>
          <w:rFonts w:ascii="Arial" w:hAnsi="Arial" w:cs="Arial"/>
          <w:b/>
          <w:bCs/>
          <w:spacing w:val="-3"/>
        </w:rPr>
        <w:lastRenderedPageBreak/>
        <w:t xml:space="preserve">Zákon č. 147/2002 Sb., </w:t>
      </w:r>
      <w:r w:rsidRPr="00D47367">
        <w:rPr>
          <w:rFonts w:ascii="Arial" w:hAnsi="Arial" w:cs="Arial"/>
          <w:b/>
          <w:bCs/>
        </w:rPr>
        <w:t xml:space="preserve">o Ústředním kontrolním a zkušebním ústavu zemědělském </w:t>
      </w:r>
      <w:r w:rsidR="00756C7E">
        <w:rPr>
          <w:rFonts w:ascii="Arial" w:hAnsi="Arial" w:cs="Arial"/>
          <w:b/>
          <w:bCs/>
        </w:rPr>
        <w:br/>
      </w:r>
      <w:r w:rsidRPr="00D47367">
        <w:rPr>
          <w:rFonts w:ascii="Arial" w:hAnsi="Arial" w:cs="Arial"/>
          <w:b/>
          <w:bCs/>
        </w:rPr>
        <w:t xml:space="preserve">a o změně některých souvisejících zákonů (zákon o Ústředním kontrolním </w:t>
      </w:r>
      <w:r w:rsidR="00756C7E">
        <w:rPr>
          <w:rFonts w:ascii="Arial" w:hAnsi="Arial" w:cs="Arial"/>
          <w:b/>
          <w:bCs/>
        </w:rPr>
        <w:br/>
      </w:r>
      <w:r w:rsidRPr="00D47367">
        <w:rPr>
          <w:rFonts w:ascii="Arial" w:hAnsi="Arial" w:cs="Arial"/>
          <w:b/>
          <w:bCs/>
        </w:rPr>
        <w:t xml:space="preserve">a zkušebním ústavu zemědělském), </w:t>
      </w:r>
      <w:r w:rsidRPr="00D47367">
        <w:rPr>
          <w:rFonts w:ascii="Arial" w:hAnsi="Arial" w:cs="Arial"/>
          <w:b/>
          <w:bCs/>
          <w:spacing w:val="-3"/>
        </w:rPr>
        <w:t>ve znění pozdějších předpisů</w:t>
      </w:r>
      <w:r w:rsidRPr="00D47367">
        <w:rPr>
          <w:rFonts w:ascii="Arial" w:hAnsi="Arial" w:cs="Arial"/>
          <w:b/>
          <w:spacing w:val="-3"/>
        </w:rPr>
        <w:t xml:space="preserve">, </w:t>
      </w:r>
      <w:r w:rsidR="00756C7E">
        <w:rPr>
          <w:rFonts w:ascii="Arial" w:hAnsi="Arial" w:cs="Arial"/>
          <w:b/>
          <w:spacing w:val="-3"/>
        </w:rPr>
        <w:br/>
      </w:r>
      <w:r w:rsidRPr="00D47367">
        <w:rPr>
          <w:rFonts w:ascii="Arial" w:hAnsi="Arial" w:cs="Arial"/>
          <w:b/>
          <w:bCs/>
          <w:spacing w:val="-3"/>
        </w:rPr>
        <w:t>s vyznačením změn</w:t>
      </w:r>
      <w:r w:rsidR="00756C7E">
        <w:rPr>
          <w:rFonts w:ascii="Arial" w:hAnsi="Arial" w:cs="Arial"/>
          <w:b/>
          <w:bCs/>
          <w:spacing w:val="-3"/>
        </w:rPr>
        <w:t xml:space="preserve"> účinných od 15. 1. 2020</w:t>
      </w:r>
    </w:p>
    <w:p w14:paraId="2F1CE51A" w14:textId="77777777" w:rsidR="00DC675F" w:rsidRDefault="00DC675F" w:rsidP="00DC675F">
      <w:pPr>
        <w:widowControl w:val="0"/>
        <w:autoSpaceDE w:val="0"/>
        <w:autoSpaceDN w:val="0"/>
        <w:adjustRightInd w:val="0"/>
        <w:spacing w:after="0" w:line="240" w:lineRule="auto"/>
        <w:jc w:val="center"/>
        <w:rPr>
          <w:rFonts w:ascii="Arial" w:hAnsi="Arial" w:cs="Arial"/>
          <w:b/>
          <w:bCs/>
          <w:highlight w:val="white"/>
        </w:rPr>
      </w:pPr>
    </w:p>
    <w:p w14:paraId="028DE25A" w14:textId="77777777" w:rsidR="00DC675F" w:rsidRPr="00D47367" w:rsidRDefault="00DC675F" w:rsidP="00DC675F">
      <w:pPr>
        <w:widowControl w:val="0"/>
        <w:autoSpaceDE w:val="0"/>
        <w:autoSpaceDN w:val="0"/>
        <w:adjustRightInd w:val="0"/>
        <w:spacing w:after="0" w:line="240" w:lineRule="auto"/>
        <w:jc w:val="center"/>
        <w:rPr>
          <w:rFonts w:ascii="Arial" w:hAnsi="Arial" w:cs="Arial"/>
          <w:iCs/>
          <w:sz w:val="20"/>
          <w:highlight w:val="white"/>
        </w:rPr>
      </w:pPr>
      <w:r>
        <w:rPr>
          <w:rFonts w:ascii="Arial" w:hAnsi="Arial" w:cs="Arial"/>
          <w:b/>
          <w:bCs/>
          <w:highlight w:val="white"/>
        </w:rPr>
        <w:t>*.*.*</w:t>
      </w:r>
    </w:p>
    <w:p w14:paraId="18314A40" w14:textId="77777777" w:rsidR="00DC675F" w:rsidRPr="00D47367" w:rsidRDefault="00DC675F" w:rsidP="00DC675F">
      <w:pPr>
        <w:widowControl w:val="0"/>
        <w:autoSpaceDE w:val="0"/>
        <w:autoSpaceDN w:val="0"/>
        <w:adjustRightInd w:val="0"/>
        <w:spacing w:after="0" w:line="240" w:lineRule="auto"/>
        <w:rPr>
          <w:rFonts w:ascii="Arial" w:hAnsi="Arial" w:cs="Arial"/>
          <w:i/>
          <w:iCs/>
          <w:highlight w:val="white"/>
        </w:rPr>
      </w:pPr>
    </w:p>
    <w:p w14:paraId="35FA2B88"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 xml:space="preserve"> § 2</w:t>
      </w:r>
    </w:p>
    <w:p w14:paraId="5964C650"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0A18D6F6"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Působnost Ústavu na jednotlivých úsecích podle zvláštních zákonů</w:t>
      </w:r>
    </w:p>
    <w:p w14:paraId="75FB646B"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484860E5"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(1) Ústav provádí správní řízení a vykonává jiné správní činnosti, odborné a zkušební úkony a kontrolní a dozorové činnosti podle zvláštních zákonů </w:t>
      </w:r>
      <w:r w:rsidRPr="00D47367">
        <w:rPr>
          <w:rFonts w:ascii="Arial" w:hAnsi="Arial" w:cs="Arial"/>
          <w:highlight w:val="white"/>
          <w:vertAlign w:val="superscript"/>
        </w:rPr>
        <w:t>4), 20)</w:t>
      </w:r>
      <w:r w:rsidRPr="00D47367">
        <w:rPr>
          <w:rFonts w:ascii="Arial" w:hAnsi="Arial" w:cs="Arial"/>
          <w:highlight w:val="white"/>
        </w:rPr>
        <w:t>, a to na úseku</w:t>
      </w:r>
    </w:p>
    <w:p w14:paraId="1BBA0D22"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a) vinohradnictví,</w:t>
      </w:r>
    </w:p>
    <w:p w14:paraId="4B967FF5"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b) krmiv,</w:t>
      </w:r>
    </w:p>
    <w:p w14:paraId="67B7B317"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c) odrůd, osiv a sadby pěstovaných rostlin,</w:t>
      </w:r>
    </w:p>
    <w:p w14:paraId="0D5E7870"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d) ochrany chmele,</w:t>
      </w:r>
    </w:p>
    <w:p w14:paraId="7C3F168F" w14:textId="77777777" w:rsidR="00DC675F"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e) hnojiv, pomocných půdních látek, pomocných rostlinných přípravků a substrát</w:t>
      </w:r>
      <w:r>
        <w:rPr>
          <w:rFonts w:ascii="Arial" w:hAnsi="Arial" w:cs="Arial"/>
          <w:highlight w:val="white"/>
        </w:rPr>
        <w:t>ů, upravených kalů a sedimentů,</w:t>
      </w:r>
    </w:p>
    <w:p w14:paraId="1B515CCB"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Pr>
          <w:rFonts w:ascii="Arial" w:hAnsi="Arial" w:cs="Arial"/>
          <w:highlight w:val="white"/>
        </w:rPr>
        <w:t xml:space="preserve"> </w:t>
      </w:r>
      <w:r w:rsidRPr="00D47367">
        <w:rPr>
          <w:rFonts w:ascii="Arial" w:hAnsi="Arial" w:cs="Arial"/>
          <w:highlight w:val="white"/>
        </w:rPr>
        <w:t>f) monitoringu zemědělských půd a agrochemického zkoušení zemědělských půd,</w:t>
      </w:r>
    </w:p>
    <w:p w14:paraId="1B61A081"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g) ochrany práv k odrůdám rostlin,</w:t>
      </w:r>
    </w:p>
    <w:p w14:paraId="0B5736A7"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Pr>
          <w:rFonts w:ascii="Arial" w:hAnsi="Arial" w:cs="Arial"/>
          <w:highlight w:val="white"/>
        </w:rPr>
        <w:t xml:space="preserve"> </w:t>
      </w:r>
      <w:r w:rsidRPr="00D47367">
        <w:rPr>
          <w:rFonts w:ascii="Arial" w:hAnsi="Arial" w:cs="Arial"/>
          <w:highlight w:val="white"/>
        </w:rPr>
        <w:t>h) rostlinolékařské péče.</w:t>
      </w:r>
    </w:p>
    <w:p w14:paraId="2BD86A94"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p>
    <w:p w14:paraId="287D754D"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(2) Ústav na úseku nakládání s geneticky modifikovanými organismy a produkty podle zákona o nakládání s geneticky modifikovanými organismy </w:t>
      </w:r>
      <w:r w:rsidRPr="00D47367">
        <w:rPr>
          <w:rFonts w:ascii="Arial" w:hAnsi="Arial" w:cs="Arial"/>
          <w:highlight w:val="white"/>
          <w:vertAlign w:val="superscript"/>
        </w:rPr>
        <w:t>5)</w:t>
      </w:r>
      <w:r w:rsidRPr="00D47367">
        <w:rPr>
          <w:rFonts w:ascii="Arial" w:hAnsi="Arial" w:cs="Arial"/>
          <w:highlight w:val="white"/>
        </w:rPr>
        <w:t xml:space="preserve"> provádí státní odbornou kontrolu, kontrolu a zkoušky těchto organismů a produktů a sleduje účinnost geneticky modifikovaných organismů využívaných k ochraně rostlin a rezistenci škodlivých organismů k produktům geneticky modifikovaných organismů. V případě zjištění porušení stanovených povinností Ústav podává podnět České inspekci životního prostředí k zahájení správního řízení a informuje o tom Ministerstvo životního prostředí. Ústav dále provádí pro Státní zemědělský intervenční fond odborné a kontrolní činnosti v oblasti pěstování geneticky modifikovaných odrůd podle zákona o zemědělství </w:t>
      </w:r>
      <w:proofErr w:type="gramStart"/>
      <w:r w:rsidRPr="00D47367">
        <w:rPr>
          <w:rFonts w:ascii="Arial" w:hAnsi="Arial" w:cs="Arial"/>
          <w:highlight w:val="white"/>
          <w:vertAlign w:val="superscript"/>
        </w:rPr>
        <w:t>4a</w:t>
      </w:r>
      <w:proofErr w:type="gramEnd"/>
      <w:r w:rsidRPr="00D47367">
        <w:rPr>
          <w:rFonts w:ascii="Arial" w:hAnsi="Arial" w:cs="Arial"/>
          <w:highlight w:val="white"/>
          <w:vertAlign w:val="superscript"/>
        </w:rPr>
        <w:t>)</w:t>
      </w:r>
      <w:r w:rsidRPr="00D47367">
        <w:rPr>
          <w:rFonts w:ascii="Arial" w:hAnsi="Arial" w:cs="Arial"/>
          <w:highlight w:val="white"/>
        </w:rPr>
        <w:t>.</w:t>
      </w:r>
    </w:p>
    <w:p w14:paraId="7009D40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4417EE34"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(3) </w:t>
      </w:r>
      <w:bookmarkStart w:id="50" w:name="_Hlk527102220"/>
      <w:r w:rsidRPr="00D47367">
        <w:rPr>
          <w:rFonts w:ascii="Arial" w:hAnsi="Arial" w:cs="Arial"/>
          <w:highlight w:val="white"/>
        </w:rPr>
        <w:t xml:space="preserve">Ústav dále plní úkoly vyplývající pro něj z přímo použitelných předpisů Evropské unie, </w:t>
      </w:r>
      <w:bookmarkStart w:id="51" w:name="_Hlk527099061"/>
      <w:r w:rsidRPr="00D47367">
        <w:rPr>
          <w:rFonts w:ascii="Arial" w:hAnsi="Arial" w:cs="Arial"/>
          <w:highlight w:val="white"/>
        </w:rPr>
        <w:t xml:space="preserve">zejména vykonává </w:t>
      </w:r>
      <w:bookmarkEnd w:id="51"/>
      <w:r>
        <w:rPr>
          <w:rFonts w:ascii="Arial" w:hAnsi="Arial" w:cs="Arial"/>
          <w:b/>
          <w:highlight w:val="white"/>
        </w:rPr>
        <w:t xml:space="preserve">úřední kontrolu </w:t>
      </w:r>
      <w:r>
        <w:rPr>
          <w:rFonts w:ascii="Arial" w:hAnsi="Arial" w:cs="Arial"/>
          <w:b/>
          <w:highlight w:val="white"/>
          <w:vertAlign w:val="superscript"/>
        </w:rPr>
        <w:t>28</w:t>
      </w:r>
      <w:r w:rsidRPr="00DC5366">
        <w:rPr>
          <w:rFonts w:ascii="Arial" w:hAnsi="Arial" w:cs="Arial"/>
          <w:b/>
          <w:highlight w:val="white"/>
          <w:vertAlign w:val="superscript"/>
        </w:rPr>
        <w:t>)</w:t>
      </w:r>
      <w:r>
        <w:rPr>
          <w:rFonts w:ascii="Arial" w:hAnsi="Arial" w:cs="Arial"/>
          <w:b/>
          <w:highlight w:val="white"/>
        </w:rPr>
        <w:t xml:space="preserve"> a </w:t>
      </w:r>
      <w:r w:rsidRPr="00D47367">
        <w:rPr>
          <w:rFonts w:ascii="Arial" w:hAnsi="Arial" w:cs="Arial"/>
          <w:highlight w:val="white"/>
        </w:rPr>
        <w:t>dozor nad plněním povinností vyplývajících pro fyzické a právnické osoby z těchto přímo použitelných předpisů Evropské unie.</w:t>
      </w:r>
    </w:p>
    <w:p w14:paraId="651A1CD3"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bookmarkEnd w:id="50"/>
    <w:p w14:paraId="35D0C5F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(4) Ústav dále provádí kontrolní a dozorové činnosti podle zákona o ekologickém zemědělství </w:t>
      </w:r>
      <w:r w:rsidRPr="00D47367">
        <w:rPr>
          <w:rFonts w:ascii="Arial" w:hAnsi="Arial" w:cs="Arial"/>
          <w:highlight w:val="white"/>
          <w:vertAlign w:val="superscript"/>
        </w:rPr>
        <w:t>21)</w:t>
      </w:r>
      <w:r w:rsidRPr="00D47367">
        <w:rPr>
          <w:rFonts w:ascii="Arial" w:hAnsi="Arial" w:cs="Arial"/>
          <w:highlight w:val="white"/>
        </w:rPr>
        <w:t xml:space="preserve"> a podle zákona o zemědělství </w:t>
      </w:r>
      <w:proofErr w:type="gramStart"/>
      <w:r w:rsidRPr="00D47367">
        <w:rPr>
          <w:rFonts w:ascii="Arial" w:hAnsi="Arial" w:cs="Arial"/>
          <w:highlight w:val="white"/>
          <w:vertAlign w:val="superscript"/>
        </w:rPr>
        <w:t>4a</w:t>
      </w:r>
      <w:proofErr w:type="gramEnd"/>
      <w:r w:rsidRPr="00D47367">
        <w:rPr>
          <w:rFonts w:ascii="Arial" w:hAnsi="Arial" w:cs="Arial"/>
          <w:highlight w:val="white"/>
          <w:vertAlign w:val="superscript"/>
        </w:rPr>
        <w:t>)</w:t>
      </w:r>
      <w:r w:rsidRPr="00D47367">
        <w:rPr>
          <w:rFonts w:ascii="Arial" w:hAnsi="Arial" w:cs="Arial"/>
          <w:highlight w:val="white"/>
        </w:rPr>
        <w:t xml:space="preserve"> v souladu s předpisy Evropské unie v rozsahu stanoveném podle zvláštního zákona </w:t>
      </w:r>
      <w:r w:rsidRPr="00D47367">
        <w:rPr>
          <w:rFonts w:ascii="Arial" w:hAnsi="Arial" w:cs="Arial"/>
          <w:highlight w:val="white"/>
          <w:vertAlign w:val="superscript"/>
        </w:rPr>
        <w:t>20)</w:t>
      </w:r>
      <w:r w:rsidRPr="00D47367">
        <w:rPr>
          <w:rFonts w:ascii="Arial" w:hAnsi="Arial" w:cs="Arial"/>
          <w:highlight w:val="white"/>
        </w:rPr>
        <w:t xml:space="preserve"> a v rámci své působnosti je orgánem dozoru podle nařízení Evropské unie upravujícího akreditaci a dozor nad trhem </w:t>
      </w:r>
      <w:r w:rsidRPr="00D47367">
        <w:rPr>
          <w:rFonts w:ascii="Arial" w:hAnsi="Arial" w:cs="Arial"/>
          <w:highlight w:val="white"/>
          <w:vertAlign w:val="superscript"/>
        </w:rPr>
        <w:t>22)</w:t>
      </w:r>
      <w:r w:rsidRPr="00D47367">
        <w:rPr>
          <w:rFonts w:ascii="Arial" w:hAnsi="Arial" w:cs="Arial"/>
          <w:highlight w:val="white"/>
        </w:rPr>
        <w:t>.</w:t>
      </w:r>
    </w:p>
    <w:p w14:paraId="25482DA3"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5D0B9EEE"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(5) Ústav dále provádí kontroly podmíněnosti podle zákona o zemědělství </w:t>
      </w:r>
      <w:r w:rsidRPr="00D47367">
        <w:rPr>
          <w:rFonts w:ascii="Arial" w:hAnsi="Arial" w:cs="Arial"/>
          <w:highlight w:val="white"/>
          <w:vertAlign w:val="superscript"/>
        </w:rPr>
        <w:t>5c)</w:t>
      </w:r>
      <w:r w:rsidRPr="00D47367">
        <w:rPr>
          <w:rFonts w:ascii="Arial" w:hAnsi="Arial" w:cs="Arial"/>
          <w:highlight w:val="white"/>
        </w:rPr>
        <w:t xml:space="preserve"> v souladu s přímo použitelným předpisem Evropské unie upravujícím prováděcí pravidla pro podmíněnost, odlišení a integrovaný administrativní a kontrolní systém </w:t>
      </w:r>
      <w:proofErr w:type="gramStart"/>
      <w:r w:rsidRPr="00D47367">
        <w:rPr>
          <w:rFonts w:ascii="Arial" w:hAnsi="Arial" w:cs="Arial"/>
          <w:highlight w:val="white"/>
          <w:vertAlign w:val="superscript"/>
        </w:rPr>
        <w:t>5d</w:t>
      </w:r>
      <w:proofErr w:type="gramEnd"/>
      <w:r w:rsidRPr="00D47367">
        <w:rPr>
          <w:rFonts w:ascii="Arial" w:hAnsi="Arial" w:cs="Arial"/>
          <w:highlight w:val="white"/>
          <w:vertAlign w:val="superscript"/>
        </w:rPr>
        <w:t>)</w:t>
      </w:r>
      <w:r w:rsidRPr="00D47367">
        <w:rPr>
          <w:rFonts w:ascii="Arial" w:hAnsi="Arial" w:cs="Arial"/>
          <w:highlight w:val="white"/>
        </w:rPr>
        <w:t>. Ústav dále také provádí tyto kontroly podmíněnosti v oblasti povrchových nebo podzemních vod.</w:t>
      </w:r>
    </w:p>
    <w:p w14:paraId="21DCECB3"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3715982" w14:textId="77777777" w:rsidR="00DC675F" w:rsidRPr="00D47367" w:rsidRDefault="00DC675F" w:rsidP="00DC675F">
      <w:pPr>
        <w:widowControl w:val="0"/>
        <w:autoSpaceDE w:val="0"/>
        <w:autoSpaceDN w:val="0"/>
        <w:adjustRightInd w:val="0"/>
        <w:spacing w:after="0" w:line="240" w:lineRule="auto"/>
        <w:jc w:val="both"/>
        <w:rPr>
          <w:rFonts w:ascii="Arial" w:hAnsi="Arial" w:cs="Arial"/>
          <w:i/>
          <w:iCs/>
          <w:highlight w:val="white"/>
        </w:rPr>
      </w:pPr>
      <w:r>
        <w:rPr>
          <w:rFonts w:ascii="Arial" w:hAnsi="Arial" w:cs="Arial"/>
          <w:i/>
          <w:iCs/>
          <w:highlight w:val="white"/>
        </w:rPr>
        <w:t>_________________________________________</w:t>
      </w:r>
    </w:p>
    <w:p w14:paraId="1E8398D6" w14:textId="33DBF583" w:rsidR="00DC675F" w:rsidRPr="002E6985" w:rsidRDefault="00DC675F" w:rsidP="00417106">
      <w:pPr>
        <w:tabs>
          <w:tab w:val="left" w:pos="426"/>
        </w:tabs>
        <w:spacing w:after="200" w:line="276" w:lineRule="auto"/>
        <w:ind w:left="426" w:hanging="426"/>
        <w:jc w:val="both"/>
        <w:rPr>
          <w:rFonts w:ascii="Arial" w:eastAsia="Calibri" w:hAnsi="Arial" w:cs="Arial"/>
          <w:b/>
          <w:sz w:val="20"/>
          <w:szCs w:val="20"/>
        </w:rPr>
      </w:pPr>
      <w:r w:rsidRPr="00B21AFD">
        <w:rPr>
          <w:rFonts w:ascii="Arial" w:eastAsia="Calibri" w:hAnsi="Arial" w:cs="Arial"/>
          <w:b/>
          <w:sz w:val="20"/>
          <w:szCs w:val="20"/>
          <w:vertAlign w:val="superscript"/>
        </w:rPr>
        <w:t>28)</w:t>
      </w:r>
      <w:r w:rsidR="00417106">
        <w:rPr>
          <w:rFonts w:ascii="Arial" w:eastAsia="Calibri" w:hAnsi="Arial" w:cs="Arial"/>
          <w:b/>
          <w:sz w:val="20"/>
          <w:szCs w:val="20"/>
        </w:rPr>
        <w:tab/>
      </w:r>
      <w:r w:rsidRPr="00B21AFD">
        <w:rPr>
          <w:rFonts w:ascii="Arial" w:hAnsi="Arial" w:cs="Arial"/>
          <w:b/>
          <w:sz w:val="20"/>
          <w:szCs w:val="20"/>
          <w:highlight w:val="white"/>
        </w:rPr>
        <w:t xml:space="preserve">Nařízení Evropského parlamentu a Rady (EU) 2017/625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999/2001, (ES) č. 396/2005, (ES) č. 1069/2009, (ES) č. 1107/2009, (EU) č. 1151/2012, (EU) č. 652/2014, (EU) 2016/429 a (EU) 2016/2031, nařízení </w:t>
      </w:r>
      <w:r w:rsidRPr="00B21AFD">
        <w:rPr>
          <w:rFonts w:ascii="Arial" w:hAnsi="Arial" w:cs="Arial"/>
          <w:b/>
          <w:sz w:val="20"/>
          <w:szCs w:val="20"/>
          <w:highlight w:val="white"/>
        </w:rPr>
        <w:lastRenderedPageBreak/>
        <w:t>Rady (ES) č. 1/2005 a (ES) č. 1099/2009 a směrnic Rady 98/58/ES, 1999/74/ES, 2007/43/ES, 2008/119/ES a 2008/120/ES a o zrušení nařízení Evropského parlamentu a Rady (ES) č. 854/2004 a (ES) č. 882/2004, směrnic Rady 89/608/EHS, 89/662/EHS, 90/425/EHS, 91/496/EHS, 96/23/ES, 96/93/ES a 97/78/ES a rozhodnutí Rady 92/438/EHS (nařízení o úředních kontrolách).</w:t>
      </w:r>
    </w:p>
    <w:p w14:paraId="398AFD98" w14:textId="77777777" w:rsidR="00DC675F" w:rsidRPr="00D47367" w:rsidRDefault="00DC675F" w:rsidP="00DC675F">
      <w:pPr>
        <w:widowControl w:val="0"/>
        <w:autoSpaceDE w:val="0"/>
        <w:autoSpaceDN w:val="0"/>
        <w:adjustRightInd w:val="0"/>
        <w:spacing w:after="0" w:line="240" w:lineRule="auto"/>
        <w:jc w:val="center"/>
        <w:rPr>
          <w:rFonts w:ascii="Arial" w:hAnsi="Arial" w:cs="Arial"/>
          <w:highlight w:val="white"/>
        </w:rPr>
      </w:pPr>
      <w:r>
        <w:rPr>
          <w:rFonts w:ascii="Arial" w:hAnsi="Arial" w:cs="Arial"/>
          <w:highlight w:val="white"/>
        </w:rPr>
        <w:t>*.*.*</w:t>
      </w:r>
    </w:p>
    <w:p w14:paraId="242F7E5F" w14:textId="77777777" w:rsidR="00DC675F" w:rsidRPr="00D47367" w:rsidRDefault="00DC675F" w:rsidP="00DC675F">
      <w:pPr>
        <w:widowControl w:val="0"/>
        <w:autoSpaceDE w:val="0"/>
        <w:autoSpaceDN w:val="0"/>
        <w:adjustRightInd w:val="0"/>
        <w:spacing w:after="0" w:line="240" w:lineRule="auto"/>
        <w:jc w:val="center"/>
        <w:rPr>
          <w:rFonts w:ascii="Arial" w:hAnsi="Arial" w:cs="Arial"/>
          <w:highlight w:val="white"/>
        </w:rPr>
      </w:pPr>
    </w:p>
    <w:p w14:paraId="4D0FC74C"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 xml:space="preserve"> § 3</w:t>
      </w:r>
    </w:p>
    <w:p w14:paraId="715D7EB4"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2AD2C643"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Další činnosti Ústavu</w:t>
      </w:r>
    </w:p>
    <w:p w14:paraId="730CD061"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4DA3037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(1) Ústav vykonává i odborné činnosti spočívající</w:t>
      </w:r>
    </w:p>
    <w:p w14:paraId="01C99BC5"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a) ve vyvíjení a ověřování laboratorních postupů, metod zkoušení a metod provádění a vyhodnocování vegetačních a biologických zkoušek, popřípadě ve spoluúčasti na jejich vývoji nebo ověřování, a ve zpracovávání jednotných pracovních postupů provádění odborných a zkušebních úkonů a zajišťování jejich harmonizace s evropskými a mezinárodními technickými normami (dále jen "postupy a metody"),</w:t>
      </w:r>
    </w:p>
    <w:p w14:paraId="2E698160"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vertAlign w:val="superscript"/>
        </w:rPr>
      </w:pPr>
      <w:r w:rsidRPr="00D47367">
        <w:rPr>
          <w:rFonts w:ascii="Arial" w:hAnsi="Arial" w:cs="Arial"/>
          <w:highlight w:val="white"/>
        </w:rPr>
        <w:t xml:space="preserve"> b) v metodickém vedení fyzických nebo právnických osob, které splňují podmínky pro provádění odborných a zkušebních úkonů stanovených tímto zákonem a zvláštními zákony, </w:t>
      </w:r>
      <w:r w:rsidRPr="00D47367">
        <w:rPr>
          <w:rFonts w:ascii="Arial" w:hAnsi="Arial" w:cs="Arial"/>
          <w:highlight w:val="white"/>
          <w:vertAlign w:val="superscript"/>
        </w:rPr>
        <w:t>4)</w:t>
      </w:r>
    </w:p>
    <w:p w14:paraId="20950B2F"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vertAlign w:val="superscript"/>
        </w:rPr>
      </w:pPr>
      <w:r w:rsidRPr="00D47367">
        <w:rPr>
          <w:rFonts w:ascii="Arial" w:hAnsi="Arial" w:cs="Arial"/>
          <w:highlight w:val="white"/>
        </w:rPr>
        <w:t xml:space="preserve"> c) v organizování mezilaboratorních porovnávacích zkoušek pro zajištění kvality práce laboratoří Ústavu a laboratoří fyzických nebo právnických osob, které splňují podmínky pro provádění odborných a zkušebních úkonů stanovených tímto zákonem a zvláštními zákony, </w:t>
      </w:r>
      <w:r w:rsidRPr="00D47367">
        <w:rPr>
          <w:rFonts w:ascii="Arial" w:hAnsi="Arial" w:cs="Arial"/>
          <w:highlight w:val="white"/>
          <w:vertAlign w:val="superscript"/>
        </w:rPr>
        <w:t>4)</w:t>
      </w:r>
    </w:p>
    <w:p w14:paraId="10DAC33F"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d) v monitoringu</w:t>
      </w:r>
    </w:p>
    <w:p w14:paraId="33811211" w14:textId="77777777" w:rsidR="00DC675F" w:rsidRPr="00D47367" w:rsidRDefault="00DC675F" w:rsidP="00DC675F">
      <w:pPr>
        <w:widowControl w:val="0"/>
        <w:autoSpaceDE w:val="0"/>
        <w:autoSpaceDN w:val="0"/>
        <w:adjustRightInd w:val="0"/>
        <w:spacing w:after="0" w:line="240" w:lineRule="auto"/>
        <w:ind w:left="600" w:hanging="200"/>
        <w:jc w:val="both"/>
        <w:rPr>
          <w:rFonts w:ascii="Arial" w:hAnsi="Arial" w:cs="Arial"/>
          <w:highlight w:val="white"/>
        </w:rPr>
      </w:pPr>
      <w:r w:rsidRPr="00D47367">
        <w:rPr>
          <w:rFonts w:ascii="Arial" w:hAnsi="Arial" w:cs="Arial"/>
          <w:highlight w:val="white"/>
        </w:rPr>
        <w:t>1. vstupů do půdy ve vazbě na komplexní zajištění nezávadnosti zemědělských výrobků a potravin,</w:t>
      </w:r>
    </w:p>
    <w:p w14:paraId="799EE945" w14:textId="77777777" w:rsidR="00DC675F" w:rsidRPr="00D47367" w:rsidRDefault="00DC675F" w:rsidP="00DC675F">
      <w:pPr>
        <w:widowControl w:val="0"/>
        <w:autoSpaceDE w:val="0"/>
        <w:autoSpaceDN w:val="0"/>
        <w:adjustRightInd w:val="0"/>
        <w:spacing w:after="0" w:line="240" w:lineRule="auto"/>
        <w:ind w:left="600" w:hanging="200"/>
        <w:jc w:val="both"/>
        <w:rPr>
          <w:rFonts w:ascii="Arial" w:hAnsi="Arial" w:cs="Arial"/>
          <w:highlight w:val="white"/>
        </w:rPr>
      </w:pPr>
      <w:r w:rsidRPr="00D47367">
        <w:rPr>
          <w:rFonts w:ascii="Arial" w:hAnsi="Arial" w:cs="Arial"/>
          <w:highlight w:val="white"/>
        </w:rPr>
        <w:t>2. vlivu přípravků na ošetřené pěstované rostliny, rostlinné produkty a účinků na škodlivé organismy,</w:t>
      </w:r>
    </w:p>
    <w:p w14:paraId="6067E6C3"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e) ve vydávání odborných posudků, stanovisek nebo osvědčení na žádost organizační složky státu nebo fyzické anebo právnické osoby. Vyžaduje-li zpracování a vydání odborného posudku, stanoviska nebo osvědčení uskutečnění chemické, biochemické, mikrobiologické nebo jiné zkoušky, hradí náklady na její provedení žadatel; způsob úhrady a další podrobnosti jejího provedení dohodne se žadatelem Ústav. Organizační složka státu vydání odborného posudku, stanoviska nebo osvědčení nehradí,</w:t>
      </w:r>
    </w:p>
    <w:p w14:paraId="0D0CB9DC"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f) v zajišťování vzdělávání zaměstnanců pracujících v Ústavu,</w:t>
      </w:r>
    </w:p>
    <w:p w14:paraId="3C42D96E"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g) ve vedení evidencí potřebných k plnění svých úkolů,</w:t>
      </w:r>
    </w:p>
    <w:p w14:paraId="6B9C26C0"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h) ve vedení evidence ovocných sadů podle zákona o zemědělství </w:t>
      </w:r>
      <w:proofErr w:type="gramStart"/>
      <w:r w:rsidRPr="00D47367">
        <w:rPr>
          <w:rFonts w:ascii="Arial" w:hAnsi="Arial" w:cs="Arial"/>
          <w:highlight w:val="white"/>
          <w:vertAlign w:val="superscript"/>
        </w:rPr>
        <w:t>4a</w:t>
      </w:r>
      <w:proofErr w:type="gramEnd"/>
      <w:r w:rsidRPr="00D47367">
        <w:rPr>
          <w:rFonts w:ascii="Arial" w:hAnsi="Arial" w:cs="Arial"/>
          <w:highlight w:val="white"/>
          <w:vertAlign w:val="superscript"/>
        </w:rPr>
        <w:t>)</w:t>
      </w:r>
      <w:r>
        <w:rPr>
          <w:rFonts w:ascii="Arial" w:hAnsi="Arial" w:cs="Arial"/>
          <w:highlight w:val="white"/>
        </w:rPr>
        <w:t>.</w:t>
      </w:r>
    </w:p>
    <w:p w14:paraId="60879320"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p>
    <w:p w14:paraId="4C242AB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(2) Kromě činností uvedených v odstavci 1 může Ústav provádět chemické, biochemické, mikrobiologické, biologické a jiné zkoušky, a to na základě žádosti organizační složky státu nebo na základě žádosti fyzické anebo právnické osoby.</w:t>
      </w:r>
    </w:p>
    <w:p w14:paraId="22884EA8"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623E4D22"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(3) Kromě činností uvedených v odstavcích 1 a 2 může Ústav vydávat osvědčení o původu bioproduktu, biopotraviny nebo ostatního bioproduktu, provádět kontroly a další odborné úkony podle zvláštního právního předpisu.</w:t>
      </w:r>
    </w:p>
    <w:p w14:paraId="0B2203D8"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2FA3DED"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(4) Zkoušku podle odstavce 2 na vyžádání fyzické nebo právnické osoby Ústav provede za předpokladu, že k tomu nebude oprávněna žádná pověřená laboratoř podle § 5 odst. 1.</w:t>
      </w:r>
    </w:p>
    <w:p w14:paraId="45267960"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700B2E44"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(5) K provádění odborných a zkušebních úkonů a odborných činností provozuje Ústav laboratoře, biologické </w:t>
      </w:r>
      <w:proofErr w:type="spellStart"/>
      <w:r w:rsidRPr="00D47367">
        <w:rPr>
          <w:rFonts w:ascii="Arial" w:hAnsi="Arial" w:cs="Arial"/>
          <w:highlight w:val="white"/>
        </w:rPr>
        <w:t>testační</w:t>
      </w:r>
      <w:proofErr w:type="spellEnd"/>
      <w:r w:rsidRPr="00D47367">
        <w:rPr>
          <w:rFonts w:ascii="Arial" w:hAnsi="Arial" w:cs="Arial"/>
          <w:highlight w:val="white"/>
        </w:rPr>
        <w:t xml:space="preserve"> stanice, zkušební stanice, ověřovací střediska (známkovny chmele) a jiná odborná pracoviště. Zkoušky na základě vyžádání organizačních složek státu </w:t>
      </w:r>
      <w:r w:rsidRPr="00D47367">
        <w:rPr>
          <w:rFonts w:ascii="Arial" w:hAnsi="Arial" w:cs="Arial"/>
          <w:highlight w:val="white"/>
        </w:rPr>
        <w:lastRenderedPageBreak/>
        <w:t>nebo fyzických a právnických osob podle odstavce 2 provádí Ústav tak, aby nebyla omezena zkušební kapacita pro výkon zkušebních činností podle § 2. Pozemky, k nimž má Ústav příslušnost hospodaření a na kterých v dané vegetační sezóně neprobíhají odborné zkoušky, Ústav obhospodařuje nebo může přenechat k dočasnému užívání fyzickým nebo právnickým osobám.</w:t>
      </w:r>
    </w:p>
    <w:p w14:paraId="77FAD119"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6C34A99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(6) Ústav při plnění svých úkolů spolupracuje s obdobnými odbornými a zkušebními úřady v zahraničí. Ústav rovněž spolupracuje s příslušnými mezinárodními organizacemi, případně se podílí na jejich činnosti prováděním odborných a zkušebních úkonů na základě jejich vyžádání. Spolupráce s úřady Evropské unie a s odbornými institucemi probíhá také řešením společných projektů v rámci věcné působnosti Ústavu.</w:t>
      </w:r>
    </w:p>
    <w:p w14:paraId="3B5AC2E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23F4B313"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(7) Ústav je národní organizací ochrany rostlin podle Mezinárodní úmluvy o ochraně rostlin a vykonává činnosti v oblasti rostlinolékařské péče, vymezené tímto zákonem a zvláštním zákonem </w:t>
      </w:r>
      <w:r w:rsidRPr="00D47367">
        <w:rPr>
          <w:rFonts w:ascii="Arial" w:hAnsi="Arial" w:cs="Arial"/>
          <w:highlight w:val="white"/>
          <w:vertAlign w:val="superscript"/>
        </w:rPr>
        <w:t>20)</w:t>
      </w:r>
      <w:r w:rsidRPr="00D47367">
        <w:rPr>
          <w:rFonts w:ascii="Arial" w:hAnsi="Arial" w:cs="Arial"/>
          <w:highlight w:val="white"/>
        </w:rPr>
        <w:t xml:space="preserve">, a vyplývající z přímo použitelných předpisů Evropské unie </w:t>
      </w:r>
      <w:r w:rsidRPr="00D47367">
        <w:rPr>
          <w:rFonts w:ascii="Arial" w:hAnsi="Arial" w:cs="Arial"/>
          <w:highlight w:val="white"/>
          <w:vertAlign w:val="superscript"/>
        </w:rPr>
        <w:t>24)</w:t>
      </w:r>
      <w:r w:rsidRPr="00D47367">
        <w:rPr>
          <w:rFonts w:ascii="Arial" w:hAnsi="Arial" w:cs="Arial"/>
          <w:highlight w:val="white"/>
        </w:rPr>
        <w:t>.</w:t>
      </w:r>
    </w:p>
    <w:p w14:paraId="7D86A37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13AC61B"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(8) V rozsahu působnosti podle § 2 a 3 se Ústav podílí na organizování školicích, vzdělávacích a informačních aktivit včetně publikace výsledků a metodik.</w:t>
      </w:r>
    </w:p>
    <w:p w14:paraId="36CECF9A"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6FF1FF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(9) Příjmy za provádění odborných zkušebních a vzdělávacích činností a dalších činností podle odstavce 1 písm. c) a e) a odstavců 2, 5, 6 a 8 nejsou příjmy státního rozpočtu podle zákona o rozpočtových pravidlech </w:t>
      </w:r>
      <w:r w:rsidRPr="00D47367">
        <w:rPr>
          <w:rFonts w:ascii="Arial" w:hAnsi="Arial" w:cs="Arial"/>
          <w:highlight w:val="white"/>
          <w:vertAlign w:val="superscript"/>
        </w:rPr>
        <w:t>27)</w:t>
      </w:r>
      <w:r w:rsidRPr="00D47367">
        <w:rPr>
          <w:rFonts w:ascii="Arial" w:hAnsi="Arial" w:cs="Arial"/>
          <w:highlight w:val="white"/>
        </w:rPr>
        <w:t>, ale jsou příjmy zvláštního účtu Ústavu, kterými jsou hrazeny náklady Ústavu vynaložené na jejich provádění.</w:t>
      </w:r>
    </w:p>
    <w:p w14:paraId="7479F21C"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054A22E6" w14:textId="77777777" w:rsidR="00DC675F" w:rsidRPr="00D47367" w:rsidRDefault="00DC675F" w:rsidP="00DC675F">
      <w:pPr>
        <w:widowControl w:val="0"/>
        <w:autoSpaceDE w:val="0"/>
        <w:autoSpaceDN w:val="0"/>
        <w:adjustRightInd w:val="0"/>
        <w:spacing w:after="0" w:line="240" w:lineRule="auto"/>
        <w:jc w:val="both"/>
        <w:rPr>
          <w:rFonts w:ascii="Arial" w:hAnsi="Arial" w:cs="Arial"/>
          <w:i/>
          <w:iCs/>
          <w:highlight w:val="white"/>
        </w:rPr>
      </w:pPr>
      <w:r>
        <w:rPr>
          <w:rFonts w:ascii="Arial" w:hAnsi="Arial" w:cs="Arial"/>
          <w:i/>
          <w:iCs/>
          <w:highlight w:val="white"/>
        </w:rPr>
        <w:t>_________________________________________</w:t>
      </w:r>
    </w:p>
    <w:p w14:paraId="08297573" w14:textId="2E366E3A" w:rsidR="00DC675F" w:rsidRDefault="00DC675F" w:rsidP="00417106">
      <w:pPr>
        <w:widowControl w:val="0"/>
        <w:tabs>
          <w:tab w:val="left" w:pos="426"/>
        </w:tabs>
        <w:autoSpaceDE w:val="0"/>
        <w:autoSpaceDN w:val="0"/>
        <w:adjustRightInd w:val="0"/>
        <w:spacing w:after="0" w:line="240" w:lineRule="auto"/>
        <w:ind w:left="426" w:hanging="426"/>
        <w:jc w:val="both"/>
        <w:rPr>
          <w:rFonts w:ascii="Arial" w:hAnsi="Arial" w:cs="Arial"/>
          <w:iCs/>
          <w:sz w:val="20"/>
          <w:highlight w:val="white"/>
        </w:rPr>
      </w:pPr>
      <w:r w:rsidRPr="00417106">
        <w:rPr>
          <w:rFonts w:ascii="Arial" w:hAnsi="Arial" w:cs="Arial"/>
          <w:iCs/>
          <w:sz w:val="20"/>
          <w:highlight w:val="white"/>
          <w:vertAlign w:val="superscript"/>
        </w:rPr>
        <w:t>24)</w:t>
      </w:r>
      <w:r w:rsidR="00417106">
        <w:rPr>
          <w:rFonts w:ascii="Arial" w:hAnsi="Arial" w:cs="Arial"/>
          <w:iCs/>
          <w:sz w:val="20"/>
          <w:highlight w:val="white"/>
          <w:vertAlign w:val="superscript"/>
        </w:rPr>
        <w:tab/>
      </w:r>
      <w:r w:rsidRPr="00D47367">
        <w:rPr>
          <w:rFonts w:ascii="Arial" w:hAnsi="Arial" w:cs="Arial"/>
          <w:iCs/>
          <w:sz w:val="20"/>
          <w:highlight w:val="white"/>
        </w:rPr>
        <w:t>Nařízení Evropského parlamentu a Rady (ES) č. 1107/2009 ze dne 21. října 2009 o uvádění přípravků na ochranu rostlin na trh a o zrušení směrnic Rady 79/117/EHS a 91/414/EHS.</w:t>
      </w:r>
    </w:p>
    <w:p w14:paraId="398B707B" w14:textId="792F81A8" w:rsidR="00DC675F" w:rsidRPr="00417106" w:rsidRDefault="00417106" w:rsidP="00417106">
      <w:pPr>
        <w:widowControl w:val="0"/>
        <w:tabs>
          <w:tab w:val="left" w:pos="426"/>
        </w:tabs>
        <w:autoSpaceDE w:val="0"/>
        <w:autoSpaceDN w:val="0"/>
        <w:adjustRightInd w:val="0"/>
        <w:spacing w:after="0" w:line="240" w:lineRule="auto"/>
        <w:ind w:left="426" w:hanging="426"/>
        <w:jc w:val="both"/>
        <w:rPr>
          <w:rFonts w:ascii="Arial" w:hAnsi="Arial" w:cs="Arial"/>
          <w:b/>
          <w:iCs/>
          <w:color w:val="000000" w:themeColor="text1"/>
          <w:sz w:val="20"/>
          <w:highlight w:val="white"/>
        </w:rPr>
      </w:pPr>
      <w:bookmarkStart w:id="52" w:name="_Hlk530141009"/>
      <w:r>
        <w:rPr>
          <w:rFonts w:ascii="Arial" w:hAnsi="Arial" w:cs="Arial"/>
          <w:b/>
          <w:iCs/>
          <w:color w:val="FF0000"/>
          <w:sz w:val="20"/>
        </w:rPr>
        <w:tab/>
      </w:r>
      <w:r w:rsidR="00DC675F" w:rsidRPr="00417106">
        <w:rPr>
          <w:rFonts w:ascii="Arial" w:hAnsi="Arial" w:cs="Arial"/>
          <w:b/>
          <w:iCs/>
          <w:color w:val="000000" w:themeColor="text1"/>
          <w:sz w:val="20"/>
        </w:rPr>
        <w:t>Nařízení Evropského parlamentu a Rady (EU) 2016/2031 ze dne 26. října 2016 o ochranných opatřeních proti škodlivým organismům rostlin, o změně nařízení Evropského parlamentu a Rady (EU) č. 228/2013, (EU) č. 652/2014 a (EU) č. 1143/2014 a o zrušení směrnic Rady 69/464/EHS, 74/647/EHS, 93/85/EHS, 98/57/ES, 2000/29/ES, 2006/91/ES a 2007/33/ES, v platném znění.</w:t>
      </w:r>
    </w:p>
    <w:bookmarkEnd w:id="52"/>
    <w:p w14:paraId="3566DEE6" w14:textId="77777777" w:rsidR="00DC675F" w:rsidRPr="00417106" w:rsidRDefault="00DC675F" w:rsidP="00DC675F">
      <w:pPr>
        <w:widowControl w:val="0"/>
        <w:autoSpaceDE w:val="0"/>
        <w:autoSpaceDN w:val="0"/>
        <w:adjustRightInd w:val="0"/>
        <w:spacing w:after="0" w:line="240" w:lineRule="auto"/>
        <w:rPr>
          <w:rFonts w:ascii="Arial" w:hAnsi="Arial" w:cs="Arial"/>
          <w:i/>
          <w:iCs/>
          <w:color w:val="000000" w:themeColor="text1"/>
          <w:highlight w:val="white"/>
        </w:rPr>
      </w:pPr>
    </w:p>
    <w:p w14:paraId="4681EA95" w14:textId="77777777" w:rsidR="00DC675F" w:rsidRPr="00D47367" w:rsidRDefault="00DC675F" w:rsidP="00DC675F">
      <w:pPr>
        <w:widowControl w:val="0"/>
        <w:autoSpaceDE w:val="0"/>
        <w:autoSpaceDN w:val="0"/>
        <w:adjustRightInd w:val="0"/>
        <w:spacing w:after="0" w:line="240" w:lineRule="auto"/>
        <w:rPr>
          <w:rFonts w:ascii="Arial" w:hAnsi="Arial" w:cs="Arial"/>
          <w:i/>
          <w:iCs/>
          <w:highlight w:val="white"/>
        </w:rPr>
      </w:pPr>
    </w:p>
    <w:p w14:paraId="0111257B"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 xml:space="preserve"> § 4</w:t>
      </w:r>
    </w:p>
    <w:p w14:paraId="09D7A0E0"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304365E7"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Zajišťování odborných a zkušebních úkonů Ústavem</w:t>
      </w:r>
    </w:p>
    <w:p w14:paraId="24A91A8F"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066CB4A9"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(1) Ústav provádí odborné a zkušební úkony k plnění svých úkolů v rámci správních činností podle zvláštních zákonů </w:t>
      </w:r>
      <w:r w:rsidRPr="00D47367">
        <w:rPr>
          <w:rFonts w:ascii="Arial" w:hAnsi="Arial" w:cs="Arial"/>
          <w:highlight w:val="white"/>
          <w:vertAlign w:val="superscript"/>
        </w:rPr>
        <w:t>4), 20)</w:t>
      </w:r>
      <w:r w:rsidRPr="00D47367">
        <w:rPr>
          <w:rFonts w:ascii="Arial" w:hAnsi="Arial" w:cs="Arial"/>
          <w:highlight w:val="white"/>
        </w:rPr>
        <w:t xml:space="preserve">. Ústav může v souladu se zvláštním zákonem </w:t>
      </w:r>
      <w:r w:rsidRPr="00D47367">
        <w:rPr>
          <w:rFonts w:ascii="Arial" w:hAnsi="Arial" w:cs="Arial"/>
          <w:highlight w:val="white"/>
          <w:vertAlign w:val="superscript"/>
        </w:rPr>
        <w:t>4)</w:t>
      </w:r>
      <w:r w:rsidRPr="00D47367">
        <w:rPr>
          <w:rFonts w:ascii="Arial" w:hAnsi="Arial" w:cs="Arial"/>
          <w:highlight w:val="white"/>
        </w:rPr>
        <w:t xml:space="preserve"> a přímo použitelnými předpisy Evropské unie </w:t>
      </w:r>
      <w:r w:rsidRPr="00D47367">
        <w:rPr>
          <w:rFonts w:ascii="Arial" w:hAnsi="Arial" w:cs="Arial"/>
          <w:highlight w:val="white"/>
          <w:vertAlign w:val="superscript"/>
        </w:rPr>
        <w:t>25)</w:t>
      </w:r>
      <w:r w:rsidRPr="00D47367">
        <w:rPr>
          <w:rFonts w:ascii="Arial" w:hAnsi="Arial" w:cs="Arial"/>
          <w:highlight w:val="white"/>
        </w:rPr>
        <w:t xml:space="preserve"> provádění těchto úkonů zajistit uzavřením smlouvy s fyzickou nebo právnickou osobou, jestliže</w:t>
      </w:r>
    </w:p>
    <w:p w14:paraId="135B64EB"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a) její technické vybavení odpovídá příslušnému druhu a rozsahu odborných a zkušebních úkonů,</w:t>
      </w:r>
    </w:p>
    <w:p w14:paraId="343B38F7"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b) odborné a zkušební úkony budou provádět fyzické osoby nejméně s úplným středním odborným vzděláním zemědělského, chemického nebo biologického zaměření,</w:t>
      </w:r>
    </w:p>
    <w:p w14:paraId="5F0536A8"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c) výsledky ověřovacích laboratorních zkoušek podle zvláštních zákonů4) byly shledány v rozmezí přípustných tolerancí,</w:t>
      </w:r>
    </w:p>
    <w:p w14:paraId="660EA1D5"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d) vůči ní nebylo vydáno rozhodnutí o úpadku podle zvláštního právního předpisu,</w:t>
      </w:r>
    </w:p>
    <w:p w14:paraId="5A6365F5"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e) má příslušné oprávnění k podnikání. </w:t>
      </w:r>
      <w:r w:rsidRPr="00D47367">
        <w:rPr>
          <w:rFonts w:ascii="Arial" w:hAnsi="Arial" w:cs="Arial"/>
          <w:highlight w:val="white"/>
          <w:vertAlign w:val="superscript"/>
        </w:rPr>
        <w:t>6)</w:t>
      </w:r>
    </w:p>
    <w:p w14:paraId="324B5254"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p>
    <w:p w14:paraId="0EA230B1"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(2) Před uzavřením smlouvy musí fyzická nebo právnická osoba, se kterou má být uzavřena smlouva, předložit</w:t>
      </w:r>
    </w:p>
    <w:p w14:paraId="7F32B769"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a) doklad o oprávnění k podnikání včetně výpisu z obchodního rejstříku, je-li v něm zapsána, ne starší než 6 měsíců,</w:t>
      </w:r>
    </w:p>
    <w:p w14:paraId="57B3316D"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lastRenderedPageBreak/>
        <w:t xml:space="preserve"> b) další doklady nezbytné k ověření splnění podmínek podle odstavce 1 písm. a) až c) a e).</w:t>
      </w:r>
    </w:p>
    <w:p w14:paraId="107C0D39"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p>
    <w:p w14:paraId="02140965"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(3) Doklady uvedené v odstavci 2 mohou být předloženy též ve formě úředně ověřené kopie.</w:t>
      </w:r>
    </w:p>
    <w:p w14:paraId="55B91852"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8E6D73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(4) Smlouva podle odstavce 1 upraví rovněž</w:t>
      </w:r>
    </w:p>
    <w:p w14:paraId="0ADAFFCC"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a) vymezení rozsahu prováděných odborných a zkušebních úkonů,</w:t>
      </w:r>
    </w:p>
    <w:p w14:paraId="0E93EC09"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b) určení technického vybavení, které bude k provádění odborných a zkušebních úkonů použito,</w:t>
      </w:r>
    </w:p>
    <w:p w14:paraId="5BD2CE37"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c) určení postupů a metod, podle kterých budou odborné a zkušební úkony prováděny,</w:t>
      </w:r>
    </w:p>
    <w:p w14:paraId="413DEF9E"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d) způsob náhrady nákladů za provádění odborných a zkušebních úkonů,</w:t>
      </w:r>
    </w:p>
    <w:p w14:paraId="001E5FDC"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 e) způsob výkonu odborného dozoru Ústavu nad odbornými a zkušebními úkony, které budou prováděny na základě této smlouvy.</w:t>
      </w:r>
    </w:p>
    <w:p w14:paraId="28503E22" w14:textId="77777777" w:rsidR="00DC675F" w:rsidRPr="00D47367" w:rsidRDefault="00DC675F" w:rsidP="00DC675F">
      <w:pPr>
        <w:widowControl w:val="0"/>
        <w:autoSpaceDE w:val="0"/>
        <w:autoSpaceDN w:val="0"/>
        <w:adjustRightInd w:val="0"/>
        <w:spacing w:after="0" w:line="240" w:lineRule="auto"/>
        <w:ind w:left="400" w:hanging="400"/>
        <w:rPr>
          <w:rFonts w:ascii="Arial" w:hAnsi="Arial" w:cs="Arial"/>
          <w:highlight w:val="white"/>
        </w:rPr>
      </w:pPr>
    </w:p>
    <w:p w14:paraId="296C7592" w14:textId="77777777" w:rsidR="00DC675F" w:rsidRPr="00D47367" w:rsidRDefault="00DC675F" w:rsidP="00DC675F">
      <w:pPr>
        <w:widowControl w:val="0"/>
        <w:autoSpaceDE w:val="0"/>
        <w:autoSpaceDN w:val="0"/>
        <w:adjustRightInd w:val="0"/>
        <w:spacing w:after="0" w:line="240" w:lineRule="auto"/>
        <w:jc w:val="both"/>
        <w:rPr>
          <w:rFonts w:ascii="Arial" w:hAnsi="Arial" w:cs="Arial"/>
          <w:i/>
          <w:iCs/>
          <w:highlight w:val="white"/>
        </w:rPr>
      </w:pPr>
      <w:r>
        <w:rPr>
          <w:rFonts w:ascii="Arial" w:hAnsi="Arial" w:cs="Arial"/>
          <w:i/>
          <w:iCs/>
          <w:highlight w:val="white"/>
        </w:rPr>
        <w:t>_______________________________________</w:t>
      </w:r>
    </w:p>
    <w:p w14:paraId="40E73463" w14:textId="51D958C5" w:rsidR="00DC675F" w:rsidRPr="00D47367" w:rsidRDefault="00DC675F" w:rsidP="00417106">
      <w:pPr>
        <w:widowControl w:val="0"/>
        <w:tabs>
          <w:tab w:val="left" w:pos="426"/>
        </w:tabs>
        <w:autoSpaceDE w:val="0"/>
        <w:autoSpaceDN w:val="0"/>
        <w:adjustRightInd w:val="0"/>
        <w:spacing w:after="0" w:line="240" w:lineRule="auto"/>
        <w:ind w:left="284" w:hanging="284"/>
        <w:jc w:val="both"/>
        <w:rPr>
          <w:rFonts w:ascii="Arial" w:hAnsi="Arial" w:cs="Arial"/>
          <w:iCs/>
          <w:sz w:val="20"/>
          <w:highlight w:val="white"/>
        </w:rPr>
      </w:pPr>
      <w:r w:rsidRPr="00417106">
        <w:rPr>
          <w:rFonts w:ascii="Arial" w:hAnsi="Arial" w:cs="Arial"/>
          <w:iCs/>
          <w:sz w:val="20"/>
          <w:highlight w:val="white"/>
          <w:vertAlign w:val="superscript"/>
        </w:rPr>
        <w:t>25)</w:t>
      </w:r>
      <w:r w:rsidR="00417106">
        <w:rPr>
          <w:rFonts w:ascii="Arial" w:hAnsi="Arial" w:cs="Arial"/>
          <w:iCs/>
          <w:sz w:val="20"/>
          <w:highlight w:val="white"/>
          <w:vertAlign w:val="superscript"/>
        </w:rPr>
        <w:tab/>
      </w:r>
      <w:r w:rsidRPr="00D47367">
        <w:rPr>
          <w:rFonts w:ascii="Arial" w:hAnsi="Arial" w:cs="Arial"/>
          <w:iCs/>
          <w:sz w:val="20"/>
          <w:highlight w:val="white"/>
        </w:rPr>
        <w:t xml:space="preserve">Například </w:t>
      </w:r>
      <w:bookmarkStart w:id="53" w:name="_Hlk529888971"/>
      <w:r w:rsidRPr="00FB1BB3">
        <w:rPr>
          <w:rFonts w:ascii="Arial" w:hAnsi="Arial" w:cs="Arial"/>
          <w:iCs/>
          <w:strike/>
          <w:sz w:val="20"/>
          <w:highlight w:val="white"/>
        </w:rPr>
        <w:t>čl. 5 nařízení Evropského parlamentu a Rady (ES) č. 882/2004 o úředních kontrolách za účelem ověření dodržování právních předpisů týkajících se krmiv a potravin a pravidel o zdraví zvířat a dobrých životních podmínkách zvířat, v platném znění</w:t>
      </w:r>
      <w:bookmarkEnd w:id="53"/>
      <w:r>
        <w:rPr>
          <w:rFonts w:ascii="Arial" w:hAnsi="Arial" w:cs="Arial"/>
          <w:iCs/>
          <w:sz w:val="20"/>
          <w:highlight w:val="white"/>
        </w:rPr>
        <w:t xml:space="preserve"> </w:t>
      </w:r>
      <w:r w:rsidRPr="00417106">
        <w:rPr>
          <w:rFonts w:ascii="Arial" w:hAnsi="Arial" w:cs="Arial"/>
          <w:b/>
          <w:iCs/>
          <w:color w:val="000000" w:themeColor="text1"/>
          <w:sz w:val="20"/>
        </w:rPr>
        <w:t>čl. 28 nařízení Evropského parlamentu a Rady (EU) 2017/625 o úředních kontrolách</w:t>
      </w:r>
      <w:r w:rsidRPr="00D47367">
        <w:rPr>
          <w:rFonts w:ascii="Arial" w:hAnsi="Arial" w:cs="Arial"/>
          <w:iCs/>
          <w:sz w:val="20"/>
          <w:highlight w:val="white"/>
        </w:rPr>
        <w:t>, čl. 22 nařízení Komise (ES) č. 1850/2006, kterým se stanoví prováděcí pravidla pro TC1 ověřování chmele a chmelových produktů, v platném znění, čl. 29 a 30 nařízení Evropského parlamentu a Rady (ES) č. 2003/2003 o hnojivech, v platném znění</w:t>
      </w:r>
      <w:r w:rsidRPr="00C92C7D">
        <w:rPr>
          <w:rFonts w:ascii="Arial" w:hAnsi="Arial" w:cs="Arial"/>
          <w:iCs/>
          <w:sz w:val="20"/>
          <w:szCs w:val="20"/>
          <w:highlight w:val="white"/>
        </w:rPr>
        <w:t>.</w:t>
      </w:r>
    </w:p>
    <w:p w14:paraId="00D18559" w14:textId="77777777" w:rsidR="00DC675F" w:rsidRPr="00D47367" w:rsidRDefault="00DC675F" w:rsidP="00DC675F">
      <w:pPr>
        <w:widowControl w:val="0"/>
        <w:autoSpaceDE w:val="0"/>
        <w:autoSpaceDN w:val="0"/>
        <w:adjustRightInd w:val="0"/>
        <w:spacing w:after="0" w:line="240" w:lineRule="auto"/>
        <w:rPr>
          <w:rFonts w:ascii="Arial" w:hAnsi="Arial" w:cs="Arial"/>
          <w:i/>
          <w:iCs/>
          <w:highlight w:val="white"/>
        </w:rPr>
      </w:pPr>
    </w:p>
    <w:p w14:paraId="00F55079" w14:textId="77777777" w:rsidR="00DC675F" w:rsidRPr="00D47367" w:rsidRDefault="00DC675F" w:rsidP="00DC675F">
      <w:pPr>
        <w:widowControl w:val="0"/>
        <w:autoSpaceDE w:val="0"/>
        <w:autoSpaceDN w:val="0"/>
        <w:adjustRightInd w:val="0"/>
        <w:spacing w:after="0" w:line="240" w:lineRule="auto"/>
        <w:rPr>
          <w:rFonts w:ascii="Arial" w:hAnsi="Arial" w:cs="Arial"/>
          <w:i/>
          <w:iCs/>
          <w:highlight w:val="white"/>
        </w:rPr>
      </w:pPr>
    </w:p>
    <w:p w14:paraId="5E1CDAB8"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 xml:space="preserve"> § 5</w:t>
      </w:r>
    </w:p>
    <w:p w14:paraId="13FFA2FE"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511CA2D8"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Pověření udělovaná Ústavem k výkonu odborných činností, národní referenční laboratoře a referenční laboratoře</w:t>
      </w:r>
    </w:p>
    <w:p w14:paraId="52A017A0"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62B74930"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(1) Zkušební úkony při biologickém zkoušení krmných surovin, krmných produktů nebo doplňkových látek určených pro silážování a laboratorní zkoušky jakosti krmiv, doplňkových látek a </w:t>
      </w:r>
      <w:proofErr w:type="spellStart"/>
      <w:r w:rsidRPr="00D47367">
        <w:rPr>
          <w:rFonts w:ascii="Arial" w:hAnsi="Arial" w:cs="Arial"/>
          <w:highlight w:val="white"/>
        </w:rPr>
        <w:t>premixů</w:t>
      </w:r>
      <w:proofErr w:type="spellEnd"/>
      <w:r w:rsidRPr="00D47367">
        <w:rPr>
          <w:rFonts w:ascii="Arial" w:hAnsi="Arial" w:cs="Arial"/>
          <w:highlight w:val="white"/>
        </w:rPr>
        <w:t xml:space="preserve"> podle zvláštního zákona, odběry vzorků půd a jejich chemické rozbory pro účely agrochemického zkoušení zemědělských půd podle zvláštního zákona, zkušební úkony při chemických rozborech hnojiv, pomocných půdních látek, pomocných rostlinných přípravků, substrátů a statkových hnojiv podle zvláštního zákona, odborné a zkušební úkony při uznávání množitelských porostů nebo rozmnožovacího materiálu a při registraci odrůdy podle zvláštního zákona, odborné rostlinolékařské činnosti podle zákona o rostlinolékařské péči </w:t>
      </w:r>
      <w:r w:rsidRPr="00D47367">
        <w:rPr>
          <w:rFonts w:ascii="Arial" w:hAnsi="Arial" w:cs="Arial"/>
          <w:highlight w:val="white"/>
          <w:vertAlign w:val="superscript"/>
        </w:rPr>
        <w:t>20)</w:t>
      </w:r>
      <w:r w:rsidRPr="00D47367">
        <w:rPr>
          <w:rFonts w:ascii="Arial" w:hAnsi="Arial" w:cs="Arial"/>
          <w:highlight w:val="white"/>
        </w:rPr>
        <w:t xml:space="preserve"> a odborné a zkušební úkony při označování a certifikaci chmele podle zvláštního zákona mohou kromě Ústavu provádět pouze fyzické nebo právnické osoby, které mají k výkonu odborných činností pověření udělené Ústavem.</w:t>
      </w:r>
    </w:p>
    <w:p w14:paraId="2C7F9E24"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6E28D8A"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(2) Podmínky, za kterých lze pověření k výkonu odborných činností podle odstavce 1 udělit, změnit, odejmout nebo zrušit, upravují zvláštní zákony </w:t>
      </w:r>
      <w:r w:rsidRPr="00D47367">
        <w:rPr>
          <w:rFonts w:ascii="Arial" w:hAnsi="Arial" w:cs="Arial"/>
          <w:highlight w:val="white"/>
          <w:vertAlign w:val="superscript"/>
        </w:rPr>
        <w:t>26)</w:t>
      </w:r>
      <w:r>
        <w:rPr>
          <w:rFonts w:ascii="Arial" w:hAnsi="Arial" w:cs="Arial"/>
          <w:highlight w:val="white"/>
        </w:rPr>
        <w:t xml:space="preserve"> </w:t>
      </w:r>
      <w:r>
        <w:rPr>
          <w:rFonts w:ascii="Arial" w:hAnsi="Arial" w:cs="Arial"/>
          <w:b/>
          <w:highlight w:val="white"/>
        </w:rPr>
        <w:t xml:space="preserve">a přímo použitelný předpis Evropské unie </w:t>
      </w:r>
      <w:r w:rsidRPr="00A120B6">
        <w:rPr>
          <w:rFonts w:ascii="Arial" w:hAnsi="Arial" w:cs="Arial"/>
          <w:b/>
          <w:highlight w:val="white"/>
          <w:vertAlign w:val="superscript"/>
        </w:rPr>
        <w:t>28)</w:t>
      </w:r>
      <w:r w:rsidRPr="00D47367">
        <w:rPr>
          <w:rFonts w:ascii="Arial" w:hAnsi="Arial" w:cs="Arial"/>
          <w:highlight w:val="white"/>
        </w:rPr>
        <w:t>.</w:t>
      </w:r>
    </w:p>
    <w:p w14:paraId="2C5CC565"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7E0D7A7F"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(3) Za účelem prohlubování, koordinace a sjednocování laboratorní, diagnostické a jiné zkušební činnosti jsou laboratoře Ústavu národní referenční laboratoří s rozsahem činností podle odstavce 1.</w:t>
      </w:r>
    </w:p>
    <w:p w14:paraId="66214CED"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2691046E"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(4) Ústav pověřuje fyzické nebo právnické osoby, které se přihlásí na jeho výzvu, výkonem odborné činnosti referenční laboratoře. Ústav vydá pověření, pokud z předložených dokumentů, které jsou součástí žádosti, vyplývá, že</w:t>
      </w:r>
    </w:p>
    <w:p w14:paraId="2463ABC1"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a) fyzická nebo právnická osoba je schopna zajistit nestrannost, kvalitu a ochranu důvěrných informací,</w:t>
      </w:r>
    </w:p>
    <w:p w14:paraId="1EC0E302"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 xml:space="preserve">b) mezi prováděním úkolů, k jejichž provádění je zmocněna, a jejími dalšími činnostmi </w:t>
      </w:r>
      <w:r w:rsidRPr="00D47367">
        <w:rPr>
          <w:rFonts w:ascii="Arial" w:hAnsi="Arial" w:cs="Arial"/>
          <w:highlight w:val="white"/>
        </w:rPr>
        <w:lastRenderedPageBreak/>
        <w:t>nebude docházet ke střetu zájmů a</w:t>
      </w:r>
    </w:p>
    <w:p w14:paraId="68D179AC"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r w:rsidRPr="00D47367">
        <w:rPr>
          <w:rFonts w:ascii="Arial" w:hAnsi="Arial" w:cs="Arial"/>
          <w:highlight w:val="white"/>
        </w:rPr>
        <w:t>c) fyzická nebo právnická osoba splňuje požadavky pro pověření referenční laboratoře stanovené podle odstavce 9.</w:t>
      </w:r>
    </w:p>
    <w:p w14:paraId="4735B34B"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highlight w:val="white"/>
        </w:rPr>
      </w:pPr>
    </w:p>
    <w:p w14:paraId="722C2F17" w14:textId="77777777" w:rsidR="00DC675F" w:rsidRPr="00FB1BB3" w:rsidRDefault="00DC675F" w:rsidP="00DC675F">
      <w:pPr>
        <w:widowControl w:val="0"/>
        <w:autoSpaceDE w:val="0"/>
        <w:autoSpaceDN w:val="0"/>
        <w:adjustRightInd w:val="0"/>
        <w:spacing w:after="0" w:line="240" w:lineRule="auto"/>
        <w:ind w:firstLine="600"/>
        <w:jc w:val="both"/>
        <w:rPr>
          <w:rFonts w:ascii="Arial" w:hAnsi="Arial" w:cs="Arial"/>
          <w:strike/>
          <w:highlight w:val="white"/>
        </w:rPr>
      </w:pPr>
      <w:r w:rsidRPr="00FB1BB3">
        <w:rPr>
          <w:rFonts w:ascii="Arial" w:hAnsi="Arial" w:cs="Arial"/>
          <w:strike/>
          <w:highlight w:val="white"/>
        </w:rPr>
        <w:t xml:space="preserve">(5) Pověřit činností referenční laboratoře pro diagnostiku škodlivých organismů uvedených v § 10 odst. 1 zákona o rostlinolékařské péči </w:t>
      </w:r>
      <w:r w:rsidRPr="00FB1BB3">
        <w:rPr>
          <w:rFonts w:ascii="Arial" w:hAnsi="Arial" w:cs="Arial"/>
          <w:strike/>
          <w:highlight w:val="white"/>
          <w:vertAlign w:val="superscript"/>
        </w:rPr>
        <w:t>20)</w:t>
      </w:r>
      <w:r w:rsidRPr="00FB1BB3">
        <w:rPr>
          <w:rFonts w:ascii="Arial" w:hAnsi="Arial" w:cs="Arial"/>
          <w:strike/>
          <w:highlight w:val="white"/>
        </w:rPr>
        <w:t xml:space="preserve"> nebo škodlivých organismů, proti jejichž zavlékání a rozšiřování jsou stanovena opatření podle § 7 odst. 4 nebo podle § 11 odst. 2 a 3 zákona o rostlinolékařské péči </w:t>
      </w:r>
      <w:r w:rsidRPr="00FB1BB3">
        <w:rPr>
          <w:rFonts w:ascii="Arial" w:hAnsi="Arial" w:cs="Arial"/>
          <w:strike/>
          <w:highlight w:val="white"/>
          <w:vertAlign w:val="superscript"/>
        </w:rPr>
        <w:t>20)</w:t>
      </w:r>
      <w:r w:rsidRPr="00FB1BB3">
        <w:rPr>
          <w:rFonts w:ascii="Arial" w:hAnsi="Arial" w:cs="Arial"/>
          <w:strike/>
          <w:highlight w:val="white"/>
        </w:rPr>
        <w:t>, lze pouze právnickou osobu.</w:t>
      </w:r>
    </w:p>
    <w:p w14:paraId="2417864F"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5884F67"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713502">
        <w:rPr>
          <w:rFonts w:ascii="Arial" w:hAnsi="Arial" w:cs="Arial"/>
          <w:strike/>
          <w:highlight w:val="white"/>
        </w:rPr>
        <w:t>(6)</w:t>
      </w:r>
      <w:r w:rsidRPr="00D47367">
        <w:rPr>
          <w:rFonts w:ascii="Arial" w:hAnsi="Arial" w:cs="Arial"/>
          <w:highlight w:val="white"/>
        </w:rPr>
        <w:t xml:space="preserve"> </w:t>
      </w:r>
      <w:r w:rsidRPr="00713502">
        <w:rPr>
          <w:rFonts w:ascii="Arial" w:hAnsi="Arial" w:cs="Arial"/>
          <w:b/>
          <w:highlight w:val="white"/>
        </w:rPr>
        <w:t>(5)</w:t>
      </w:r>
      <w:r>
        <w:rPr>
          <w:rFonts w:ascii="Arial" w:hAnsi="Arial" w:cs="Arial"/>
          <w:highlight w:val="white"/>
        </w:rPr>
        <w:t xml:space="preserve"> </w:t>
      </w:r>
      <w:r w:rsidRPr="00D47367">
        <w:rPr>
          <w:rFonts w:ascii="Arial" w:hAnsi="Arial" w:cs="Arial"/>
          <w:highlight w:val="white"/>
        </w:rPr>
        <w:t>Ústav odejme vydané pověření, jestliže pověřená referenční laboratoř nedodržuje požadavky nebo podmínky podle odstavce 4.</w:t>
      </w:r>
    </w:p>
    <w:p w14:paraId="495AFFEE"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43191B50" w14:textId="77777777" w:rsidR="00DC675F" w:rsidRPr="00713502" w:rsidRDefault="00DC675F" w:rsidP="00DC675F">
      <w:pPr>
        <w:widowControl w:val="0"/>
        <w:autoSpaceDE w:val="0"/>
        <w:autoSpaceDN w:val="0"/>
        <w:adjustRightInd w:val="0"/>
        <w:spacing w:after="0" w:line="240" w:lineRule="auto"/>
        <w:ind w:firstLine="600"/>
        <w:jc w:val="both"/>
        <w:rPr>
          <w:rFonts w:ascii="Arial" w:hAnsi="Arial" w:cs="Arial"/>
          <w:strike/>
          <w:highlight w:val="white"/>
        </w:rPr>
      </w:pPr>
      <w:r w:rsidRPr="00713502">
        <w:rPr>
          <w:rFonts w:ascii="Arial" w:hAnsi="Arial" w:cs="Arial"/>
          <w:strike/>
          <w:highlight w:val="white"/>
        </w:rPr>
        <w:t xml:space="preserve">(7) Pověření referenčních laboratoří pro diagnostiku škodlivých organismů uvedených v § 10 odst. 1 zákona o rostlinolékařské péči </w:t>
      </w:r>
      <w:r w:rsidRPr="00713502">
        <w:rPr>
          <w:rFonts w:ascii="Arial" w:hAnsi="Arial" w:cs="Arial"/>
          <w:strike/>
          <w:highlight w:val="white"/>
          <w:vertAlign w:val="superscript"/>
        </w:rPr>
        <w:t>20)</w:t>
      </w:r>
      <w:r w:rsidRPr="00713502">
        <w:rPr>
          <w:rFonts w:ascii="Arial" w:hAnsi="Arial" w:cs="Arial"/>
          <w:strike/>
          <w:highlight w:val="white"/>
        </w:rPr>
        <w:t xml:space="preserve"> nebo škodlivých organismů, proti jejichž zavlékání a rozšiřování jsou stanovena opatření podle § 7 odst. 4 nebo podle § 11 odst. 2 a 3 zákona o rostlinolékařské péči </w:t>
      </w:r>
      <w:r w:rsidRPr="00713502">
        <w:rPr>
          <w:rFonts w:ascii="Arial" w:hAnsi="Arial" w:cs="Arial"/>
          <w:strike/>
          <w:highlight w:val="white"/>
          <w:vertAlign w:val="superscript"/>
        </w:rPr>
        <w:t>20)</w:t>
      </w:r>
      <w:r w:rsidRPr="00713502">
        <w:rPr>
          <w:rFonts w:ascii="Arial" w:hAnsi="Arial" w:cs="Arial"/>
          <w:strike/>
          <w:highlight w:val="white"/>
        </w:rPr>
        <w:t xml:space="preserve">, se považuje za zmocnění k plnění úkolů laboratorního testování podle předpisu Evropské unie upravujícího zmocnění k plnění úkolů laboratorního testování </w:t>
      </w:r>
      <w:r w:rsidRPr="00713502">
        <w:rPr>
          <w:rFonts w:ascii="Arial" w:hAnsi="Arial" w:cs="Arial"/>
          <w:strike/>
          <w:highlight w:val="white"/>
          <w:vertAlign w:val="superscript"/>
        </w:rPr>
        <w:t>27)</w:t>
      </w:r>
      <w:r w:rsidRPr="00713502">
        <w:rPr>
          <w:rFonts w:ascii="Arial" w:hAnsi="Arial" w:cs="Arial"/>
          <w:strike/>
          <w:highlight w:val="white"/>
        </w:rPr>
        <w:t>.</w:t>
      </w:r>
    </w:p>
    <w:p w14:paraId="35399B5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7E0912D2"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713502">
        <w:rPr>
          <w:rFonts w:ascii="Arial" w:hAnsi="Arial" w:cs="Arial"/>
          <w:strike/>
          <w:highlight w:val="white"/>
        </w:rPr>
        <w:t>(8)</w:t>
      </w:r>
      <w:r w:rsidRPr="00D47367">
        <w:rPr>
          <w:rFonts w:ascii="Arial" w:hAnsi="Arial" w:cs="Arial"/>
          <w:highlight w:val="white"/>
        </w:rPr>
        <w:t xml:space="preserve"> </w:t>
      </w:r>
      <w:r>
        <w:rPr>
          <w:rFonts w:ascii="Arial" w:hAnsi="Arial" w:cs="Arial"/>
          <w:b/>
          <w:highlight w:val="white"/>
        </w:rPr>
        <w:t xml:space="preserve">(6) </w:t>
      </w:r>
      <w:r w:rsidRPr="00D47367">
        <w:rPr>
          <w:rFonts w:ascii="Arial" w:hAnsi="Arial" w:cs="Arial"/>
          <w:highlight w:val="white"/>
        </w:rPr>
        <w:t xml:space="preserve">Postupem podle odstavců 1 až </w:t>
      </w:r>
      <w:r w:rsidRPr="008041DE">
        <w:rPr>
          <w:rFonts w:ascii="Arial" w:hAnsi="Arial" w:cs="Arial"/>
          <w:strike/>
          <w:highlight w:val="white"/>
        </w:rPr>
        <w:t>7</w:t>
      </w:r>
      <w:r>
        <w:rPr>
          <w:rFonts w:ascii="Arial" w:hAnsi="Arial" w:cs="Arial"/>
          <w:highlight w:val="white"/>
        </w:rPr>
        <w:t xml:space="preserve"> </w:t>
      </w:r>
      <w:r>
        <w:rPr>
          <w:rFonts w:ascii="Arial" w:hAnsi="Arial" w:cs="Arial"/>
          <w:b/>
          <w:highlight w:val="white"/>
        </w:rPr>
        <w:t>5</w:t>
      </w:r>
      <w:r w:rsidRPr="00D47367">
        <w:rPr>
          <w:rFonts w:ascii="Arial" w:hAnsi="Arial" w:cs="Arial"/>
          <w:highlight w:val="white"/>
        </w:rPr>
        <w:t xml:space="preserve"> nejsou dotčeny přímo použitelné předpisy Evropské unie </w:t>
      </w:r>
      <w:r w:rsidRPr="00D47367">
        <w:rPr>
          <w:rFonts w:ascii="Arial" w:hAnsi="Arial" w:cs="Arial"/>
          <w:highlight w:val="white"/>
          <w:vertAlign w:val="superscript"/>
        </w:rPr>
        <w:t>25)</w:t>
      </w:r>
      <w:r w:rsidRPr="00D47367">
        <w:rPr>
          <w:rFonts w:ascii="Arial" w:hAnsi="Arial" w:cs="Arial"/>
          <w:highlight w:val="white"/>
        </w:rPr>
        <w:t>.</w:t>
      </w:r>
    </w:p>
    <w:p w14:paraId="3D2407A9"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2A46C48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w:t>
      </w:r>
      <w:r w:rsidRPr="00713502">
        <w:rPr>
          <w:rFonts w:ascii="Arial" w:hAnsi="Arial" w:cs="Arial"/>
          <w:strike/>
          <w:highlight w:val="white"/>
        </w:rPr>
        <w:t>(9)</w:t>
      </w:r>
      <w:r w:rsidRPr="00D47367">
        <w:rPr>
          <w:rFonts w:ascii="Arial" w:hAnsi="Arial" w:cs="Arial"/>
          <w:highlight w:val="white"/>
        </w:rPr>
        <w:t xml:space="preserve"> </w:t>
      </w:r>
      <w:r>
        <w:rPr>
          <w:rFonts w:ascii="Arial" w:hAnsi="Arial" w:cs="Arial"/>
          <w:b/>
          <w:highlight w:val="white"/>
        </w:rPr>
        <w:t xml:space="preserve">(7) </w:t>
      </w:r>
      <w:r w:rsidRPr="00D47367">
        <w:rPr>
          <w:rFonts w:ascii="Arial" w:hAnsi="Arial" w:cs="Arial"/>
          <w:highlight w:val="white"/>
        </w:rPr>
        <w:t>Ministerstvo stanoví prováděcím právním předpisem požadavky na materiální a personální vybavení národních referenčních laboratoří a referenčních laboratoří a na zaměření, organizaci a metody jejich činnosti.</w:t>
      </w:r>
    </w:p>
    <w:p w14:paraId="77EE1242"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033F560E" w14:textId="77777777" w:rsidR="00DC675F" w:rsidRPr="00D47367" w:rsidRDefault="00DC675F" w:rsidP="00DC675F">
      <w:pPr>
        <w:widowControl w:val="0"/>
        <w:autoSpaceDE w:val="0"/>
        <w:autoSpaceDN w:val="0"/>
        <w:adjustRightInd w:val="0"/>
        <w:spacing w:after="0" w:line="240" w:lineRule="auto"/>
        <w:ind w:left="400" w:hanging="400"/>
        <w:jc w:val="both"/>
        <w:rPr>
          <w:rFonts w:ascii="Arial" w:hAnsi="Arial" w:cs="Arial"/>
          <w:iCs/>
          <w:sz w:val="20"/>
          <w:highlight w:val="white"/>
        </w:rPr>
      </w:pPr>
      <w:r>
        <w:rPr>
          <w:rFonts w:ascii="Arial" w:hAnsi="Arial" w:cs="Arial"/>
          <w:i/>
          <w:iCs/>
          <w:highlight w:val="white"/>
        </w:rPr>
        <w:t>_____________________________</w:t>
      </w:r>
    </w:p>
    <w:p w14:paraId="2FD5161A" w14:textId="77777777" w:rsidR="00DC675F" w:rsidRPr="00713502" w:rsidRDefault="00DC675F" w:rsidP="00DC675F">
      <w:pPr>
        <w:widowControl w:val="0"/>
        <w:autoSpaceDE w:val="0"/>
        <w:autoSpaceDN w:val="0"/>
        <w:adjustRightInd w:val="0"/>
        <w:spacing w:after="0" w:line="240" w:lineRule="auto"/>
        <w:jc w:val="both"/>
        <w:rPr>
          <w:rFonts w:ascii="Arial" w:hAnsi="Arial" w:cs="Arial"/>
          <w:iCs/>
          <w:strike/>
          <w:sz w:val="20"/>
          <w:highlight w:val="white"/>
        </w:rPr>
      </w:pPr>
      <w:r w:rsidRPr="00417106">
        <w:rPr>
          <w:rFonts w:ascii="Arial" w:hAnsi="Arial" w:cs="Arial"/>
          <w:iCs/>
          <w:strike/>
          <w:sz w:val="20"/>
          <w:highlight w:val="white"/>
          <w:vertAlign w:val="superscript"/>
        </w:rPr>
        <w:t>27)</w:t>
      </w:r>
      <w:r w:rsidRPr="00713502">
        <w:rPr>
          <w:rFonts w:ascii="Arial" w:hAnsi="Arial" w:cs="Arial"/>
          <w:iCs/>
          <w:strike/>
          <w:sz w:val="20"/>
          <w:highlight w:val="white"/>
        </w:rPr>
        <w:t xml:space="preserve"> Směrnice Rady 2000/29/ES o ochranných opatřeních proti zavlékání organismů škodlivých rostlinám nebo rostlinným produktům do Společenství a proti jejich rozšiřování na území Společenství, v platném znění.</w:t>
      </w:r>
    </w:p>
    <w:p w14:paraId="1CBDB413" w14:textId="77777777" w:rsidR="00DC675F" w:rsidRPr="00D47367" w:rsidRDefault="00DC675F" w:rsidP="00DC675F">
      <w:pPr>
        <w:widowControl w:val="0"/>
        <w:autoSpaceDE w:val="0"/>
        <w:autoSpaceDN w:val="0"/>
        <w:adjustRightInd w:val="0"/>
        <w:spacing w:after="0" w:line="240" w:lineRule="auto"/>
        <w:jc w:val="both"/>
        <w:rPr>
          <w:rFonts w:ascii="Arial" w:hAnsi="Arial" w:cs="Arial"/>
          <w:i/>
          <w:iCs/>
          <w:highlight w:val="white"/>
        </w:rPr>
      </w:pPr>
    </w:p>
    <w:p w14:paraId="34B1F21A" w14:textId="77777777" w:rsidR="00DC675F" w:rsidRPr="00D47367" w:rsidRDefault="00DC675F" w:rsidP="00DC675F">
      <w:pPr>
        <w:widowControl w:val="0"/>
        <w:autoSpaceDE w:val="0"/>
        <w:autoSpaceDN w:val="0"/>
        <w:adjustRightInd w:val="0"/>
        <w:spacing w:after="0" w:line="240" w:lineRule="auto"/>
        <w:jc w:val="center"/>
        <w:rPr>
          <w:rFonts w:ascii="Arial" w:hAnsi="Arial" w:cs="Arial"/>
          <w:i/>
          <w:iCs/>
          <w:highlight w:val="white"/>
        </w:rPr>
      </w:pPr>
      <w:r>
        <w:rPr>
          <w:rFonts w:ascii="Arial" w:hAnsi="Arial" w:cs="Arial"/>
          <w:bCs/>
          <w:highlight w:val="white"/>
        </w:rPr>
        <w:t>*.*.*</w:t>
      </w:r>
    </w:p>
    <w:p w14:paraId="29A1A7F0" w14:textId="77777777" w:rsidR="00DC675F" w:rsidRPr="00D47367" w:rsidRDefault="00DC675F" w:rsidP="00DC675F">
      <w:pPr>
        <w:widowControl w:val="0"/>
        <w:autoSpaceDE w:val="0"/>
        <w:autoSpaceDN w:val="0"/>
        <w:adjustRightInd w:val="0"/>
        <w:spacing w:after="0" w:line="240" w:lineRule="auto"/>
        <w:rPr>
          <w:rFonts w:ascii="Arial" w:hAnsi="Arial" w:cs="Arial"/>
          <w:i/>
          <w:iCs/>
          <w:highlight w:val="white"/>
        </w:rPr>
      </w:pPr>
    </w:p>
    <w:p w14:paraId="39B46985"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 xml:space="preserve"> § 7</w:t>
      </w:r>
    </w:p>
    <w:p w14:paraId="5940EA28"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2A63EE61"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r w:rsidRPr="00D47367">
        <w:rPr>
          <w:rFonts w:ascii="Arial" w:hAnsi="Arial" w:cs="Arial"/>
          <w:bCs/>
          <w:highlight w:val="white"/>
        </w:rPr>
        <w:t>Kontrola a státní dozor</w:t>
      </w:r>
    </w:p>
    <w:p w14:paraId="56BCBDA7" w14:textId="77777777" w:rsidR="00DC675F" w:rsidRPr="00D47367" w:rsidRDefault="00DC675F" w:rsidP="00DC675F">
      <w:pPr>
        <w:widowControl w:val="0"/>
        <w:autoSpaceDE w:val="0"/>
        <w:autoSpaceDN w:val="0"/>
        <w:adjustRightInd w:val="0"/>
        <w:spacing w:after="0" w:line="240" w:lineRule="auto"/>
        <w:jc w:val="center"/>
        <w:rPr>
          <w:rFonts w:ascii="Arial" w:hAnsi="Arial" w:cs="Arial"/>
          <w:bCs/>
          <w:highlight w:val="white"/>
        </w:rPr>
      </w:pPr>
    </w:p>
    <w:p w14:paraId="21C49546"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 (1) Ústav u osob vymezených zvláštními zákony </w:t>
      </w:r>
      <w:r w:rsidRPr="001768CE">
        <w:rPr>
          <w:rFonts w:ascii="Arial" w:hAnsi="Arial" w:cs="Arial"/>
          <w:highlight w:val="white"/>
          <w:vertAlign w:val="superscript"/>
        </w:rPr>
        <w:t>4), 20)</w:t>
      </w:r>
      <w:r w:rsidRPr="00D47367">
        <w:rPr>
          <w:rFonts w:ascii="Arial" w:hAnsi="Arial" w:cs="Arial"/>
          <w:highlight w:val="white"/>
        </w:rPr>
        <w:t xml:space="preserve"> formou auditu </w:t>
      </w:r>
      <w:proofErr w:type="gramStart"/>
      <w:r w:rsidRPr="001768CE">
        <w:rPr>
          <w:rFonts w:ascii="Arial" w:hAnsi="Arial" w:cs="Arial"/>
          <w:highlight w:val="white"/>
          <w:vertAlign w:val="superscript"/>
        </w:rPr>
        <w:t>16a</w:t>
      </w:r>
      <w:proofErr w:type="gramEnd"/>
      <w:r w:rsidRPr="001768CE">
        <w:rPr>
          <w:rFonts w:ascii="Arial" w:hAnsi="Arial" w:cs="Arial"/>
          <w:highlight w:val="white"/>
          <w:vertAlign w:val="superscript"/>
        </w:rPr>
        <w:t>)</w:t>
      </w:r>
      <w:r w:rsidRPr="00D47367">
        <w:rPr>
          <w:rFonts w:ascii="Arial" w:hAnsi="Arial" w:cs="Arial"/>
          <w:highlight w:val="white"/>
        </w:rPr>
        <w:t xml:space="preserve"> systematicky zkoumá, zda jsou všechny činnosti prováděné podle těchto právních předpisů a výsledky těchto činností v souladu s předem stanovenými opatřeními, zda jsou tato opatření účinně prosazována a zda jsou vhodná pro dosažení stanovených cílů.</w:t>
      </w:r>
    </w:p>
    <w:p w14:paraId="0D9F5D99"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35D66EC7"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(2) Zaměstnanci Ústavu vykonávající kontrolu se při výkonu kontrolní činnosti prokazují průkazem Ústavu, který je současně dokladem o jejich pověření ke kontrole.</w:t>
      </w:r>
    </w:p>
    <w:p w14:paraId="7E64AAF8"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76FFF4C3"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r w:rsidRPr="00D47367">
        <w:rPr>
          <w:rFonts w:ascii="Arial" w:hAnsi="Arial" w:cs="Arial"/>
          <w:highlight w:val="white"/>
        </w:rPr>
        <w:t xml:space="preserve">(3) Zaměstnanci Ústavu postupují podle odstavců 1 </w:t>
      </w:r>
      <w:r w:rsidRPr="008041DE">
        <w:rPr>
          <w:rFonts w:ascii="Arial" w:hAnsi="Arial" w:cs="Arial"/>
          <w:strike/>
          <w:highlight w:val="white"/>
        </w:rPr>
        <w:t>až 4</w:t>
      </w:r>
      <w:r>
        <w:rPr>
          <w:rFonts w:ascii="Arial" w:hAnsi="Arial" w:cs="Arial"/>
          <w:highlight w:val="white"/>
        </w:rPr>
        <w:t xml:space="preserve"> </w:t>
      </w:r>
      <w:r>
        <w:rPr>
          <w:rFonts w:ascii="Arial" w:hAnsi="Arial" w:cs="Arial"/>
          <w:b/>
          <w:highlight w:val="white"/>
        </w:rPr>
        <w:t>a 2</w:t>
      </w:r>
      <w:r w:rsidRPr="00D47367">
        <w:rPr>
          <w:rFonts w:ascii="Arial" w:hAnsi="Arial" w:cs="Arial"/>
          <w:highlight w:val="white"/>
        </w:rPr>
        <w:t>, pokud přímo použitelné předpisy Evropské unie nestanoví jinak.</w:t>
      </w:r>
    </w:p>
    <w:p w14:paraId="545DC2AB" w14:textId="77777777" w:rsidR="00DC675F" w:rsidRPr="00D47367" w:rsidRDefault="00DC675F" w:rsidP="00DC675F">
      <w:pPr>
        <w:widowControl w:val="0"/>
        <w:autoSpaceDE w:val="0"/>
        <w:autoSpaceDN w:val="0"/>
        <w:adjustRightInd w:val="0"/>
        <w:spacing w:after="0" w:line="240" w:lineRule="auto"/>
        <w:ind w:firstLine="600"/>
        <w:jc w:val="both"/>
        <w:rPr>
          <w:rFonts w:ascii="Arial" w:hAnsi="Arial" w:cs="Arial"/>
          <w:highlight w:val="white"/>
        </w:rPr>
      </w:pPr>
    </w:p>
    <w:p w14:paraId="2C01EE44" w14:textId="77777777" w:rsidR="00DC675F" w:rsidRPr="001768CE" w:rsidRDefault="00DC675F" w:rsidP="00DC675F">
      <w:pPr>
        <w:widowControl w:val="0"/>
        <w:autoSpaceDE w:val="0"/>
        <w:autoSpaceDN w:val="0"/>
        <w:adjustRightInd w:val="0"/>
        <w:spacing w:after="0" w:line="240" w:lineRule="auto"/>
        <w:ind w:left="400" w:hanging="400"/>
        <w:jc w:val="both"/>
        <w:rPr>
          <w:rFonts w:ascii="Arial" w:hAnsi="Arial" w:cs="Arial"/>
          <w:iCs/>
          <w:sz w:val="20"/>
          <w:highlight w:val="white"/>
        </w:rPr>
      </w:pPr>
      <w:r>
        <w:rPr>
          <w:rFonts w:ascii="Arial" w:hAnsi="Arial" w:cs="Arial"/>
          <w:i/>
          <w:iCs/>
          <w:highlight w:val="white"/>
        </w:rPr>
        <w:t>___________________________</w:t>
      </w:r>
    </w:p>
    <w:p w14:paraId="611E7FDE" w14:textId="28AB7AC0" w:rsidR="00DC675F" w:rsidRPr="00417106" w:rsidRDefault="00DC675F" w:rsidP="00DC675F">
      <w:pPr>
        <w:widowControl w:val="0"/>
        <w:autoSpaceDE w:val="0"/>
        <w:autoSpaceDN w:val="0"/>
        <w:adjustRightInd w:val="0"/>
        <w:spacing w:after="0" w:line="240" w:lineRule="auto"/>
        <w:jc w:val="both"/>
        <w:rPr>
          <w:rFonts w:ascii="Arial" w:hAnsi="Arial" w:cs="Arial"/>
          <w:iCs/>
          <w:color w:val="000000" w:themeColor="text1"/>
          <w:sz w:val="20"/>
          <w:highlight w:val="white"/>
        </w:rPr>
      </w:pPr>
      <w:proofErr w:type="gramStart"/>
      <w:r w:rsidRPr="00417106">
        <w:rPr>
          <w:rFonts w:ascii="Arial" w:hAnsi="Arial" w:cs="Arial"/>
          <w:iCs/>
          <w:sz w:val="20"/>
          <w:highlight w:val="white"/>
          <w:vertAlign w:val="superscript"/>
        </w:rPr>
        <w:t>16a</w:t>
      </w:r>
      <w:proofErr w:type="gramEnd"/>
      <w:r w:rsidRPr="00417106">
        <w:rPr>
          <w:rFonts w:ascii="Arial" w:hAnsi="Arial" w:cs="Arial"/>
          <w:iCs/>
          <w:sz w:val="20"/>
          <w:highlight w:val="white"/>
          <w:vertAlign w:val="superscript"/>
        </w:rPr>
        <w:t>)</w:t>
      </w:r>
      <w:r w:rsidRPr="001768CE">
        <w:rPr>
          <w:rFonts w:ascii="Arial" w:hAnsi="Arial" w:cs="Arial"/>
          <w:iCs/>
          <w:sz w:val="20"/>
          <w:highlight w:val="white"/>
        </w:rPr>
        <w:t xml:space="preserve"> Například </w:t>
      </w:r>
      <w:r w:rsidRPr="008041DE">
        <w:rPr>
          <w:rFonts w:ascii="Arial" w:hAnsi="Arial" w:cs="Arial"/>
          <w:iCs/>
          <w:strike/>
          <w:sz w:val="20"/>
          <w:highlight w:val="white"/>
        </w:rPr>
        <w:t>článek 2 bodu 6, článek 3 odstavec 2 a článek 4 odstavec 6 nařízení Evropského parlamentu a Rady Evropského společenství číslo 882 z roku 2004 ze dne 29. dubna 2004 o ústředních kontrolách za účelem ověřování dodržování právních předpisů, o krmivech a potravinách a ustanovení o zdraví zvířat a dobrých životních podmínkách zvířat</w:t>
      </w:r>
      <w:r>
        <w:rPr>
          <w:rFonts w:ascii="Arial" w:hAnsi="Arial" w:cs="Arial"/>
          <w:iCs/>
          <w:sz w:val="20"/>
          <w:highlight w:val="white"/>
        </w:rPr>
        <w:t xml:space="preserve"> </w:t>
      </w:r>
      <w:r w:rsidRPr="00417106">
        <w:rPr>
          <w:rFonts w:ascii="Arial" w:hAnsi="Arial" w:cs="Arial"/>
          <w:b/>
          <w:iCs/>
          <w:color w:val="000000" w:themeColor="text1"/>
          <w:sz w:val="20"/>
        </w:rPr>
        <w:t>čl. 3 bod 30, čl. 6, čl. 14 písm. f), čl. 33 písm. a) a čl. 39 nařízení Evropského parlamentu a Rady (EU) 2017/625 o úředních kontrolách</w:t>
      </w:r>
    </w:p>
    <w:p w14:paraId="6A1C4754" w14:textId="77777777" w:rsidR="00DC675F" w:rsidRPr="00417106" w:rsidRDefault="00DC675F" w:rsidP="00DC675F">
      <w:pPr>
        <w:widowControl w:val="0"/>
        <w:autoSpaceDE w:val="0"/>
        <w:autoSpaceDN w:val="0"/>
        <w:adjustRightInd w:val="0"/>
        <w:spacing w:after="0" w:line="240" w:lineRule="auto"/>
        <w:rPr>
          <w:rFonts w:ascii="Arial" w:hAnsi="Arial" w:cs="Arial"/>
          <w:i/>
          <w:iCs/>
          <w:color w:val="000000" w:themeColor="text1"/>
          <w:highlight w:val="white"/>
        </w:rPr>
      </w:pPr>
    </w:p>
    <w:p w14:paraId="6914847D" w14:textId="211DE0E4" w:rsidR="008C52F1" w:rsidRPr="008C52F1" w:rsidRDefault="00DC675F" w:rsidP="00461B7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iCs/>
          <w:sz w:val="20"/>
          <w:highlight w:val="white"/>
        </w:rPr>
        <w:br w:type="page"/>
      </w:r>
      <w:r w:rsidR="008C52F1" w:rsidRPr="008C52F1">
        <w:rPr>
          <w:rFonts w:ascii="Arial" w:hAnsi="Arial" w:cs="Arial"/>
          <w:b/>
        </w:rPr>
        <w:lastRenderedPageBreak/>
        <w:t xml:space="preserve">Zákon č. 634/2004 Sb., o správních poplatcích, ve znění pozdějších předpisů, </w:t>
      </w:r>
      <w:r w:rsidR="008C52F1">
        <w:rPr>
          <w:rFonts w:ascii="Arial" w:hAnsi="Arial" w:cs="Arial"/>
          <w:b/>
        </w:rPr>
        <w:t xml:space="preserve">s vyznačením </w:t>
      </w:r>
      <w:r w:rsidR="008C52F1" w:rsidRPr="008C52F1">
        <w:rPr>
          <w:rFonts w:ascii="Arial" w:hAnsi="Arial" w:cs="Arial"/>
          <w:b/>
        </w:rPr>
        <w:t>změn</w:t>
      </w:r>
      <w:r w:rsidR="00461B79">
        <w:rPr>
          <w:rFonts w:ascii="Arial" w:hAnsi="Arial" w:cs="Arial"/>
          <w:b/>
        </w:rPr>
        <w:t xml:space="preserve"> účinných od 15. 1. 2020</w:t>
      </w:r>
    </w:p>
    <w:p w14:paraId="532B9ADB" w14:textId="77777777" w:rsidR="008C52F1" w:rsidRDefault="008C52F1" w:rsidP="008C52F1">
      <w:pPr>
        <w:autoSpaceDE w:val="0"/>
        <w:autoSpaceDN w:val="0"/>
        <w:adjustRightInd w:val="0"/>
        <w:spacing w:after="0" w:line="240" w:lineRule="auto"/>
        <w:rPr>
          <w:rFonts w:ascii="Arial" w:hAnsi="Arial" w:cs="Arial"/>
          <w:bCs/>
        </w:rPr>
      </w:pPr>
    </w:p>
    <w:p w14:paraId="4AE0AF88"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Položka 80</w:t>
      </w:r>
    </w:p>
    <w:p w14:paraId="28BAC46E"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200E8981"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a) Vydání rostlinolékařského osvědčení </w:t>
      </w:r>
      <w:r w:rsidRPr="00C24491">
        <w:rPr>
          <w:rFonts w:ascii="Arial" w:hAnsi="Arial" w:cs="Arial"/>
          <w:bCs/>
          <w:strike/>
          <w:vertAlign w:val="superscript"/>
        </w:rPr>
        <w:t>49)</w:t>
      </w:r>
      <w:r w:rsidRPr="00C24491">
        <w:rPr>
          <w:rFonts w:ascii="Arial" w:hAnsi="Arial" w:cs="Arial"/>
          <w:bCs/>
          <w:strike/>
        </w:rPr>
        <w:t xml:space="preserve"> na rostliny nebo</w:t>
      </w:r>
      <w:r w:rsidRPr="00C24491">
        <w:rPr>
          <w:rFonts w:ascii="Arial" w:hAnsi="Arial" w:cs="Arial"/>
          <w:b/>
          <w:bCs/>
          <w:strike/>
        </w:rPr>
        <w:t>,</w:t>
      </w:r>
      <w:r w:rsidRPr="00C24491">
        <w:rPr>
          <w:rFonts w:ascii="Arial" w:hAnsi="Arial" w:cs="Arial"/>
          <w:bCs/>
          <w:strike/>
        </w:rPr>
        <w:t xml:space="preserve"> rostlinné produkty určené pro vývoz                    </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 xml:space="preserve">      </w:t>
      </w:r>
      <w:r w:rsidRPr="00C24491">
        <w:rPr>
          <w:rFonts w:ascii="Arial" w:hAnsi="Arial" w:cs="Arial"/>
          <w:bCs/>
          <w:strike/>
        </w:rPr>
        <w:tab/>
        <w:t>Kč      500</w:t>
      </w:r>
    </w:p>
    <w:p w14:paraId="68BDCFA9"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54D47044"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b) Přijetí žádosti o povolení dovozu </w:t>
      </w:r>
      <w:bookmarkStart w:id="54" w:name="_Hlk521771274"/>
      <w:r w:rsidRPr="00C24491">
        <w:rPr>
          <w:rFonts w:ascii="Arial" w:hAnsi="Arial" w:cs="Arial"/>
          <w:bCs/>
          <w:strike/>
        </w:rPr>
        <w:t>nebo přemístění škodlivých organismů, rostlin, rostlinných produktů a jiných předmětů pro pokusné, vědecké a šlechtitelské účely</w:t>
      </w:r>
      <w:bookmarkEnd w:id="54"/>
      <w:r w:rsidRPr="00C24491">
        <w:rPr>
          <w:rFonts w:ascii="Arial" w:hAnsi="Arial" w:cs="Arial"/>
          <w:bCs/>
          <w:strike/>
        </w:rPr>
        <w:t xml:space="preserve"> </w:t>
      </w:r>
      <w:proofErr w:type="gramStart"/>
      <w:r w:rsidRPr="00C24491">
        <w:rPr>
          <w:rFonts w:ascii="Arial" w:hAnsi="Arial" w:cs="Arial"/>
          <w:bCs/>
          <w:strike/>
          <w:vertAlign w:val="superscript"/>
        </w:rPr>
        <w:t>49a</w:t>
      </w:r>
      <w:proofErr w:type="gramEnd"/>
      <w:r w:rsidRPr="00C24491">
        <w:rPr>
          <w:rFonts w:ascii="Arial" w:hAnsi="Arial" w:cs="Arial"/>
          <w:bCs/>
          <w:strike/>
          <w:vertAlign w:val="superscript"/>
        </w:rPr>
        <w:t>)</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 xml:space="preserve">Kč      500 </w:t>
      </w:r>
    </w:p>
    <w:p w14:paraId="74E3D3CA"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6340EC95" w14:textId="7A79DC80"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c) Přijetí žádosti o povolení přechovávání karanténního materiálu a jiné manipulace s ním </w:t>
      </w:r>
      <w:r w:rsidRPr="00C24491">
        <w:rPr>
          <w:rFonts w:ascii="Arial" w:hAnsi="Arial" w:cs="Arial"/>
          <w:bCs/>
          <w:strike/>
          <w:vertAlign w:val="superscript"/>
        </w:rPr>
        <w:t>49)</w:t>
      </w:r>
      <w:r w:rsidRPr="00C24491">
        <w:rPr>
          <w:rFonts w:ascii="Arial" w:hAnsi="Arial" w:cs="Arial"/>
          <w:bCs/>
          <w:strike/>
        </w:rPr>
        <w:t xml:space="preserve">  </w:t>
      </w:r>
    </w:p>
    <w:p w14:paraId="4CC1083D" w14:textId="77777777" w:rsidR="00B335FD" w:rsidRPr="00C24491" w:rsidRDefault="00B335FD" w:rsidP="00B335FD">
      <w:pPr>
        <w:autoSpaceDE w:val="0"/>
        <w:autoSpaceDN w:val="0"/>
        <w:adjustRightInd w:val="0"/>
        <w:spacing w:after="0" w:line="240" w:lineRule="auto"/>
        <w:ind w:left="7080" w:firstLine="708"/>
        <w:jc w:val="both"/>
        <w:rPr>
          <w:rFonts w:ascii="Arial" w:hAnsi="Arial" w:cs="Arial"/>
          <w:bCs/>
          <w:strike/>
        </w:rPr>
      </w:pPr>
      <w:r w:rsidRPr="00C24491">
        <w:rPr>
          <w:rFonts w:ascii="Arial" w:hAnsi="Arial" w:cs="Arial"/>
          <w:bCs/>
          <w:strike/>
        </w:rPr>
        <w:t>Kč      500</w:t>
      </w:r>
    </w:p>
    <w:p w14:paraId="2465EC85"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752F746B"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Osvobození</w:t>
      </w:r>
    </w:p>
    <w:p w14:paraId="38921F5D"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58C9FB3D"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Od poplatku podle písmene a) této položky je osvobozeno rostlinolékařské osvědčení určené pro vývoz rostliny nebo</w:t>
      </w:r>
      <w:r w:rsidRPr="00C24491">
        <w:rPr>
          <w:rFonts w:ascii="Arial" w:hAnsi="Arial" w:cs="Arial"/>
          <w:b/>
          <w:bCs/>
          <w:strike/>
        </w:rPr>
        <w:t>,</w:t>
      </w:r>
      <w:r w:rsidRPr="00C24491">
        <w:rPr>
          <w:rFonts w:ascii="Arial" w:hAnsi="Arial" w:cs="Arial"/>
          <w:bCs/>
          <w:strike/>
        </w:rPr>
        <w:t xml:space="preserve"> rostlinného produktu k jiným než podnikatelským účelům.</w:t>
      </w:r>
    </w:p>
    <w:p w14:paraId="57B845CD"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535A9FDD"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Položka 81</w:t>
      </w:r>
    </w:p>
    <w:p w14:paraId="56B3CBAF"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4A99CFB7"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Přijetí žádosti o</w:t>
      </w:r>
    </w:p>
    <w:p w14:paraId="09C282D7"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0622200A"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 xml:space="preserve">a) vzájemné uznávání povolení </w:t>
      </w:r>
      <w:proofErr w:type="gramStart"/>
      <w:r w:rsidRPr="00C24491">
        <w:rPr>
          <w:rFonts w:ascii="Arial" w:hAnsi="Arial" w:cs="Arial"/>
          <w:strike/>
          <w:szCs w:val="24"/>
          <w:vertAlign w:val="superscript"/>
        </w:rPr>
        <w:t>49m</w:t>
      </w:r>
      <w:proofErr w:type="gramEnd"/>
      <w:r w:rsidRPr="00C24491">
        <w:rPr>
          <w:rFonts w:ascii="Arial" w:hAnsi="Arial" w:cs="Arial"/>
          <w:strike/>
          <w:szCs w:val="24"/>
          <w:vertAlign w:val="superscript"/>
        </w:rPr>
        <w:t>)</w:t>
      </w:r>
      <w:r w:rsidRPr="00C24491">
        <w:rPr>
          <w:rFonts w:ascii="Arial" w:hAnsi="Arial" w:cs="Arial"/>
          <w:strike/>
          <w:szCs w:val="24"/>
        </w:rPr>
        <w:t xml:space="preserve"> nebo povolení přípravku na ochranu rostlin </w:t>
      </w:r>
      <w:r w:rsidRPr="00C24491">
        <w:rPr>
          <w:rFonts w:ascii="Arial" w:hAnsi="Arial" w:cs="Arial"/>
          <w:strike/>
          <w:szCs w:val="24"/>
          <w:vertAlign w:val="superscript"/>
        </w:rPr>
        <w:t>49b)</w:t>
      </w:r>
      <w:r w:rsidRPr="00C24491">
        <w:rPr>
          <w:rFonts w:ascii="Arial" w:hAnsi="Arial" w:cs="Arial"/>
          <w:strike/>
          <w:szCs w:val="24"/>
        </w:rPr>
        <w:t>, obsahuje-li:</w:t>
      </w:r>
    </w:p>
    <w:p w14:paraId="6633E05E"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 xml:space="preserve">    - pouze účinnou látku nebo účinné látky zařazené podle přímo použitelného předpisu Evropských společenství </w:t>
      </w:r>
      <w:r w:rsidRPr="00C24491">
        <w:rPr>
          <w:rFonts w:ascii="Arial" w:hAnsi="Arial" w:cs="Arial"/>
          <w:strike/>
          <w:szCs w:val="24"/>
          <w:vertAlign w:val="superscript"/>
        </w:rPr>
        <w:t>49</w:t>
      </w:r>
      <w:proofErr w:type="gramStart"/>
      <w:r w:rsidRPr="00C24491">
        <w:rPr>
          <w:rFonts w:ascii="Arial" w:hAnsi="Arial" w:cs="Arial"/>
          <w:strike/>
          <w:szCs w:val="24"/>
          <w:vertAlign w:val="superscript"/>
        </w:rPr>
        <w:t>n)</w:t>
      </w:r>
      <w:r w:rsidRPr="00C24491">
        <w:rPr>
          <w:rFonts w:ascii="Arial" w:hAnsi="Arial" w:cs="Arial"/>
          <w:strike/>
          <w:szCs w:val="24"/>
        </w:rPr>
        <w:t xml:space="preserve">   </w:t>
      </w:r>
      <w:proofErr w:type="gramEnd"/>
      <w:r w:rsidRPr="00C24491">
        <w:rPr>
          <w:rFonts w:ascii="Arial" w:hAnsi="Arial" w:cs="Arial"/>
          <w:strike/>
          <w:szCs w:val="24"/>
        </w:rPr>
        <w:t xml:space="preserve">                           </w:t>
      </w:r>
      <w:r w:rsidRPr="00C24491">
        <w:rPr>
          <w:rFonts w:ascii="Arial" w:hAnsi="Arial" w:cs="Arial"/>
          <w:strike/>
          <w:szCs w:val="24"/>
        </w:rPr>
        <w:tab/>
      </w:r>
      <w:r w:rsidRPr="00C24491">
        <w:rPr>
          <w:rFonts w:ascii="Arial" w:hAnsi="Arial" w:cs="Arial"/>
          <w:strike/>
          <w:szCs w:val="24"/>
        </w:rPr>
        <w:tab/>
      </w:r>
      <w:r w:rsidRPr="00C24491">
        <w:rPr>
          <w:rFonts w:ascii="Arial" w:hAnsi="Arial" w:cs="Arial"/>
          <w:strike/>
          <w:szCs w:val="24"/>
        </w:rPr>
        <w:tab/>
      </w:r>
      <w:r w:rsidRPr="00C24491">
        <w:rPr>
          <w:rFonts w:ascii="Arial" w:hAnsi="Arial" w:cs="Arial"/>
          <w:strike/>
          <w:szCs w:val="24"/>
        </w:rPr>
        <w:tab/>
      </w:r>
      <w:r w:rsidRPr="00C24491">
        <w:rPr>
          <w:rFonts w:ascii="Arial" w:hAnsi="Arial" w:cs="Arial"/>
          <w:strike/>
          <w:szCs w:val="24"/>
        </w:rPr>
        <w:tab/>
        <w:t>Kč    5 000</w:t>
      </w:r>
    </w:p>
    <w:p w14:paraId="6F3373F3"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 xml:space="preserve">    - účinnou látku nebo účinné látky nezařazené podle přímo použitelného předpisu Evropských společenství </w:t>
      </w:r>
      <w:r w:rsidRPr="00C24491">
        <w:rPr>
          <w:rFonts w:ascii="Arial" w:hAnsi="Arial" w:cs="Arial"/>
          <w:strike/>
          <w:szCs w:val="24"/>
          <w:vertAlign w:val="superscript"/>
        </w:rPr>
        <w:t>49n)</w:t>
      </w:r>
      <w:r w:rsidRPr="00C24491">
        <w:rPr>
          <w:rFonts w:ascii="Arial" w:hAnsi="Arial" w:cs="Arial"/>
          <w:strike/>
          <w:szCs w:val="24"/>
          <w:vertAlign w:val="superscript"/>
        </w:rPr>
        <w:tab/>
      </w:r>
      <w:r w:rsidRPr="00C24491">
        <w:rPr>
          <w:rFonts w:ascii="Arial" w:hAnsi="Arial" w:cs="Arial"/>
          <w:strike/>
          <w:szCs w:val="24"/>
          <w:vertAlign w:val="superscript"/>
        </w:rPr>
        <w:tab/>
      </w:r>
      <w:r w:rsidRPr="00C24491">
        <w:rPr>
          <w:rFonts w:ascii="Arial" w:hAnsi="Arial" w:cs="Arial"/>
          <w:strike/>
          <w:szCs w:val="24"/>
          <w:vertAlign w:val="superscript"/>
        </w:rPr>
        <w:tab/>
      </w:r>
      <w:r w:rsidRPr="00C24491">
        <w:rPr>
          <w:rFonts w:ascii="Arial" w:hAnsi="Arial" w:cs="Arial"/>
          <w:strike/>
          <w:szCs w:val="24"/>
          <w:vertAlign w:val="superscript"/>
        </w:rPr>
        <w:tab/>
      </w:r>
      <w:r w:rsidRPr="00C24491">
        <w:rPr>
          <w:rFonts w:ascii="Arial" w:hAnsi="Arial" w:cs="Arial"/>
          <w:strike/>
          <w:szCs w:val="24"/>
          <w:vertAlign w:val="superscript"/>
        </w:rPr>
        <w:tab/>
      </w:r>
      <w:r w:rsidRPr="00C24491">
        <w:rPr>
          <w:rFonts w:ascii="Arial" w:hAnsi="Arial" w:cs="Arial"/>
          <w:strike/>
          <w:szCs w:val="24"/>
        </w:rPr>
        <w:tab/>
      </w:r>
      <w:r w:rsidRPr="00C24491">
        <w:rPr>
          <w:rFonts w:ascii="Arial" w:hAnsi="Arial" w:cs="Arial"/>
          <w:strike/>
          <w:szCs w:val="24"/>
        </w:rPr>
        <w:tab/>
        <w:t xml:space="preserve"> </w:t>
      </w:r>
      <w:r w:rsidRPr="00C24491">
        <w:rPr>
          <w:rFonts w:ascii="Arial" w:hAnsi="Arial" w:cs="Arial"/>
          <w:strike/>
          <w:szCs w:val="24"/>
        </w:rPr>
        <w:tab/>
        <w:t>Kč    6 000</w:t>
      </w:r>
    </w:p>
    <w:p w14:paraId="23F43082"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69F5AF2F" w14:textId="77777777" w:rsidR="00B335FD" w:rsidRPr="00C24491" w:rsidRDefault="00B335FD" w:rsidP="00B335FD">
      <w:pPr>
        <w:jc w:val="both"/>
        <w:rPr>
          <w:rFonts w:ascii="Arial" w:hAnsi="Arial" w:cs="Arial"/>
          <w:strike/>
        </w:rPr>
      </w:pPr>
      <w:r w:rsidRPr="00C24491">
        <w:rPr>
          <w:rFonts w:ascii="Arial" w:hAnsi="Arial" w:cs="Arial"/>
          <w:strike/>
        </w:rPr>
        <w:t xml:space="preserve">b) zápis dalšího prostředku na ochranu rostlin do úředního registru </w:t>
      </w:r>
      <w:r w:rsidRPr="00C24491">
        <w:rPr>
          <w:rFonts w:ascii="Arial" w:hAnsi="Arial" w:cs="Arial"/>
          <w:strike/>
          <w:vertAlign w:val="superscript"/>
        </w:rPr>
        <w:t>49c)</w:t>
      </w:r>
      <w:r w:rsidRPr="00C24491">
        <w:rPr>
          <w:rFonts w:ascii="Arial" w:hAnsi="Arial" w:cs="Arial"/>
          <w:strike/>
          <w:vertAlign w:val="superscript"/>
        </w:rPr>
        <w:tab/>
      </w:r>
      <w:r w:rsidRPr="00C24491">
        <w:rPr>
          <w:rFonts w:ascii="Arial" w:hAnsi="Arial" w:cs="Arial"/>
          <w:strike/>
        </w:rPr>
        <w:tab/>
        <w:t>Kč    1 000</w:t>
      </w:r>
    </w:p>
    <w:p w14:paraId="114E949D"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0EA80C27"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Zmocnění</w:t>
      </w:r>
    </w:p>
    <w:p w14:paraId="5FE6E1B9"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376E60D5"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Správní úřad sníží poplatek o 90 %, jde-li o přípravek na bázi živých organismů, potravinářských surovin, komoditních látek, rostlinných extraktů, feromonů nebo repelentů nebo vydání povolení přípravku na ochranu rostlin ve veřejném zájmu.</w:t>
      </w:r>
    </w:p>
    <w:p w14:paraId="20859111"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
    <w:p w14:paraId="3F1AE9CE" w14:textId="77777777" w:rsidR="00B335FD" w:rsidRPr="00C24491" w:rsidRDefault="00B335FD" w:rsidP="00B335FD">
      <w:pPr>
        <w:jc w:val="both"/>
        <w:rPr>
          <w:rFonts w:ascii="Arial" w:hAnsi="Arial" w:cs="Arial"/>
          <w:strike/>
        </w:rPr>
      </w:pPr>
      <w:r w:rsidRPr="00C24491">
        <w:rPr>
          <w:rFonts w:ascii="Arial" w:hAnsi="Arial" w:cs="Arial"/>
          <w:strike/>
        </w:rPr>
        <w:t>Položka 82</w:t>
      </w:r>
    </w:p>
    <w:p w14:paraId="06885942" w14:textId="77777777" w:rsidR="00B335FD" w:rsidRPr="00C24491" w:rsidRDefault="00B335FD" w:rsidP="00B335FD">
      <w:pPr>
        <w:jc w:val="both"/>
        <w:rPr>
          <w:rFonts w:ascii="Arial" w:hAnsi="Arial" w:cs="Arial"/>
          <w:strike/>
        </w:rPr>
      </w:pPr>
      <w:r w:rsidRPr="00C24491">
        <w:rPr>
          <w:rFonts w:ascii="Arial" w:hAnsi="Arial" w:cs="Arial"/>
          <w:strike/>
        </w:rPr>
        <w:t>Přijetí žádosti o prodloužení platnosti rozhodnutí o</w:t>
      </w:r>
    </w:p>
    <w:p w14:paraId="37D4EF27" w14:textId="77777777" w:rsidR="00B335FD" w:rsidRPr="00C24491" w:rsidRDefault="00B335FD" w:rsidP="00B335FD">
      <w:pPr>
        <w:jc w:val="both"/>
        <w:rPr>
          <w:rFonts w:ascii="Arial" w:hAnsi="Arial" w:cs="Arial"/>
          <w:strike/>
        </w:rPr>
      </w:pPr>
      <w:r w:rsidRPr="00C24491">
        <w:rPr>
          <w:rFonts w:ascii="Arial" w:hAnsi="Arial" w:cs="Arial"/>
          <w:strike/>
        </w:rPr>
        <w:t>a) povolení přípravku na ochranu rostlin</w:t>
      </w:r>
      <w:r w:rsidRPr="00C24491">
        <w:rPr>
          <w:rFonts w:ascii="Arial" w:hAnsi="Arial" w:cs="Arial"/>
          <w:strike/>
          <w:vertAlign w:val="superscript"/>
        </w:rPr>
        <w:t>49d)</w:t>
      </w:r>
      <w:r w:rsidRPr="00C24491">
        <w:rPr>
          <w:rFonts w:ascii="Arial" w:hAnsi="Arial" w:cs="Arial"/>
          <w:strike/>
          <w:vertAlign w:val="superscript"/>
        </w:rPr>
        <w:tab/>
      </w:r>
      <w:r w:rsidRPr="00C24491">
        <w:rPr>
          <w:rFonts w:ascii="Arial" w:hAnsi="Arial" w:cs="Arial"/>
          <w:strike/>
          <w:vertAlign w:val="superscript"/>
        </w:rPr>
        <w:tab/>
      </w:r>
      <w:r w:rsidRPr="00C24491">
        <w:rPr>
          <w:rFonts w:ascii="Arial" w:hAnsi="Arial" w:cs="Arial"/>
          <w:strike/>
        </w:rPr>
        <w:t xml:space="preserve">      </w:t>
      </w:r>
      <w:r w:rsidRPr="00C24491">
        <w:rPr>
          <w:rFonts w:ascii="Arial" w:hAnsi="Arial" w:cs="Arial"/>
          <w:strike/>
        </w:rPr>
        <w:tab/>
      </w:r>
      <w:r w:rsidRPr="00C24491">
        <w:rPr>
          <w:rFonts w:ascii="Arial" w:hAnsi="Arial" w:cs="Arial"/>
          <w:strike/>
        </w:rPr>
        <w:tab/>
      </w:r>
      <w:r w:rsidRPr="00C24491">
        <w:rPr>
          <w:rFonts w:ascii="Arial" w:hAnsi="Arial" w:cs="Arial"/>
          <w:strike/>
        </w:rPr>
        <w:tab/>
      </w:r>
      <w:r w:rsidRPr="00C24491">
        <w:rPr>
          <w:rFonts w:ascii="Arial" w:hAnsi="Arial" w:cs="Arial"/>
          <w:strike/>
        </w:rPr>
        <w:tab/>
        <w:t>Kč      500</w:t>
      </w:r>
    </w:p>
    <w:p w14:paraId="7EE76B27" w14:textId="77777777" w:rsidR="00B335FD" w:rsidRPr="00C24491" w:rsidRDefault="00B335FD" w:rsidP="00B335FD">
      <w:pPr>
        <w:jc w:val="both"/>
        <w:rPr>
          <w:rFonts w:ascii="Arial" w:hAnsi="Arial" w:cs="Arial"/>
          <w:strike/>
        </w:rPr>
      </w:pPr>
      <w:r w:rsidRPr="00C24491">
        <w:rPr>
          <w:rFonts w:ascii="Arial" w:hAnsi="Arial" w:cs="Arial"/>
          <w:strike/>
        </w:rPr>
        <w:t xml:space="preserve">b) zápisu dalšího prostředku na ochranu </w:t>
      </w:r>
      <w:proofErr w:type="gramStart"/>
      <w:r w:rsidRPr="00C24491">
        <w:rPr>
          <w:rFonts w:ascii="Arial" w:hAnsi="Arial" w:cs="Arial"/>
          <w:strike/>
        </w:rPr>
        <w:t>rostlin  do</w:t>
      </w:r>
      <w:proofErr w:type="gramEnd"/>
      <w:r w:rsidRPr="00C24491">
        <w:rPr>
          <w:rFonts w:ascii="Arial" w:hAnsi="Arial" w:cs="Arial"/>
          <w:strike/>
        </w:rPr>
        <w:t xml:space="preserve"> úředního registru </w:t>
      </w:r>
      <w:r w:rsidRPr="00C24491">
        <w:rPr>
          <w:rFonts w:ascii="Arial" w:hAnsi="Arial" w:cs="Arial"/>
          <w:strike/>
          <w:vertAlign w:val="superscript"/>
        </w:rPr>
        <w:t>49c)</w:t>
      </w:r>
      <w:r w:rsidRPr="00C24491">
        <w:rPr>
          <w:rFonts w:ascii="Arial" w:hAnsi="Arial" w:cs="Arial"/>
          <w:strike/>
        </w:rPr>
        <w:t xml:space="preserve">  </w:t>
      </w:r>
      <w:r w:rsidRPr="00C24491">
        <w:rPr>
          <w:rFonts w:ascii="Arial" w:hAnsi="Arial" w:cs="Arial"/>
          <w:strike/>
        </w:rPr>
        <w:tab/>
        <w:t>Kč      200</w:t>
      </w:r>
    </w:p>
    <w:p w14:paraId="0F06BC05" w14:textId="77777777" w:rsidR="00B335FD" w:rsidRDefault="00B335FD" w:rsidP="00B335FD">
      <w:pPr>
        <w:autoSpaceDE w:val="0"/>
        <w:autoSpaceDN w:val="0"/>
        <w:adjustRightInd w:val="0"/>
        <w:spacing w:after="0" w:line="240" w:lineRule="auto"/>
        <w:jc w:val="both"/>
        <w:rPr>
          <w:rFonts w:ascii="Arial" w:hAnsi="Arial" w:cs="Arial"/>
          <w:bCs/>
          <w:strike/>
        </w:rPr>
      </w:pPr>
    </w:p>
    <w:p w14:paraId="1067C13E"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Položka 83</w:t>
      </w:r>
    </w:p>
    <w:p w14:paraId="776D2E8D"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329FDEEB"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Přijetí žádosti o</w:t>
      </w:r>
    </w:p>
    <w:p w14:paraId="3A37B56A"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a) rozšíření povolení přípravku na ochranu rostlin </w:t>
      </w:r>
    </w:p>
    <w:p w14:paraId="06376766"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   pro menšinová použití </w:t>
      </w:r>
      <w:r w:rsidRPr="00C24491">
        <w:rPr>
          <w:rFonts w:ascii="Arial" w:hAnsi="Arial" w:cs="Arial"/>
          <w:bCs/>
          <w:strike/>
          <w:vertAlign w:val="superscript"/>
        </w:rPr>
        <w:t>49</w:t>
      </w:r>
      <w:proofErr w:type="gramStart"/>
      <w:r w:rsidRPr="00C24491">
        <w:rPr>
          <w:rFonts w:ascii="Arial" w:hAnsi="Arial" w:cs="Arial"/>
          <w:bCs/>
          <w:strike/>
          <w:vertAlign w:val="superscript"/>
        </w:rPr>
        <w:t>e)</w:t>
      </w:r>
      <w:r w:rsidRPr="00C24491">
        <w:rPr>
          <w:rFonts w:ascii="Arial" w:hAnsi="Arial" w:cs="Arial"/>
          <w:bCs/>
          <w:strike/>
        </w:rPr>
        <w:t xml:space="preserve">  </w:t>
      </w:r>
      <w:r w:rsidRPr="00C24491">
        <w:rPr>
          <w:rFonts w:ascii="Arial" w:hAnsi="Arial" w:cs="Arial"/>
          <w:bCs/>
          <w:strike/>
        </w:rPr>
        <w:tab/>
      </w:r>
      <w:proofErr w:type="gramEnd"/>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      300</w:t>
      </w:r>
    </w:p>
    <w:p w14:paraId="168656E6"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3AC07ACA"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lastRenderedPageBreak/>
        <w:t>b) změnu v povolení přípravku na ochranu rostlin nebo v zápisu dalšího prostředku, nejde-li o úkony uvedené pod písmenem a)</w:t>
      </w:r>
      <w:r w:rsidRPr="00C24491">
        <w:rPr>
          <w:rFonts w:ascii="Arial" w:hAnsi="Arial" w:cs="Arial"/>
          <w:bCs/>
          <w:strike/>
          <w:vertAlign w:val="superscript"/>
        </w:rPr>
        <w:t>49f)</w:t>
      </w:r>
      <w:r w:rsidRPr="00C24491">
        <w:rPr>
          <w:rFonts w:ascii="Arial" w:hAnsi="Arial" w:cs="Arial"/>
          <w:bCs/>
          <w:strike/>
        </w:rPr>
        <w:t xml:space="preserve"> nebo převod povolení</w:t>
      </w:r>
      <w:r w:rsidRPr="00C24491">
        <w:rPr>
          <w:rFonts w:ascii="Arial" w:hAnsi="Arial" w:cs="Arial"/>
          <w:bCs/>
          <w:strike/>
          <w:vertAlign w:val="superscript"/>
        </w:rPr>
        <w:t>49l)</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w:t>
      </w:r>
      <w:r w:rsidRPr="00C24491">
        <w:rPr>
          <w:rFonts w:ascii="Arial" w:hAnsi="Arial" w:cs="Arial"/>
          <w:bCs/>
          <w:strike/>
        </w:rPr>
        <w:tab/>
        <w:t>100</w:t>
      </w:r>
    </w:p>
    <w:p w14:paraId="05336AEF"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2099F43F"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c) zápis do registru distributorů přípravků na ochranu rostlin pro profesionální uživatele </w:t>
      </w:r>
      <w:r w:rsidRPr="00C24491">
        <w:rPr>
          <w:rFonts w:ascii="Arial" w:hAnsi="Arial" w:cs="Arial"/>
          <w:bCs/>
          <w:strike/>
          <w:vertAlign w:val="superscript"/>
        </w:rPr>
        <w:t xml:space="preserve">84) </w:t>
      </w:r>
    </w:p>
    <w:p w14:paraId="4D3BC8D0" w14:textId="77777777" w:rsidR="00B335FD" w:rsidRPr="00C24491" w:rsidRDefault="00B335FD" w:rsidP="00B335FD">
      <w:pPr>
        <w:autoSpaceDE w:val="0"/>
        <w:autoSpaceDN w:val="0"/>
        <w:adjustRightInd w:val="0"/>
        <w:spacing w:after="0" w:line="240" w:lineRule="auto"/>
        <w:ind w:left="7080" w:firstLine="708"/>
        <w:jc w:val="both"/>
        <w:rPr>
          <w:rFonts w:ascii="Arial" w:hAnsi="Arial" w:cs="Arial"/>
          <w:bCs/>
          <w:strike/>
        </w:rPr>
      </w:pPr>
      <w:r w:rsidRPr="00C24491">
        <w:rPr>
          <w:rFonts w:ascii="Arial" w:hAnsi="Arial" w:cs="Arial"/>
          <w:bCs/>
          <w:strike/>
        </w:rPr>
        <w:t>Kč    1 000</w:t>
      </w:r>
    </w:p>
    <w:p w14:paraId="0993A8AF" w14:textId="77777777" w:rsidR="00B335FD" w:rsidRPr="00C24491" w:rsidRDefault="00B335FD" w:rsidP="00B335FD">
      <w:pPr>
        <w:jc w:val="both"/>
        <w:rPr>
          <w:rFonts w:ascii="Arial" w:hAnsi="Arial" w:cs="Arial"/>
          <w:strike/>
        </w:rPr>
      </w:pPr>
      <w:r w:rsidRPr="00C24491">
        <w:rPr>
          <w:rFonts w:ascii="Arial" w:hAnsi="Arial" w:cs="Arial"/>
          <w:strike/>
        </w:rPr>
        <w:t>Položka 84</w:t>
      </w:r>
    </w:p>
    <w:p w14:paraId="00BB023E" w14:textId="77777777" w:rsidR="00B335FD" w:rsidRPr="00C24491" w:rsidRDefault="00B335FD" w:rsidP="00B335FD">
      <w:pPr>
        <w:jc w:val="both"/>
        <w:rPr>
          <w:rFonts w:ascii="Arial" w:hAnsi="Arial" w:cs="Arial"/>
          <w:strike/>
        </w:rPr>
      </w:pPr>
      <w:r w:rsidRPr="00C24491">
        <w:rPr>
          <w:rFonts w:ascii="Arial" w:hAnsi="Arial" w:cs="Arial"/>
          <w:strike/>
        </w:rPr>
        <w:t xml:space="preserve">Přijetí žádosti o zrušení povolení přípravku na ochranu rostlin </w:t>
      </w:r>
      <w:r w:rsidRPr="00C24491">
        <w:rPr>
          <w:rFonts w:ascii="Arial" w:hAnsi="Arial" w:cs="Arial"/>
          <w:strike/>
          <w:vertAlign w:val="superscript"/>
        </w:rPr>
        <w:t>49</w:t>
      </w:r>
      <w:proofErr w:type="gramStart"/>
      <w:r w:rsidRPr="00C24491">
        <w:rPr>
          <w:rFonts w:ascii="Arial" w:hAnsi="Arial" w:cs="Arial"/>
          <w:strike/>
          <w:vertAlign w:val="superscript"/>
        </w:rPr>
        <w:t>f)</w:t>
      </w:r>
      <w:r w:rsidRPr="00C24491">
        <w:rPr>
          <w:rFonts w:ascii="Arial" w:hAnsi="Arial" w:cs="Arial"/>
          <w:strike/>
        </w:rPr>
        <w:t xml:space="preserve">   </w:t>
      </w:r>
      <w:proofErr w:type="gramEnd"/>
      <w:r w:rsidRPr="00C24491">
        <w:rPr>
          <w:rFonts w:ascii="Arial" w:hAnsi="Arial" w:cs="Arial"/>
          <w:strike/>
        </w:rPr>
        <w:t xml:space="preserve">                  </w:t>
      </w:r>
      <w:r w:rsidRPr="00C24491">
        <w:rPr>
          <w:rFonts w:ascii="Arial" w:hAnsi="Arial" w:cs="Arial"/>
          <w:strike/>
        </w:rPr>
        <w:tab/>
        <w:t>Kč      100</w:t>
      </w:r>
    </w:p>
    <w:p w14:paraId="2151AEA3" w14:textId="77777777" w:rsidR="00B335FD" w:rsidRDefault="00B335FD" w:rsidP="00B335FD">
      <w:pPr>
        <w:autoSpaceDE w:val="0"/>
        <w:autoSpaceDN w:val="0"/>
        <w:adjustRightInd w:val="0"/>
        <w:spacing w:after="0" w:line="240" w:lineRule="auto"/>
        <w:jc w:val="both"/>
        <w:rPr>
          <w:rFonts w:ascii="Arial" w:hAnsi="Arial" w:cs="Arial"/>
          <w:bCs/>
          <w:strike/>
        </w:rPr>
      </w:pPr>
    </w:p>
    <w:p w14:paraId="55A559D6"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Položka 85</w:t>
      </w:r>
    </w:p>
    <w:p w14:paraId="43745C0B"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61FBE65D"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Přijetí žádosti o</w:t>
      </w:r>
    </w:p>
    <w:p w14:paraId="17C16BDC"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725383E0"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a) povolení k použití nepovoleného přípravku na ochranu rostlin pro účely výzkumu nebo </w:t>
      </w:r>
    </w:p>
    <w:p w14:paraId="08F727FB"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   vývoje </w:t>
      </w:r>
      <w:r w:rsidRPr="00C24491">
        <w:rPr>
          <w:rFonts w:ascii="Arial" w:hAnsi="Arial" w:cs="Arial"/>
          <w:bCs/>
          <w:strike/>
          <w:vertAlign w:val="superscript"/>
        </w:rPr>
        <w:t>49</w:t>
      </w:r>
      <w:proofErr w:type="gramStart"/>
      <w:r w:rsidRPr="00C24491">
        <w:rPr>
          <w:rFonts w:ascii="Arial" w:hAnsi="Arial" w:cs="Arial"/>
          <w:bCs/>
          <w:strike/>
          <w:vertAlign w:val="superscript"/>
        </w:rPr>
        <w:t>g)</w:t>
      </w:r>
      <w:r w:rsidRPr="00C24491">
        <w:rPr>
          <w:rFonts w:ascii="Arial" w:hAnsi="Arial" w:cs="Arial"/>
          <w:bCs/>
          <w:strike/>
        </w:rPr>
        <w:t xml:space="preserve">   </w:t>
      </w:r>
      <w:proofErr w:type="gramEnd"/>
      <w:r w:rsidRPr="00C24491">
        <w:rPr>
          <w:rFonts w:ascii="Arial" w:hAnsi="Arial" w:cs="Arial"/>
          <w:b/>
          <w:bCs/>
          <w:strike/>
          <w:vertAlign w:val="superscript"/>
        </w:rPr>
        <w:t>49a)</w:t>
      </w:r>
      <w:r w:rsidRPr="00C24491">
        <w:rPr>
          <w:rFonts w:ascii="Arial" w:hAnsi="Arial" w:cs="Arial"/>
          <w:bCs/>
          <w:strike/>
        </w:rPr>
        <w:t xml:space="preserve">                                 </w:t>
      </w:r>
      <w:r w:rsidRPr="00C24491">
        <w:rPr>
          <w:rFonts w:ascii="Arial" w:hAnsi="Arial" w:cs="Arial"/>
          <w:bCs/>
          <w:strike/>
        </w:rPr>
        <w:tab/>
      </w:r>
      <w:r w:rsidRPr="00C24491">
        <w:rPr>
          <w:rFonts w:ascii="Arial" w:hAnsi="Arial" w:cs="Arial"/>
          <w:bCs/>
          <w:strike/>
        </w:rPr>
        <w:tab/>
        <w:t xml:space="preserve">    </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     1 000</w:t>
      </w:r>
    </w:p>
    <w:p w14:paraId="0CC5888D"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11143DD3"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b) povolení mimořádného uvedení na trh a použití </w:t>
      </w:r>
    </w:p>
    <w:p w14:paraId="50948EC2"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   nepovoleného přípravku na ochranu rostlin </w:t>
      </w:r>
      <w:r w:rsidRPr="00C24491">
        <w:rPr>
          <w:rFonts w:ascii="Arial" w:hAnsi="Arial" w:cs="Arial"/>
          <w:bCs/>
          <w:strike/>
          <w:vertAlign w:val="superscript"/>
        </w:rPr>
        <w:t>49</w:t>
      </w:r>
      <w:proofErr w:type="gramStart"/>
      <w:r w:rsidRPr="00C24491">
        <w:rPr>
          <w:rFonts w:ascii="Arial" w:hAnsi="Arial" w:cs="Arial"/>
          <w:bCs/>
          <w:strike/>
          <w:vertAlign w:val="superscript"/>
        </w:rPr>
        <w:t>h)</w:t>
      </w:r>
      <w:r w:rsidRPr="00C24491">
        <w:rPr>
          <w:rFonts w:ascii="Arial" w:hAnsi="Arial" w:cs="Arial"/>
          <w:bCs/>
          <w:strike/>
        </w:rPr>
        <w:t xml:space="preserve">   </w:t>
      </w:r>
      <w:proofErr w:type="gramEnd"/>
      <w:r w:rsidRPr="00C24491">
        <w:rPr>
          <w:rFonts w:ascii="Arial" w:hAnsi="Arial" w:cs="Arial"/>
          <w:bCs/>
          <w:strike/>
        </w:rPr>
        <w:t xml:space="preserve">  </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     1 500</w:t>
      </w:r>
    </w:p>
    <w:p w14:paraId="6E3590C6" w14:textId="77777777" w:rsidR="00B335FD" w:rsidRPr="00C24491" w:rsidRDefault="00B335FD" w:rsidP="00B335FD">
      <w:pPr>
        <w:autoSpaceDE w:val="0"/>
        <w:autoSpaceDN w:val="0"/>
        <w:adjustRightInd w:val="0"/>
        <w:spacing w:after="0" w:line="240" w:lineRule="auto"/>
        <w:jc w:val="both"/>
        <w:rPr>
          <w:rFonts w:ascii="NimbusSansL-Bold" w:hAnsi="NimbusSansL-Bold" w:cs="NimbusSansL-Bold"/>
          <w:b/>
          <w:bCs/>
          <w:strike/>
          <w:sz w:val="29"/>
          <w:szCs w:val="29"/>
        </w:rPr>
      </w:pPr>
    </w:p>
    <w:p w14:paraId="17FFF624"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Položka 86</w:t>
      </w:r>
    </w:p>
    <w:p w14:paraId="51928072"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7C56662F"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Přijetí žádosti o</w:t>
      </w:r>
    </w:p>
    <w:p w14:paraId="199B11F0"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6D0BD736"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a) povolení k souběžnému obchodu </w:t>
      </w:r>
      <w:r w:rsidRPr="00C24491">
        <w:rPr>
          <w:rFonts w:ascii="Arial" w:hAnsi="Arial" w:cs="Arial"/>
          <w:bCs/>
          <w:strike/>
          <w:vertAlign w:val="superscript"/>
        </w:rPr>
        <w:t xml:space="preserve">49i) </w:t>
      </w:r>
      <w:r w:rsidRPr="00C24491">
        <w:rPr>
          <w:rFonts w:ascii="Arial" w:hAnsi="Arial" w:cs="Arial"/>
          <w:b/>
          <w:bCs/>
          <w:strike/>
        </w:rPr>
        <w:t xml:space="preserve"> </w:t>
      </w:r>
      <w:r w:rsidRPr="00C24491">
        <w:rPr>
          <w:rFonts w:ascii="Arial" w:hAnsi="Arial" w:cs="Arial"/>
          <w:bCs/>
          <w:strike/>
        </w:rPr>
        <w:t xml:space="preserve">  - pro obchodní použití                              </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     1 000</w:t>
      </w:r>
    </w:p>
    <w:p w14:paraId="7A4C2734"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  - pro vlastní potřebu                              </w:t>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r>
      <w:r w:rsidRPr="00C24491">
        <w:rPr>
          <w:rFonts w:ascii="Arial" w:hAnsi="Arial" w:cs="Arial"/>
          <w:bCs/>
          <w:strike/>
        </w:rPr>
        <w:tab/>
        <w:t>Kč       300</w:t>
      </w:r>
    </w:p>
    <w:p w14:paraId="5688E801"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5D3960C7"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b) vydání osvědčení o způsobilosti k provádění zkoušek pro účely povolení </w:t>
      </w:r>
      <w:r w:rsidRPr="00C24491">
        <w:rPr>
          <w:rFonts w:ascii="Arial" w:hAnsi="Arial" w:cs="Arial"/>
          <w:bCs/>
          <w:strike/>
          <w:vertAlign w:val="superscript"/>
        </w:rPr>
        <w:t>49j)</w:t>
      </w:r>
      <w:r w:rsidRPr="00C24491">
        <w:rPr>
          <w:rFonts w:ascii="Arial" w:hAnsi="Arial" w:cs="Arial"/>
          <w:bCs/>
          <w:strike/>
        </w:rPr>
        <w:t xml:space="preserve"> </w:t>
      </w:r>
    </w:p>
    <w:p w14:paraId="7D429A24" w14:textId="77777777" w:rsidR="00B335FD" w:rsidRPr="00C24491" w:rsidRDefault="00B335FD" w:rsidP="00B335FD">
      <w:pPr>
        <w:autoSpaceDE w:val="0"/>
        <w:autoSpaceDN w:val="0"/>
        <w:adjustRightInd w:val="0"/>
        <w:spacing w:after="0" w:line="240" w:lineRule="auto"/>
        <w:ind w:left="7080" w:firstLine="708"/>
        <w:jc w:val="both"/>
        <w:rPr>
          <w:rFonts w:ascii="Arial" w:hAnsi="Arial" w:cs="Arial"/>
          <w:bCs/>
          <w:strike/>
        </w:rPr>
      </w:pPr>
      <w:r w:rsidRPr="00C24491">
        <w:rPr>
          <w:rFonts w:ascii="Arial" w:hAnsi="Arial" w:cs="Arial"/>
          <w:bCs/>
          <w:strike/>
        </w:rPr>
        <w:t>Kč       100</w:t>
      </w:r>
    </w:p>
    <w:p w14:paraId="7F204DD6" w14:textId="77777777" w:rsidR="00B335FD" w:rsidRPr="00C24491" w:rsidRDefault="00B335FD" w:rsidP="00B335FD">
      <w:pPr>
        <w:autoSpaceDE w:val="0"/>
        <w:autoSpaceDN w:val="0"/>
        <w:adjustRightInd w:val="0"/>
        <w:spacing w:after="0" w:line="240" w:lineRule="auto"/>
        <w:jc w:val="both"/>
        <w:rPr>
          <w:rFonts w:ascii="Arial" w:hAnsi="Arial" w:cs="Arial"/>
          <w:bCs/>
          <w:strike/>
        </w:rPr>
      </w:pPr>
    </w:p>
    <w:p w14:paraId="15570733"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 xml:space="preserve">c) provedení zkoušky odborné způsobilosti pro nakládání s přípravky na ochranu rostlin </w:t>
      </w:r>
      <w:r w:rsidRPr="00C24491">
        <w:rPr>
          <w:rFonts w:ascii="Arial" w:hAnsi="Arial" w:cs="Arial"/>
          <w:bCs/>
          <w:strike/>
          <w:vertAlign w:val="superscript"/>
        </w:rPr>
        <w:t>49</w:t>
      </w:r>
      <w:proofErr w:type="gramStart"/>
      <w:r w:rsidRPr="00C24491">
        <w:rPr>
          <w:rFonts w:ascii="Arial" w:hAnsi="Arial" w:cs="Arial"/>
          <w:bCs/>
          <w:strike/>
          <w:vertAlign w:val="superscript"/>
        </w:rPr>
        <w:t>k)</w:t>
      </w:r>
      <w:r w:rsidRPr="00C24491">
        <w:rPr>
          <w:rFonts w:ascii="Arial" w:hAnsi="Arial" w:cs="Arial"/>
          <w:bCs/>
          <w:strike/>
        </w:rPr>
        <w:t xml:space="preserve">  </w:t>
      </w:r>
      <w:r w:rsidRPr="00C24491">
        <w:rPr>
          <w:rFonts w:ascii="Arial" w:hAnsi="Arial" w:cs="Arial"/>
          <w:bCs/>
          <w:strike/>
        </w:rPr>
        <w:tab/>
      </w:r>
      <w:proofErr w:type="gramEnd"/>
      <w:r w:rsidRPr="00C24491">
        <w:rPr>
          <w:rFonts w:ascii="Arial" w:hAnsi="Arial" w:cs="Arial"/>
          <w:bCs/>
          <w:strike/>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
          <w:bCs/>
          <w:strike/>
          <w:vertAlign w:val="superscript"/>
        </w:rPr>
        <w:tab/>
      </w:r>
      <w:r w:rsidRPr="00C24491">
        <w:rPr>
          <w:rFonts w:ascii="Arial" w:hAnsi="Arial" w:cs="Arial"/>
          <w:bCs/>
          <w:strike/>
        </w:rPr>
        <w:t>Kč       200</w:t>
      </w:r>
    </w:p>
    <w:p w14:paraId="46BBFE21" w14:textId="77777777" w:rsidR="00B335FD" w:rsidRPr="00C24491" w:rsidRDefault="00B335FD" w:rsidP="00B335FD">
      <w:pPr>
        <w:jc w:val="both"/>
        <w:rPr>
          <w:rFonts w:ascii="Arial" w:hAnsi="Arial" w:cs="Arial"/>
          <w:strike/>
        </w:rPr>
      </w:pPr>
      <w:r w:rsidRPr="00C24491">
        <w:rPr>
          <w:rFonts w:ascii="Arial" w:hAnsi="Arial" w:cs="Arial"/>
          <w:strike/>
        </w:rPr>
        <w:t>------------------------------------------------------------------</w:t>
      </w:r>
    </w:p>
    <w:p w14:paraId="35110038"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49) Zákon č. 326/2004 Sb., o rostlinolékařské péči a o změně některých souvisejících zákonů.</w:t>
      </w:r>
    </w:p>
    <w:p w14:paraId="68424214" w14:textId="77777777" w:rsidR="00B335FD" w:rsidRPr="00C24491" w:rsidRDefault="00B335FD" w:rsidP="00B335FD">
      <w:pPr>
        <w:autoSpaceDE w:val="0"/>
        <w:autoSpaceDN w:val="0"/>
        <w:adjustRightInd w:val="0"/>
        <w:spacing w:after="0" w:line="240" w:lineRule="auto"/>
        <w:jc w:val="both"/>
        <w:rPr>
          <w:rFonts w:ascii="Arial" w:hAnsi="Arial" w:cs="Arial"/>
          <w:bCs/>
          <w:strike/>
        </w:rPr>
      </w:pPr>
      <w:proofErr w:type="gramStart"/>
      <w:r w:rsidRPr="00C24491">
        <w:rPr>
          <w:rFonts w:ascii="Arial" w:hAnsi="Arial" w:cs="Arial"/>
          <w:bCs/>
          <w:strike/>
        </w:rPr>
        <w:t>49a</w:t>
      </w:r>
      <w:proofErr w:type="gramEnd"/>
      <w:r w:rsidRPr="00C24491">
        <w:rPr>
          <w:rFonts w:ascii="Arial" w:hAnsi="Arial" w:cs="Arial"/>
          <w:bCs/>
          <w:strike/>
        </w:rPr>
        <w:t>) § 8 zákona č. 326/2004 Sb.</w:t>
      </w:r>
    </w:p>
    <w:p w14:paraId="50EDDC05"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roofErr w:type="gramStart"/>
      <w:r w:rsidRPr="00C24491">
        <w:rPr>
          <w:rFonts w:ascii="Arial" w:hAnsi="Arial" w:cs="Arial"/>
          <w:strike/>
          <w:szCs w:val="24"/>
        </w:rPr>
        <w:t>49b</w:t>
      </w:r>
      <w:proofErr w:type="gramEnd"/>
      <w:r w:rsidRPr="00C24491">
        <w:rPr>
          <w:rFonts w:ascii="Arial" w:hAnsi="Arial" w:cs="Arial"/>
          <w:strike/>
          <w:szCs w:val="24"/>
        </w:rPr>
        <w:t>) § 32 zákona č. 326/2004 Sb.</w:t>
      </w:r>
    </w:p>
    <w:p w14:paraId="501E9517"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49c) § 54 zákona č. 326/2004 Sb.</w:t>
      </w:r>
    </w:p>
    <w:p w14:paraId="404A7510" w14:textId="77777777" w:rsidR="00B335FD" w:rsidRPr="00C24491" w:rsidRDefault="00B335FD" w:rsidP="00B335FD">
      <w:pPr>
        <w:jc w:val="both"/>
        <w:rPr>
          <w:rFonts w:ascii="Arial" w:hAnsi="Arial" w:cs="Arial"/>
          <w:strike/>
        </w:rPr>
      </w:pPr>
      <w:proofErr w:type="gramStart"/>
      <w:r w:rsidRPr="00C24491">
        <w:rPr>
          <w:rFonts w:ascii="Arial" w:hAnsi="Arial" w:cs="Arial"/>
          <w:strike/>
        </w:rPr>
        <w:t>49d</w:t>
      </w:r>
      <w:proofErr w:type="gramEnd"/>
      <w:r w:rsidRPr="00C24491">
        <w:rPr>
          <w:rFonts w:ascii="Arial" w:hAnsi="Arial" w:cs="Arial"/>
          <w:strike/>
        </w:rPr>
        <w:t>) Čl. 43 nařízení Evropského parlamentu a Rady (ES) ze dne 21. října 2009 č. 1107/2009 o uvádění přípravků na ochranu rostlin na trh a o zrušení směrnic Rady 79/117/EHS a 91/414/EHS.</w:t>
      </w:r>
    </w:p>
    <w:p w14:paraId="0379BB43"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49e) Čl. 51 nařízení Evropského parlamentu a Rady (ES) č. 1107/2009 ze dne 21. října 2009 o uvádění přípravků na ochranu rostlin na trh a o zrušení směrnic Rady 79/117/EHS a 91/414/EHS.</w:t>
      </w:r>
    </w:p>
    <w:p w14:paraId="7011A1A6"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49f) § 35 zákona č. 326/2004 Sb.</w:t>
      </w:r>
    </w:p>
    <w:p w14:paraId="6F7352DD" w14:textId="77777777" w:rsidR="00B335FD" w:rsidRPr="00C24491" w:rsidRDefault="00B335FD" w:rsidP="00B335FD">
      <w:pPr>
        <w:autoSpaceDE w:val="0"/>
        <w:autoSpaceDN w:val="0"/>
        <w:adjustRightInd w:val="0"/>
        <w:spacing w:after="0" w:line="240" w:lineRule="auto"/>
        <w:jc w:val="both"/>
        <w:rPr>
          <w:rFonts w:ascii="Arial" w:hAnsi="Arial" w:cs="Arial"/>
          <w:bCs/>
          <w:strike/>
        </w:rPr>
      </w:pPr>
      <w:proofErr w:type="gramStart"/>
      <w:r w:rsidRPr="00C24491">
        <w:rPr>
          <w:rFonts w:ascii="Arial" w:hAnsi="Arial" w:cs="Arial"/>
          <w:bCs/>
          <w:strike/>
        </w:rPr>
        <w:t>49g</w:t>
      </w:r>
      <w:proofErr w:type="gramEnd"/>
      <w:r w:rsidRPr="00C24491">
        <w:rPr>
          <w:rFonts w:ascii="Arial" w:hAnsi="Arial" w:cs="Arial"/>
          <w:bCs/>
          <w:strike/>
        </w:rPr>
        <w:t>) Čl. 54 nařízení Evropského parlamentu a Rady (ES) č. 1107/2009 ze dne 21. října 2009 o uvádění přípravků na ochranu rostlin na trh a o zrušení směrnic Rady 79/117/EHS a 91/414/EHS.</w:t>
      </w:r>
    </w:p>
    <w:p w14:paraId="363EE857" w14:textId="77777777" w:rsidR="00B335FD" w:rsidRPr="00C24491" w:rsidRDefault="00B335FD" w:rsidP="00B335FD">
      <w:pPr>
        <w:autoSpaceDE w:val="0"/>
        <w:autoSpaceDN w:val="0"/>
        <w:adjustRightInd w:val="0"/>
        <w:spacing w:after="0" w:line="240" w:lineRule="auto"/>
        <w:jc w:val="both"/>
        <w:rPr>
          <w:rFonts w:ascii="Arial" w:hAnsi="Arial" w:cs="Arial"/>
          <w:bCs/>
          <w:strike/>
        </w:rPr>
      </w:pPr>
      <w:proofErr w:type="gramStart"/>
      <w:r w:rsidRPr="00C24491">
        <w:rPr>
          <w:rFonts w:ascii="Arial" w:hAnsi="Arial" w:cs="Arial"/>
          <w:bCs/>
          <w:strike/>
        </w:rPr>
        <w:t>49h</w:t>
      </w:r>
      <w:proofErr w:type="gramEnd"/>
      <w:r w:rsidRPr="00C24491">
        <w:rPr>
          <w:rFonts w:ascii="Arial" w:hAnsi="Arial" w:cs="Arial"/>
          <w:bCs/>
          <w:strike/>
        </w:rPr>
        <w:t>) Čl. 53 nařízení Evropského parlamentu a Rady (ES) č. 1107/2009 ze dne 21. října 2009 o uvádění přípravků na ochranu rostlin na trh a o zrušení směrnic Rady 79/117/EHS a 91/414/EHS.</w:t>
      </w:r>
    </w:p>
    <w:p w14:paraId="2664156B"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49i) § 53 zákona č. 326/2004 Sb.</w:t>
      </w:r>
    </w:p>
    <w:p w14:paraId="68966C1B"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lastRenderedPageBreak/>
        <w:t>49j) § 45 zákona č. 326/2004 Sb.</w:t>
      </w:r>
    </w:p>
    <w:p w14:paraId="6DBE3786"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49k) § 86 zákona č. 326/2004 Sb.</w:t>
      </w:r>
    </w:p>
    <w:p w14:paraId="35650937" w14:textId="77777777" w:rsidR="00B335FD" w:rsidRPr="00C24491" w:rsidRDefault="00B335FD" w:rsidP="00B335FD">
      <w:pPr>
        <w:autoSpaceDE w:val="0"/>
        <w:autoSpaceDN w:val="0"/>
        <w:adjustRightInd w:val="0"/>
        <w:spacing w:after="0" w:line="240" w:lineRule="auto"/>
        <w:jc w:val="both"/>
        <w:rPr>
          <w:rFonts w:ascii="Arial" w:hAnsi="Arial" w:cs="Arial"/>
          <w:bCs/>
          <w:strike/>
        </w:rPr>
      </w:pPr>
      <w:proofErr w:type="gramStart"/>
      <w:r w:rsidRPr="00C24491">
        <w:rPr>
          <w:rFonts w:ascii="Arial" w:hAnsi="Arial" w:cs="Arial"/>
          <w:bCs/>
          <w:strike/>
        </w:rPr>
        <w:t>49l</w:t>
      </w:r>
      <w:proofErr w:type="gramEnd"/>
      <w:r w:rsidRPr="00C24491">
        <w:rPr>
          <w:rFonts w:ascii="Arial" w:hAnsi="Arial" w:cs="Arial"/>
          <w:bCs/>
          <w:strike/>
        </w:rPr>
        <w:t>) § 38a zákona č. 326/2004 Sb.</w:t>
      </w:r>
    </w:p>
    <w:p w14:paraId="001F4E70"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proofErr w:type="gramStart"/>
      <w:r w:rsidRPr="00C24491">
        <w:rPr>
          <w:rFonts w:ascii="Arial" w:hAnsi="Arial" w:cs="Arial"/>
          <w:strike/>
          <w:szCs w:val="24"/>
        </w:rPr>
        <w:t>49m</w:t>
      </w:r>
      <w:proofErr w:type="gramEnd"/>
      <w:r w:rsidRPr="00C24491">
        <w:rPr>
          <w:rFonts w:ascii="Arial" w:hAnsi="Arial" w:cs="Arial"/>
          <w:strike/>
          <w:szCs w:val="24"/>
        </w:rPr>
        <w:t>) Čl. 40 nařízení Evropského parlamentu a Rady (ES) č. 1107/2009 ze dne 21. října 2009 o uvádění přípravků na ochranu rostlin na trh a o zrušení směrnic Rady 79/117/EHS a 91/414/EHS.</w:t>
      </w:r>
    </w:p>
    <w:p w14:paraId="4C10CECB" w14:textId="77777777" w:rsidR="00B335FD" w:rsidRPr="00C24491" w:rsidRDefault="00B335FD" w:rsidP="00B335FD">
      <w:pPr>
        <w:autoSpaceDE w:val="0"/>
        <w:autoSpaceDN w:val="0"/>
        <w:adjustRightInd w:val="0"/>
        <w:spacing w:after="0" w:line="240" w:lineRule="auto"/>
        <w:jc w:val="both"/>
        <w:rPr>
          <w:rFonts w:ascii="Arial" w:hAnsi="Arial" w:cs="Arial"/>
          <w:strike/>
          <w:szCs w:val="24"/>
        </w:rPr>
      </w:pPr>
      <w:r w:rsidRPr="00C24491">
        <w:rPr>
          <w:rFonts w:ascii="Arial" w:hAnsi="Arial" w:cs="Arial"/>
          <w:strike/>
          <w:szCs w:val="24"/>
        </w:rPr>
        <w:t>49n) Nařízení Evropského parlamentu a Rady (ES) č. 1107/2009 ze dne 21. října 2009 o uvádění přípravků na ochranu rostlin na trh a o zrušení směrnic Rady 79/117/EHS a 91/414/EHS.</w:t>
      </w:r>
    </w:p>
    <w:p w14:paraId="3BDA0CC0" w14:textId="77777777" w:rsidR="00B335FD" w:rsidRPr="00C24491" w:rsidRDefault="00B335FD" w:rsidP="00B335FD">
      <w:pPr>
        <w:autoSpaceDE w:val="0"/>
        <w:autoSpaceDN w:val="0"/>
        <w:adjustRightInd w:val="0"/>
        <w:spacing w:after="0" w:line="240" w:lineRule="auto"/>
        <w:jc w:val="both"/>
        <w:rPr>
          <w:rFonts w:ascii="Arial" w:hAnsi="Arial" w:cs="Arial"/>
          <w:bCs/>
          <w:strike/>
        </w:rPr>
      </w:pPr>
      <w:r w:rsidRPr="00C24491">
        <w:rPr>
          <w:rFonts w:ascii="Arial" w:hAnsi="Arial" w:cs="Arial"/>
          <w:bCs/>
          <w:strike/>
        </w:rPr>
        <w:t>84) § 46a zákona č. 326/2004 Sb.</w:t>
      </w:r>
    </w:p>
    <w:p w14:paraId="53685863" w14:textId="77777777" w:rsidR="00B335FD" w:rsidRDefault="00B335FD" w:rsidP="00B335FD">
      <w:pPr>
        <w:autoSpaceDE w:val="0"/>
        <w:autoSpaceDN w:val="0"/>
        <w:adjustRightInd w:val="0"/>
        <w:spacing w:after="0" w:line="240" w:lineRule="auto"/>
        <w:jc w:val="both"/>
        <w:rPr>
          <w:rFonts w:ascii="Arial" w:hAnsi="Arial" w:cs="Arial"/>
          <w:b/>
          <w:bCs/>
        </w:rPr>
      </w:pPr>
    </w:p>
    <w:p w14:paraId="6513C207" w14:textId="77777777" w:rsidR="00B335FD" w:rsidRPr="004F0462" w:rsidRDefault="00B335FD" w:rsidP="00B335FD">
      <w:pPr>
        <w:autoSpaceDE w:val="0"/>
        <w:autoSpaceDN w:val="0"/>
        <w:adjustRightInd w:val="0"/>
        <w:spacing w:after="0" w:line="240" w:lineRule="auto"/>
        <w:jc w:val="both"/>
        <w:rPr>
          <w:rFonts w:ascii="Arial" w:hAnsi="Arial" w:cs="Arial"/>
          <w:b/>
          <w:bCs/>
        </w:rPr>
      </w:pPr>
      <w:r w:rsidRPr="004F0462">
        <w:rPr>
          <w:rFonts w:ascii="Arial" w:hAnsi="Arial" w:cs="Arial"/>
          <w:b/>
          <w:bCs/>
        </w:rPr>
        <w:t>Položka 80</w:t>
      </w:r>
    </w:p>
    <w:p w14:paraId="42076E3E" w14:textId="77777777" w:rsidR="00B335FD" w:rsidRPr="004F0462" w:rsidRDefault="00B335FD" w:rsidP="00B335FD">
      <w:pPr>
        <w:autoSpaceDE w:val="0"/>
        <w:autoSpaceDN w:val="0"/>
        <w:adjustRightInd w:val="0"/>
        <w:spacing w:after="0" w:line="240" w:lineRule="auto"/>
        <w:jc w:val="both"/>
        <w:rPr>
          <w:rFonts w:ascii="Arial" w:hAnsi="Arial" w:cs="Arial"/>
          <w:b/>
          <w:bCs/>
        </w:rPr>
      </w:pPr>
    </w:p>
    <w:p w14:paraId="321D2959" w14:textId="0161A198" w:rsidR="00B335FD" w:rsidRPr="004F0462" w:rsidRDefault="00B335FD" w:rsidP="00B335FD">
      <w:pPr>
        <w:autoSpaceDE w:val="0"/>
        <w:autoSpaceDN w:val="0"/>
        <w:adjustRightInd w:val="0"/>
        <w:spacing w:after="0" w:line="240" w:lineRule="auto"/>
        <w:jc w:val="both"/>
        <w:rPr>
          <w:rFonts w:ascii="Arial" w:hAnsi="Arial" w:cs="Arial"/>
          <w:b/>
          <w:bCs/>
        </w:rPr>
      </w:pPr>
      <w:r w:rsidRPr="004F0462">
        <w:rPr>
          <w:rFonts w:ascii="Arial" w:hAnsi="Arial" w:cs="Arial"/>
          <w:b/>
          <w:bCs/>
        </w:rPr>
        <w:t xml:space="preserve">a) Vydání rostlinolékařského osvědčení nebo </w:t>
      </w:r>
      <w:proofErr w:type="spellStart"/>
      <w:r w:rsidRPr="004F0462">
        <w:rPr>
          <w:rFonts w:ascii="Arial" w:hAnsi="Arial" w:cs="Arial"/>
          <w:b/>
          <w:bCs/>
        </w:rPr>
        <w:t>předvývozního</w:t>
      </w:r>
      <w:proofErr w:type="spellEnd"/>
      <w:r w:rsidRPr="004F0462">
        <w:rPr>
          <w:rFonts w:ascii="Arial" w:hAnsi="Arial" w:cs="Arial"/>
          <w:b/>
          <w:bCs/>
        </w:rPr>
        <w:t xml:space="preserve"> osvědčení na rostliny, rostlinné produkty nebo jiné předměty určené pro vývoz podle zákona upravujícího rostlinolékařskou péči                                                               </w:t>
      </w:r>
      <w:r>
        <w:rPr>
          <w:rFonts w:ascii="Arial" w:hAnsi="Arial" w:cs="Arial"/>
          <w:b/>
          <w:bCs/>
        </w:rPr>
        <w:tab/>
      </w:r>
      <w:r w:rsidRPr="004F0462">
        <w:rPr>
          <w:rFonts w:ascii="Arial" w:hAnsi="Arial" w:cs="Arial"/>
          <w:b/>
          <w:bCs/>
        </w:rPr>
        <w:t xml:space="preserve">               </w:t>
      </w:r>
      <w:r w:rsidRPr="004F0462">
        <w:rPr>
          <w:rFonts w:ascii="Arial" w:hAnsi="Arial" w:cs="Arial"/>
          <w:b/>
          <w:bCs/>
        </w:rPr>
        <w:tab/>
        <w:t>Kč</w:t>
      </w:r>
      <w:r w:rsidR="00417106">
        <w:rPr>
          <w:rFonts w:ascii="Arial" w:hAnsi="Arial" w:cs="Arial"/>
          <w:b/>
          <w:bCs/>
        </w:rPr>
        <w:tab/>
      </w:r>
      <w:r w:rsidRPr="004F0462">
        <w:rPr>
          <w:rFonts w:ascii="Arial" w:hAnsi="Arial" w:cs="Arial"/>
          <w:b/>
          <w:bCs/>
        </w:rPr>
        <w:t>500</w:t>
      </w:r>
    </w:p>
    <w:p w14:paraId="23C81998" w14:textId="77777777" w:rsidR="00B335FD" w:rsidRPr="004F0462" w:rsidRDefault="00B335FD" w:rsidP="00B335FD">
      <w:pPr>
        <w:autoSpaceDE w:val="0"/>
        <w:autoSpaceDN w:val="0"/>
        <w:adjustRightInd w:val="0"/>
        <w:spacing w:after="0" w:line="240" w:lineRule="auto"/>
        <w:jc w:val="both"/>
        <w:rPr>
          <w:rFonts w:ascii="Arial" w:hAnsi="Arial" w:cs="Arial"/>
          <w:b/>
          <w:bCs/>
        </w:rPr>
      </w:pPr>
    </w:p>
    <w:p w14:paraId="4E8AA307" w14:textId="0FE1571F" w:rsidR="00B335FD" w:rsidRPr="004F0462" w:rsidRDefault="00B335FD" w:rsidP="00B335FD">
      <w:pPr>
        <w:autoSpaceDE w:val="0"/>
        <w:autoSpaceDN w:val="0"/>
        <w:adjustRightInd w:val="0"/>
        <w:spacing w:after="0" w:line="240" w:lineRule="auto"/>
        <w:jc w:val="both"/>
        <w:rPr>
          <w:rFonts w:ascii="Arial" w:hAnsi="Arial" w:cs="Arial"/>
          <w:b/>
          <w:bCs/>
        </w:rPr>
      </w:pPr>
      <w:bookmarkStart w:id="55" w:name="_Hlk534641056"/>
      <w:r w:rsidRPr="004F0462">
        <w:rPr>
          <w:rFonts w:ascii="Arial" w:hAnsi="Arial" w:cs="Arial"/>
          <w:b/>
          <w:bCs/>
        </w:rPr>
        <w:t xml:space="preserve">b) Přijetí žádosti o povolení dovozu </w:t>
      </w:r>
      <w:bookmarkStart w:id="56" w:name="_Hlk521771339"/>
      <w:r w:rsidRPr="004F0462">
        <w:rPr>
          <w:rFonts w:ascii="Arial" w:hAnsi="Arial" w:cs="Arial"/>
          <w:b/>
        </w:rPr>
        <w:t xml:space="preserve">karanténního materiálu ze třetí země, nebo jeho přemístění z jiného členského státu Evropské unie do České republiky nebo do chráněné zóny na území České republiky, nebo jeho přemístění v rámci České republiky za účelem jeho použití k úřednímu testování, vědeckým nebo vzdělávacím účelům, pokusům, selekci odrůd nebo šlechtění </w:t>
      </w:r>
      <w:r w:rsidRPr="004F0462">
        <w:rPr>
          <w:rFonts w:ascii="Arial" w:hAnsi="Arial" w:cs="Arial"/>
          <w:b/>
          <w:bCs/>
        </w:rPr>
        <w:t>podle zákona upravujícího rostlinolékařskou péči</w:t>
      </w:r>
      <w:bookmarkEnd w:id="56"/>
      <w:r w:rsidR="00417106">
        <w:rPr>
          <w:rFonts w:ascii="Arial" w:hAnsi="Arial" w:cs="Arial"/>
          <w:b/>
          <w:bCs/>
        </w:rPr>
        <w:tab/>
      </w:r>
      <w:r w:rsidR="00417106">
        <w:rPr>
          <w:rFonts w:ascii="Arial" w:hAnsi="Arial" w:cs="Arial"/>
          <w:b/>
          <w:bCs/>
        </w:rPr>
        <w:tab/>
      </w:r>
      <w:r w:rsidRPr="004F0462">
        <w:rPr>
          <w:rFonts w:ascii="Arial" w:hAnsi="Arial" w:cs="Arial"/>
          <w:b/>
          <w:bCs/>
        </w:rPr>
        <w:tab/>
      </w:r>
      <w:r w:rsidRPr="004F0462">
        <w:rPr>
          <w:rFonts w:ascii="Arial" w:hAnsi="Arial" w:cs="Arial"/>
          <w:b/>
          <w:bCs/>
        </w:rPr>
        <w:tab/>
      </w:r>
      <w:r w:rsidRPr="004F0462">
        <w:rPr>
          <w:rFonts w:ascii="Arial" w:hAnsi="Arial" w:cs="Arial"/>
          <w:b/>
          <w:bCs/>
        </w:rPr>
        <w:tab/>
      </w:r>
      <w:r w:rsidRPr="004F0462">
        <w:rPr>
          <w:rFonts w:ascii="Arial" w:hAnsi="Arial" w:cs="Arial"/>
          <w:b/>
          <w:bCs/>
        </w:rPr>
        <w:tab/>
      </w:r>
      <w:r w:rsidRPr="004F0462">
        <w:rPr>
          <w:rFonts w:ascii="Arial" w:hAnsi="Arial" w:cs="Arial"/>
          <w:b/>
          <w:bCs/>
        </w:rPr>
        <w:tab/>
      </w:r>
      <w:r w:rsidRPr="004F0462">
        <w:rPr>
          <w:rFonts w:ascii="Arial" w:hAnsi="Arial" w:cs="Arial"/>
          <w:b/>
          <w:bCs/>
        </w:rPr>
        <w:tab/>
        <w:t>Kč</w:t>
      </w:r>
      <w:r w:rsidR="00417106">
        <w:rPr>
          <w:rFonts w:ascii="Arial" w:hAnsi="Arial" w:cs="Arial"/>
          <w:b/>
          <w:bCs/>
        </w:rPr>
        <w:tab/>
      </w:r>
      <w:r w:rsidRPr="004F0462">
        <w:rPr>
          <w:rFonts w:ascii="Arial" w:hAnsi="Arial" w:cs="Arial"/>
          <w:b/>
          <w:bCs/>
        </w:rPr>
        <w:t xml:space="preserve">500 </w:t>
      </w:r>
    </w:p>
    <w:p w14:paraId="379D0FF8" w14:textId="77777777" w:rsidR="00B335FD" w:rsidRPr="004F0462" w:rsidRDefault="00B335FD" w:rsidP="00B335FD">
      <w:pPr>
        <w:autoSpaceDE w:val="0"/>
        <w:autoSpaceDN w:val="0"/>
        <w:adjustRightInd w:val="0"/>
        <w:spacing w:after="0" w:line="240" w:lineRule="auto"/>
        <w:jc w:val="both"/>
        <w:rPr>
          <w:rFonts w:ascii="Arial" w:hAnsi="Arial" w:cs="Arial"/>
          <w:b/>
          <w:bCs/>
        </w:rPr>
      </w:pPr>
    </w:p>
    <w:p w14:paraId="1F7A816D" w14:textId="42E4DD5D" w:rsidR="00B335FD" w:rsidRPr="004F0462" w:rsidRDefault="00B335FD" w:rsidP="00B335FD">
      <w:pPr>
        <w:autoSpaceDE w:val="0"/>
        <w:autoSpaceDN w:val="0"/>
        <w:adjustRightInd w:val="0"/>
        <w:spacing w:after="0" w:line="240" w:lineRule="auto"/>
        <w:jc w:val="both"/>
        <w:rPr>
          <w:rFonts w:ascii="Arial" w:hAnsi="Arial" w:cs="Arial"/>
          <w:b/>
          <w:bCs/>
        </w:rPr>
      </w:pPr>
      <w:r w:rsidRPr="004F0462">
        <w:rPr>
          <w:rFonts w:ascii="Arial" w:hAnsi="Arial" w:cs="Arial"/>
          <w:b/>
          <w:bCs/>
        </w:rPr>
        <w:t>c) Přijetí žádosti o povolení přechovávání karanténního materiálu a jiné manipulace s ním podle zákona upravujícího rostlinolékařskou péči</w:t>
      </w:r>
      <w:r w:rsidR="00417106">
        <w:rPr>
          <w:rFonts w:ascii="Arial" w:hAnsi="Arial" w:cs="Arial"/>
          <w:b/>
          <w:bCs/>
        </w:rPr>
        <w:tab/>
      </w:r>
      <w:r w:rsidR="00417106">
        <w:rPr>
          <w:rFonts w:ascii="Arial" w:hAnsi="Arial" w:cs="Arial"/>
          <w:b/>
          <w:bCs/>
        </w:rPr>
        <w:tab/>
      </w:r>
      <w:r w:rsidR="00417106">
        <w:rPr>
          <w:rFonts w:ascii="Arial" w:hAnsi="Arial" w:cs="Arial"/>
          <w:b/>
          <w:bCs/>
        </w:rPr>
        <w:tab/>
      </w:r>
      <w:r w:rsidRPr="004F0462">
        <w:rPr>
          <w:rFonts w:ascii="Arial" w:hAnsi="Arial" w:cs="Arial"/>
          <w:b/>
          <w:bCs/>
        </w:rPr>
        <w:t>Kč</w:t>
      </w:r>
      <w:r w:rsidR="00417106">
        <w:rPr>
          <w:rFonts w:ascii="Arial" w:hAnsi="Arial" w:cs="Arial"/>
          <w:b/>
          <w:bCs/>
        </w:rPr>
        <w:tab/>
      </w:r>
      <w:r w:rsidRPr="004F0462">
        <w:rPr>
          <w:rFonts w:ascii="Arial" w:hAnsi="Arial" w:cs="Arial"/>
          <w:b/>
          <w:bCs/>
        </w:rPr>
        <w:t>500</w:t>
      </w:r>
    </w:p>
    <w:bookmarkEnd w:id="55"/>
    <w:p w14:paraId="39C3EE64" w14:textId="77777777" w:rsidR="00B335FD" w:rsidRDefault="00B335FD" w:rsidP="00B335FD">
      <w:pPr>
        <w:autoSpaceDE w:val="0"/>
        <w:autoSpaceDN w:val="0"/>
        <w:adjustRightInd w:val="0"/>
        <w:spacing w:after="0" w:line="240" w:lineRule="auto"/>
        <w:jc w:val="both"/>
        <w:rPr>
          <w:rFonts w:ascii="Arial" w:hAnsi="Arial" w:cs="Arial"/>
          <w:b/>
          <w:bCs/>
        </w:rPr>
      </w:pPr>
    </w:p>
    <w:p w14:paraId="2C9D4A38" w14:textId="77777777" w:rsidR="00B01DE7" w:rsidRPr="004F0462" w:rsidRDefault="00B01DE7" w:rsidP="00B335FD">
      <w:pPr>
        <w:autoSpaceDE w:val="0"/>
        <w:autoSpaceDN w:val="0"/>
        <w:adjustRightInd w:val="0"/>
        <w:spacing w:after="0" w:line="240" w:lineRule="auto"/>
        <w:jc w:val="both"/>
        <w:rPr>
          <w:rFonts w:ascii="Arial" w:hAnsi="Arial" w:cs="Arial"/>
          <w:b/>
          <w:bCs/>
        </w:rPr>
      </w:pPr>
      <w:r w:rsidRPr="00B01DE7">
        <w:rPr>
          <w:rFonts w:ascii="Arial" w:hAnsi="Arial" w:cs="Arial"/>
          <w:b/>
          <w:bCs/>
        </w:rPr>
        <w:t>d) Přijetí žádosti profesionálního provozovatele o registraci podle zákona upravujícího</w:t>
      </w:r>
      <w:r>
        <w:rPr>
          <w:rFonts w:ascii="Arial" w:hAnsi="Arial" w:cs="Arial"/>
          <w:b/>
          <w:bCs/>
        </w:rPr>
        <w:t xml:space="preserve"> rostlinolékařskou péči</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01DE7">
        <w:rPr>
          <w:rFonts w:ascii="Arial" w:hAnsi="Arial" w:cs="Arial"/>
          <w:b/>
          <w:bCs/>
        </w:rPr>
        <w:t>Kč</w:t>
      </w:r>
      <w:r w:rsidRPr="00B01DE7">
        <w:rPr>
          <w:rFonts w:ascii="Arial" w:hAnsi="Arial" w:cs="Arial"/>
          <w:b/>
          <w:bCs/>
        </w:rPr>
        <w:tab/>
        <w:t>100</w:t>
      </w:r>
    </w:p>
    <w:p w14:paraId="293522A8" w14:textId="77777777" w:rsidR="003D77C9" w:rsidRDefault="003D77C9" w:rsidP="00B335FD">
      <w:pPr>
        <w:autoSpaceDE w:val="0"/>
        <w:autoSpaceDN w:val="0"/>
        <w:adjustRightInd w:val="0"/>
        <w:spacing w:after="0" w:line="240" w:lineRule="auto"/>
        <w:jc w:val="both"/>
        <w:rPr>
          <w:rFonts w:ascii="Arial" w:hAnsi="Arial" w:cs="Arial"/>
          <w:b/>
          <w:bCs/>
        </w:rPr>
      </w:pPr>
    </w:p>
    <w:p w14:paraId="767F587A" w14:textId="77777777" w:rsidR="00B335FD" w:rsidRPr="004F0462" w:rsidRDefault="00B335FD" w:rsidP="00B335FD">
      <w:pPr>
        <w:autoSpaceDE w:val="0"/>
        <w:autoSpaceDN w:val="0"/>
        <w:adjustRightInd w:val="0"/>
        <w:spacing w:after="0" w:line="240" w:lineRule="auto"/>
        <w:jc w:val="both"/>
        <w:rPr>
          <w:rFonts w:ascii="Arial" w:hAnsi="Arial" w:cs="Arial"/>
          <w:b/>
          <w:bCs/>
        </w:rPr>
      </w:pPr>
      <w:r w:rsidRPr="004F0462">
        <w:rPr>
          <w:rFonts w:ascii="Arial" w:hAnsi="Arial" w:cs="Arial"/>
          <w:b/>
          <w:bCs/>
        </w:rPr>
        <w:t>Osvobození</w:t>
      </w:r>
    </w:p>
    <w:p w14:paraId="0E722B2C" w14:textId="77777777" w:rsidR="00B335FD" w:rsidRPr="004F0462" w:rsidRDefault="00B335FD" w:rsidP="00B335FD">
      <w:pPr>
        <w:autoSpaceDE w:val="0"/>
        <w:autoSpaceDN w:val="0"/>
        <w:adjustRightInd w:val="0"/>
        <w:spacing w:after="0" w:line="240" w:lineRule="auto"/>
        <w:jc w:val="both"/>
        <w:rPr>
          <w:rFonts w:ascii="Arial" w:hAnsi="Arial" w:cs="Arial"/>
          <w:b/>
          <w:bCs/>
        </w:rPr>
      </w:pPr>
    </w:p>
    <w:p w14:paraId="4CEEEB5C" w14:textId="77777777" w:rsidR="00B335FD" w:rsidRPr="004F0462" w:rsidRDefault="00B335FD" w:rsidP="00B335FD">
      <w:pPr>
        <w:autoSpaceDE w:val="0"/>
        <w:autoSpaceDN w:val="0"/>
        <w:adjustRightInd w:val="0"/>
        <w:spacing w:after="0" w:line="240" w:lineRule="auto"/>
        <w:jc w:val="both"/>
        <w:rPr>
          <w:rFonts w:ascii="Arial" w:hAnsi="Arial" w:cs="Arial"/>
          <w:b/>
          <w:bCs/>
        </w:rPr>
      </w:pPr>
      <w:r w:rsidRPr="004F0462">
        <w:rPr>
          <w:rFonts w:ascii="Arial" w:hAnsi="Arial" w:cs="Arial"/>
          <w:b/>
          <w:bCs/>
        </w:rPr>
        <w:t>Od poplatku podle písmene a) této položky je osvobozeno rostlinolékařské osvědčení určené pro vývoz rostliny, rostlinného produktu nebo jiného předmětu k jiným než podnikatelským účelům.</w:t>
      </w:r>
    </w:p>
    <w:p w14:paraId="07DAB837" w14:textId="610D2175" w:rsidR="00B335FD" w:rsidRDefault="00B335FD" w:rsidP="00B335FD">
      <w:pPr>
        <w:autoSpaceDE w:val="0"/>
        <w:autoSpaceDN w:val="0"/>
        <w:adjustRightInd w:val="0"/>
        <w:spacing w:after="0" w:line="240" w:lineRule="auto"/>
        <w:jc w:val="both"/>
        <w:rPr>
          <w:rFonts w:ascii="Arial" w:hAnsi="Arial" w:cs="Arial"/>
          <w:szCs w:val="24"/>
        </w:rPr>
      </w:pPr>
    </w:p>
    <w:p w14:paraId="4FC97C31" w14:textId="77777777" w:rsidR="00417106" w:rsidRDefault="00417106" w:rsidP="00B335FD">
      <w:pPr>
        <w:autoSpaceDE w:val="0"/>
        <w:autoSpaceDN w:val="0"/>
        <w:adjustRightInd w:val="0"/>
        <w:spacing w:after="0" w:line="240" w:lineRule="auto"/>
        <w:jc w:val="both"/>
        <w:rPr>
          <w:rFonts w:ascii="Arial" w:hAnsi="Arial" w:cs="Arial"/>
          <w:szCs w:val="24"/>
        </w:rPr>
      </w:pPr>
    </w:p>
    <w:p w14:paraId="6CD9C256" w14:textId="77777777" w:rsidR="00B335FD" w:rsidRPr="004F0462" w:rsidRDefault="00B335FD" w:rsidP="00B335FD">
      <w:pPr>
        <w:autoSpaceDE w:val="0"/>
        <w:autoSpaceDN w:val="0"/>
        <w:adjustRightInd w:val="0"/>
        <w:spacing w:after="0" w:line="240" w:lineRule="auto"/>
        <w:jc w:val="both"/>
        <w:rPr>
          <w:rFonts w:ascii="Arial" w:hAnsi="Arial" w:cs="Arial"/>
          <w:b/>
          <w:szCs w:val="24"/>
        </w:rPr>
      </w:pPr>
      <w:r w:rsidRPr="004F0462">
        <w:rPr>
          <w:rFonts w:ascii="Arial" w:hAnsi="Arial" w:cs="Arial"/>
          <w:b/>
          <w:szCs w:val="24"/>
        </w:rPr>
        <w:t>Položka 81</w:t>
      </w:r>
    </w:p>
    <w:p w14:paraId="79014B75" w14:textId="77777777" w:rsidR="00B335FD" w:rsidRPr="004F0462" w:rsidRDefault="00B335FD" w:rsidP="00B335FD">
      <w:pPr>
        <w:autoSpaceDE w:val="0"/>
        <w:autoSpaceDN w:val="0"/>
        <w:adjustRightInd w:val="0"/>
        <w:spacing w:after="0" w:line="240" w:lineRule="auto"/>
        <w:jc w:val="both"/>
        <w:rPr>
          <w:rFonts w:ascii="Arial" w:hAnsi="Arial" w:cs="Arial"/>
          <w:b/>
          <w:szCs w:val="24"/>
        </w:rPr>
      </w:pPr>
    </w:p>
    <w:p w14:paraId="41B8CF33" w14:textId="77777777" w:rsidR="00B335FD" w:rsidRPr="004F0462" w:rsidRDefault="00B335FD" w:rsidP="00B335FD">
      <w:pPr>
        <w:autoSpaceDE w:val="0"/>
        <w:autoSpaceDN w:val="0"/>
        <w:adjustRightInd w:val="0"/>
        <w:spacing w:after="0" w:line="240" w:lineRule="auto"/>
        <w:jc w:val="both"/>
        <w:rPr>
          <w:rFonts w:ascii="Arial" w:hAnsi="Arial" w:cs="Arial"/>
          <w:b/>
          <w:szCs w:val="24"/>
        </w:rPr>
      </w:pPr>
      <w:r w:rsidRPr="004F0462">
        <w:rPr>
          <w:rFonts w:ascii="Arial" w:hAnsi="Arial" w:cs="Arial"/>
          <w:b/>
          <w:szCs w:val="24"/>
        </w:rPr>
        <w:t>Přijetí žádosti o</w:t>
      </w:r>
    </w:p>
    <w:p w14:paraId="69F1AF91" w14:textId="77777777" w:rsidR="00B335FD" w:rsidRPr="004F0462" w:rsidRDefault="00B335FD" w:rsidP="00B335FD">
      <w:pPr>
        <w:autoSpaceDE w:val="0"/>
        <w:autoSpaceDN w:val="0"/>
        <w:adjustRightInd w:val="0"/>
        <w:spacing w:after="0" w:line="240" w:lineRule="auto"/>
        <w:jc w:val="both"/>
        <w:rPr>
          <w:rFonts w:ascii="Arial" w:hAnsi="Arial" w:cs="Arial"/>
          <w:b/>
          <w:szCs w:val="24"/>
        </w:rPr>
      </w:pPr>
    </w:p>
    <w:p w14:paraId="77E937EC" w14:textId="77777777" w:rsidR="00B335FD" w:rsidRPr="004F0462" w:rsidRDefault="00B335FD" w:rsidP="00B335FD">
      <w:pPr>
        <w:autoSpaceDE w:val="0"/>
        <w:autoSpaceDN w:val="0"/>
        <w:adjustRightInd w:val="0"/>
        <w:spacing w:after="0" w:line="240" w:lineRule="auto"/>
        <w:jc w:val="both"/>
        <w:rPr>
          <w:rFonts w:ascii="Arial" w:hAnsi="Arial" w:cs="Arial"/>
          <w:b/>
          <w:szCs w:val="24"/>
        </w:rPr>
      </w:pPr>
      <w:r w:rsidRPr="004F0462">
        <w:rPr>
          <w:rFonts w:ascii="Arial" w:hAnsi="Arial" w:cs="Arial"/>
          <w:b/>
          <w:szCs w:val="24"/>
        </w:rPr>
        <w:t>a) vzájemné uznávání povolení nebo povolení přípravku na ochranu rostlin, obsahuje-li:</w:t>
      </w:r>
    </w:p>
    <w:p w14:paraId="4913484D" w14:textId="074C1A7B" w:rsidR="00B21AFD" w:rsidRDefault="00B335FD" w:rsidP="00417106">
      <w:pPr>
        <w:tabs>
          <w:tab w:val="left" w:pos="426"/>
        </w:tabs>
        <w:autoSpaceDE w:val="0"/>
        <w:autoSpaceDN w:val="0"/>
        <w:adjustRightInd w:val="0"/>
        <w:spacing w:after="0" w:line="240" w:lineRule="auto"/>
        <w:ind w:left="426" w:hanging="426"/>
        <w:jc w:val="both"/>
        <w:rPr>
          <w:rFonts w:ascii="Arial" w:hAnsi="Arial" w:cs="Arial"/>
          <w:b/>
          <w:szCs w:val="24"/>
        </w:rPr>
      </w:pPr>
      <w:r w:rsidRPr="004F0462">
        <w:rPr>
          <w:rFonts w:ascii="Arial" w:hAnsi="Arial" w:cs="Arial"/>
          <w:b/>
          <w:szCs w:val="24"/>
        </w:rPr>
        <w:t>-</w:t>
      </w:r>
      <w:r w:rsidR="00417106">
        <w:rPr>
          <w:rFonts w:ascii="Arial" w:hAnsi="Arial" w:cs="Arial"/>
          <w:b/>
          <w:szCs w:val="24"/>
        </w:rPr>
        <w:tab/>
      </w:r>
      <w:r w:rsidRPr="004F0462">
        <w:rPr>
          <w:rFonts w:ascii="Arial" w:hAnsi="Arial" w:cs="Arial"/>
          <w:b/>
          <w:szCs w:val="24"/>
        </w:rPr>
        <w:t xml:space="preserve">pouze účinnou látku nebo účinné látky zařazené podle přímo použitelného předpisu Evropské unie upravujícího uvádění přípravků na ochranu rostlin na trh </w:t>
      </w:r>
      <w:r w:rsidRPr="004F0462">
        <w:rPr>
          <w:rFonts w:ascii="Arial" w:hAnsi="Arial" w:cs="Arial"/>
          <w:b/>
          <w:szCs w:val="24"/>
          <w:vertAlign w:val="superscript"/>
        </w:rPr>
        <w:t>49)</w:t>
      </w:r>
    </w:p>
    <w:p w14:paraId="03C99DA6" w14:textId="30F8737C" w:rsidR="00B335FD" w:rsidRPr="004F0462" w:rsidRDefault="00B335FD" w:rsidP="00417106">
      <w:pPr>
        <w:tabs>
          <w:tab w:val="left" w:pos="8364"/>
        </w:tabs>
        <w:autoSpaceDE w:val="0"/>
        <w:autoSpaceDN w:val="0"/>
        <w:adjustRightInd w:val="0"/>
        <w:spacing w:after="0" w:line="240" w:lineRule="auto"/>
        <w:ind w:firstLine="7797"/>
        <w:jc w:val="both"/>
        <w:rPr>
          <w:rFonts w:ascii="Arial" w:hAnsi="Arial" w:cs="Arial"/>
          <w:b/>
          <w:szCs w:val="24"/>
        </w:rPr>
      </w:pPr>
      <w:r w:rsidRPr="004F0462">
        <w:rPr>
          <w:rFonts w:ascii="Arial" w:hAnsi="Arial" w:cs="Arial"/>
          <w:b/>
          <w:szCs w:val="24"/>
        </w:rPr>
        <w:t>Kč</w:t>
      </w:r>
      <w:r w:rsidR="00417106">
        <w:rPr>
          <w:rFonts w:ascii="Arial" w:hAnsi="Arial" w:cs="Arial"/>
          <w:b/>
          <w:szCs w:val="24"/>
        </w:rPr>
        <w:tab/>
      </w:r>
      <w:r w:rsidRPr="004F0462">
        <w:rPr>
          <w:rFonts w:ascii="Arial" w:hAnsi="Arial" w:cs="Arial"/>
          <w:b/>
          <w:szCs w:val="24"/>
        </w:rPr>
        <w:t>5</w:t>
      </w:r>
      <w:r w:rsidR="00417106">
        <w:rPr>
          <w:rFonts w:ascii="Arial" w:hAnsi="Arial" w:cs="Arial"/>
          <w:b/>
          <w:szCs w:val="24"/>
        </w:rPr>
        <w:t> </w:t>
      </w:r>
      <w:r w:rsidRPr="004F0462">
        <w:rPr>
          <w:rFonts w:ascii="Arial" w:hAnsi="Arial" w:cs="Arial"/>
          <w:b/>
          <w:szCs w:val="24"/>
        </w:rPr>
        <w:t>000</w:t>
      </w:r>
    </w:p>
    <w:p w14:paraId="68B19D74" w14:textId="54980DC3" w:rsidR="00B21AFD" w:rsidRPr="00417106" w:rsidRDefault="00B335FD" w:rsidP="00417106">
      <w:pPr>
        <w:pStyle w:val="Odstavecseseznamem"/>
        <w:numPr>
          <w:ilvl w:val="0"/>
          <w:numId w:val="38"/>
        </w:numPr>
        <w:tabs>
          <w:tab w:val="left" w:pos="426"/>
        </w:tabs>
        <w:autoSpaceDE w:val="0"/>
        <w:autoSpaceDN w:val="0"/>
        <w:adjustRightInd w:val="0"/>
        <w:ind w:left="426" w:hanging="426"/>
        <w:jc w:val="both"/>
        <w:rPr>
          <w:rFonts w:ascii="Arial" w:hAnsi="Arial" w:cs="Arial"/>
          <w:b/>
          <w:szCs w:val="24"/>
        </w:rPr>
      </w:pPr>
      <w:r w:rsidRPr="00417106">
        <w:rPr>
          <w:rFonts w:ascii="Arial" w:hAnsi="Arial" w:cs="Arial"/>
          <w:b/>
          <w:szCs w:val="24"/>
        </w:rPr>
        <w:t>účinnou látku nebo účinné látky nezařazené podle přímo použitelného předpisu Evropské unie upravujícího uvádění přípravků na ochranu rostlin na trh</w:t>
      </w:r>
      <w:r w:rsidRPr="00417106">
        <w:rPr>
          <w:rFonts w:ascii="Arial" w:hAnsi="Arial" w:cs="Arial"/>
          <w:b/>
          <w:szCs w:val="24"/>
          <w:vertAlign w:val="superscript"/>
        </w:rPr>
        <w:t xml:space="preserve"> 49)</w:t>
      </w:r>
    </w:p>
    <w:p w14:paraId="00F2552B" w14:textId="2A09D7B5" w:rsidR="00B335FD" w:rsidRPr="004F0462" w:rsidRDefault="00B335FD" w:rsidP="00417106">
      <w:pPr>
        <w:tabs>
          <w:tab w:val="left" w:pos="8364"/>
        </w:tabs>
        <w:autoSpaceDE w:val="0"/>
        <w:autoSpaceDN w:val="0"/>
        <w:adjustRightInd w:val="0"/>
        <w:spacing w:after="0" w:line="240" w:lineRule="auto"/>
        <w:ind w:firstLine="7797"/>
        <w:jc w:val="both"/>
        <w:rPr>
          <w:rFonts w:ascii="Arial" w:hAnsi="Arial" w:cs="Arial"/>
          <w:b/>
          <w:szCs w:val="24"/>
        </w:rPr>
      </w:pPr>
      <w:r w:rsidRPr="004F0462">
        <w:rPr>
          <w:rFonts w:ascii="Arial" w:hAnsi="Arial" w:cs="Arial"/>
          <w:b/>
          <w:szCs w:val="24"/>
        </w:rPr>
        <w:t>Kč</w:t>
      </w:r>
      <w:r w:rsidR="00417106">
        <w:rPr>
          <w:rFonts w:ascii="Arial" w:hAnsi="Arial" w:cs="Arial"/>
          <w:b/>
          <w:szCs w:val="24"/>
        </w:rPr>
        <w:tab/>
      </w:r>
      <w:r w:rsidRPr="004F0462">
        <w:rPr>
          <w:rFonts w:ascii="Arial" w:hAnsi="Arial" w:cs="Arial"/>
          <w:b/>
          <w:szCs w:val="24"/>
        </w:rPr>
        <w:t>6 000</w:t>
      </w:r>
    </w:p>
    <w:p w14:paraId="5AA85D55" w14:textId="77777777" w:rsidR="00B21AFD" w:rsidRPr="00417106" w:rsidRDefault="00B21AFD" w:rsidP="00B21AFD">
      <w:pPr>
        <w:pStyle w:val="Odstavecseseznamem"/>
        <w:numPr>
          <w:ilvl w:val="1"/>
          <w:numId w:val="1"/>
        </w:numPr>
        <w:ind w:left="0" w:firstLine="0"/>
        <w:jc w:val="both"/>
        <w:rPr>
          <w:rFonts w:ascii="Arial" w:hAnsi="Arial" w:cs="Arial"/>
          <w:b/>
          <w:sz w:val="22"/>
        </w:rPr>
      </w:pPr>
      <w:r w:rsidRPr="00417106">
        <w:rPr>
          <w:rFonts w:ascii="Arial" w:hAnsi="Arial" w:cs="Arial"/>
          <w:b/>
          <w:sz w:val="22"/>
        </w:rPr>
        <w:t xml:space="preserve"> </w:t>
      </w:r>
      <w:r w:rsidR="00B335FD" w:rsidRPr="00417106">
        <w:rPr>
          <w:rFonts w:ascii="Arial" w:hAnsi="Arial" w:cs="Arial"/>
          <w:b/>
          <w:sz w:val="22"/>
        </w:rPr>
        <w:t xml:space="preserve">povolení pomocného prostředku na ochranu rostlin podle přímo použitelného předpisu Evropské unie upravujícího uvádění přípravků na ochranu rostlin na trh </w:t>
      </w:r>
      <w:r w:rsidR="00B335FD" w:rsidRPr="00417106">
        <w:rPr>
          <w:rFonts w:ascii="Arial" w:hAnsi="Arial" w:cs="Arial"/>
          <w:b/>
          <w:sz w:val="22"/>
          <w:vertAlign w:val="superscript"/>
        </w:rPr>
        <w:t>49)</w:t>
      </w:r>
    </w:p>
    <w:p w14:paraId="081163EB" w14:textId="078318B0" w:rsidR="00B335FD" w:rsidRPr="00417106" w:rsidRDefault="00B335FD" w:rsidP="00417106">
      <w:pPr>
        <w:pStyle w:val="Odstavecseseznamem"/>
        <w:tabs>
          <w:tab w:val="left" w:pos="8364"/>
        </w:tabs>
        <w:ind w:firstLine="7077"/>
        <w:jc w:val="both"/>
        <w:rPr>
          <w:rFonts w:ascii="Arial" w:hAnsi="Arial" w:cs="Arial"/>
          <w:b/>
          <w:sz w:val="22"/>
        </w:rPr>
      </w:pPr>
      <w:r w:rsidRPr="00417106">
        <w:rPr>
          <w:rFonts w:ascii="Arial" w:hAnsi="Arial" w:cs="Arial"/>
          <w:b/>
          <w:sz w:val="22"/>
        </w:rPr>
        <w:t>Kč</w:t>
      </w:r>
      <w:r w:rsidR="00417106">
        <w:rPr>
          <w:rFonts w:ascii="Arial" w:hAnsi="Arial" w:cs="Arial"/>
          <w:b/>
          <w:sz w:val="22"/>
        </w:rPr>
        <w:tab/>
      </w:r>
      <w:r w:rsidRPr="00417106">
        <w:rPr>
          <w:rFonts w:ascii="Arial" w:hAnsi="Arial" w:cs="Arial"/>
          <w:b/>
          <w:sz w:val="22"/>
        </w:rPr>
        <w:t>1</w:t>
      </w:r>
      <w:r w:rsidR="0019734E" w:rsidRPr="00417106">
        <w:rPr>
          <w:rFonts w:ascii="Arial" w:hAnsi="Arial" w:cs="Arial"/>
          <w:b/>
          <w:sz w:val="22"/>
        </w:rPr>
        <w:t> </w:t>
      </w:r>
      <w:r w:rsidRPr="00417106">
        <w:rPr>
          <w:rFonts w:ascii="Arial" w:hAnsi="Arial" w:cs="Arial"/>
          <w:b/>
          <w:sz w:val="22"/>
        </w:rPr>
        <w:t>000</w:t>
      </w:r>
    </w:p>
    <w:p w14:paraId="1E32E047" w14:textId="77777777" w:rsidR="0019734E" w:rsidRPr="00417106" w:rsidRDefault="0019734E" w:rsidP="00B335FD">
      <w:pPr>
        <w:autoSpaceDE w:val="0"/>
        <w:autoSpaceDN w:val="0"/>
        <w:adjustRightInd w:val="0"/>
        <w:spacing w:after="0" w:line="240" w:lineRule="auto"/>
        <w:jc w:val="both"/>
        <w:rPr>
          <w:rFonts w:ascii="Arial" w:hAnsi="Arial" w:cs="Arial"/>
          <w:b/>
        </w:rPr>
      </w:pPr>
    </w:p>
    <w:p w14:paraId="20D2B639" w14:textId="69724A02" w:rsidR="00B335FD" w:rsidRPr="00417106" w:rsidRDefault="00B335FD" w:rsidP="00B335FD">
      <w:pPr>
        <w:autoSpaceDE w:val="0"/>
        <w:autoSpaceDN w:val="0"/>
        <w:adjustRightInd w:val="0"/>
        <w:spacing w:after="0" w:line="240" w:lineRule="auto"/>
        <w:jc w:val="both"/>
        <w:rPr>
          <w:rFonts w:ascii="Arial" w:hAnsi="Arial" w:cs="Arial"/>
          <w:b/>
        </w:rPr>
      </w:pPr>
      <w:r w:rsidRPr="00417106">
        <w:rPr>
          <w:rFonts w:ascii="Arial" w:hAnsi="Arial" w:cs="Arial"/>
          <w:b/>
        </w:rPr>
        <w:lastRenderedPageBreak/>
        <w:t xml:space="preserve">c) </w:t>
      </w:r>
      <w:bookmarkStart w:id="57" w:name="_Hlk521776534"/>
      <w:bookmarkStart w:id="58" w:name="_Hlk521772465"/>
      <w:r w:rsidRPr="00417106">
        <w:rPr>
          <w:rFonts w:ascii="Arial" w:hAnsi="Arial" w:cs="Arial"/>
          <w:b/>
        </w:rPr>
        <w:t xml:space="preserve">schválení plánu letecké aplikace, nebo o povolení jednotlivé nebo mimořádné letecké aplikace přípravku na ochranu rostlin podle </w:t>
      </w:r>
      <w:r w:rsidRPr="00417106">
        <w:rPr>
          <w:rFonts w:ascii="Arial" w:hAnsi="Arial" w:cs="Arial"/>
          <w:b/>
          <w:bCs/>
        </w:rPr>
        <w:t>zákona upravujícího rostlinolékařskou péči</w:t>
      </w:r>
      <w:r w:rsidRPr="00417106">
        <w:rPr>
          <w:rFonts w:ascii="Arial" w:hAnsi="Arial" w:cs="Arial"/>
          <w:b/>
        </w:rPr>
        <w:t xml:space="preserve"> </w:t>
      </w:r>
      <w:bookmarkEnd w:id="57"/>
      <w:r w:rsidR="0019734E" w:rsidRPr="00417106">
        <w:rPr>
          <w:rFonts w:ascii="Arial" w:hAnsi="Arial" w:cs="Arial"/>
          <w:b/>
        </w:rPr>
        <w:tab/>
      </w:r>
      <w:r w:rsidR="0019734E" w:rsidRPr="00417106">
        <w:rPr>
          <w:rFonts w:ascii="Arial" w:hAnsi="Arial" w:cs="Arial"/>
          <w:b/>
        </w:rPr>
        <w:tab/>
      </w:r>
      <w:r w:rsidR="0019734E" w:rsidRPr="00417106">
        <w:rPr>
          <w:rFonts w:ascii="Arial" w:hAnsi="Arial" w:cs="Arial"/>
          <w:b/>
        </w:rPr>
        <w:tab/>
      </w:r>
      <w:r w:rsidRPr="00417106">
        <w:rPr>
          <w:rFonts w:ascii="Arial" w:hAnsi="Arial" w:cs="Arial"/>
          <w:b/>
        </w:rPr>
        <w:tab/>
      </w:r>
      <w:r w:rsidRPr="00417106">
        <w:rPr>
          <w:rFonts w:ascii="Arial" w:hAnsi="Arial" w:cs="Arial"/>
          <w:b/>
        </w:rPr>
        <w:tab/>
      </w:r>
      <w:r w:rsidRPr="00417106">
        <w:rPr>
          <w:rFonts w:ascii="Arial" w:hAnsi="Arial" w:cs="Arial"/>
          <w:b/>
        </w:rPr>
        <w:tab/>
      </w:r>
      <w:r w:rsidRPr="00417106">
        <w:rPr>
          <w:rFonts w:ascii="Arial" w:hAnsi="Arial" w:cs="Arial"/>
          <w:b/>
        </w:rPr>
        <w:tab/>
      </w:r>
      <w:r w:rsidRPr="00417106">
        <w:rPr>
          <w:rFonts w:ascii="Arial" w:hAnsi="Arial" w:cs="Arial"/>
          <w:b/>
        </w:rPr>
        <w:tab/>
        <w:t>Kč</w:t>
      </w:r>
      <w:r w:rsidR="00417106">
        <w:rPr>
          <w:rFonts w:ascii="Arial" w:hAnsi="Arial" w:cs="Arial"/>
          <w:b/>
        </w:rPr>
        <w:tab/>
      </w:r>
      <w:r w:rsidRPr="00417106">
        <w:rPr>
          <w:rFonts w:ascii="Arial" w:hAnsi="Arial" w:cs="Arial"/>
          <w:b/>
        </w:rPr>
        <w:t>500</w:t>
      </w:r>
      <w:bookmarkEnd w:id="58"/>
    </w:p>
    <w:p w14:paraId="4EA5658C" w14:textId="77777777" w:rsidR="00B335FD" w:rsidRPr="00417106" w:rsidRDefault="00B335FD" w:rsidP="00B335FD">
      <w:pPr>
        <w:autoSpaceDE w:val="0"/>
        <w:autoSpaceDN w:val="0"/>
        <w:adjustRightInd w:val="0"/>
        <w:spacing w:after="0" w:line="240" w:lineRule="auto"/>
        <w:jc w:val="both"/>
        <w:rPr>
          <w:rFonts w:ascii="Arial" w:hAnsi="Arial" w:cs="Arial"/>
          <w:b/>
        </w:rPr>
      </w:pPr>
    </w:p>
    <w:p w14:paraId="3A359895" w14:textId="77777777" w:rsidR="00B335FD" w:rsidRPr="004F0462" w:rsidRDefault="00B335FD" w:rsidP="00B335FD">
      <w:pPr>
        <w:autoSpaceDE w:val="0"/>
        <w:autoSpaceDN w:val="0"/>
        <w:adjustRightInd w:val="0"/>
        <w:spacing w:after="0" w:line="240" w:lineRule="auto"/>
        <w:jc w:val="both"/>
        <w:rPr>
          <w:rFonts w:ascii="Arial" w:hAnsi="Arial" w:cs="Arial"/>
          <w:b/>
          <w:szCs w:val="24"/>
        </w:rPr>
      </w:pPr>
      <w:r w:rsidRPr="004F0462">
        <w:rPr>
          <w:rFonts w:ascii="Arial" w:hAnsi="Arial" w:cs="Arial"/>
          <w:b/>
          <w:szCs w:val="24"/>
        </w:rPr>
        <w:t>Zmocnění</w:t>
      </w:r>
    </w:p>
    <w:p w14:paraId="352B551C" w14:textId="77777777" w:rsidR="00B335FD" w:rsidRPr="004F0462" w:rsidRDefault="00B335FD" w:rsidP="00B335FD">
      <w:pPr>
        <w:autoSpaceDE w:val="0"/>
        <w:autoSpaceDN w:val="0"/>
        <w:adjustRightInd w:val="0"/>
        <w:spacing w:after="0" w:line="240" w:lineRule="auto"/>
        <w:jc w:val="both"/>
        <w:rPr>
          <w:rFonts w:ascii="Arial" w:hAnsi="Arial" w:cs="Arial"/>
          <w:b/>
          <w:szCs w:val="24"/>
        </w:rPr>
      </w:pPr>
    </w:p>
    <w:p w14:paraId="5A6CE9DD" w14:textId="77777777" w:rsidR="00B335FD" w:rsidRPr="004F0462" w:rsidRDefault="00B335FD" w:rsidP="00B335FD">
      <w:pPr>
        <w:autoSpaceDE w:val="0"/>
        <w:autoSpaceDN w:val="0"/>
        <w:adjustRightInd w:val="0"/>
        <w:spacing w:after="0" w:line="240" w:lineRule="auto"/>
        <w:jc w:val="both"/>
        <w:rPr>
          <w:rFonts w:ascii="Arial" w:hAnsi="Arial" w:cs="Arial"/>
          <w:b/>
          <w:szCs w:val="24"/>
        </w:rPr>
      </w:pPr>
      <w:r w:rsidRPr="004F0462">
        <w:rPr>
          <w:rFonts w:ascii="Arial" w:hAnsi="Arial" w:cs="Arial"/>
          <w:b/>
          <w:szCs w:val="24"/>
        </w:rPr>
        <w:t xml:space="preserve">Správní úřad sníží poplatek o 90 %, jde-li o </w:t>
      </w:r>
      <w:bookmarkStart w:id="59" w:name="_Hlk521772581"/>
      <w:r w:rsidRPr="004F0462">
        <w:rPr>
          <w:rFonts w:ascii="Arial" w:hAnsi="Arial" w:cs="Arial"/>
          <w:b/>
          <w:szCs w:val="24"/>
        </w:rPr>
        <w:t>žádost o vzájemné povolení nebo povolení přípravku</w:t>
      </w:r>
      <w:bookmarkEnd w:id="59"/>
      <w:r w:rsidRPr="004F0462">
        <w:rPr>
          <w:rFonts w:ascii="Arial" w:hAnsi="Arial" w:cs="Arial"/>
          <w:b/>
          <w:szCs w:val="24"/>
        </w:rPr>
        <w:t xml:space="preserve"> na bázi mikroorganismů, potravinářských surovin, základních látek, rostlinných extraktů, feromonů nebo repelentů nebo vydání povolení přípravku na ochranu rostlin ve veřejném zájmu.</w:t>
      </w:r>
    </w:p>
    <w:p w14:paraId="266C0C25" w14:textId="77777777" w:rsidR="00B335FD" w:rsidRPr="0048640F" w:rsidRDefault="00B335FD" w:rsidP="00B335FD">
      <w:pPr>
        <w:jc w:val="both"/>
        <w:rPr>
          <w:rFonts w:ascii="Arial" w:hAnsi="Arial" w:cs="Arial"/>
          <w:b/>
        </w:rPr>
      </w:pPr>
      <w:r w:rsidRPr="0048640F">
        <w:rPr>
          <w:rFonts w:ascii="Arial" w:hAnsi="Arial" w:cs="Arial"/>
          <w:b/>
        </w:rPr>
        <w:t>Položka 82</w:t>
      </w:r>
    </w:p>
    <w:p w14:paraId="1A1AADA7" w14:textId="77777777" w:rsidR="00B335FD" w:rsidRPr="0048640F" w:rsidRDefault="00B335FD" w:rsidP="00B335FD">
      <w:pPr>
        <w:jc w:val="both"/>
        <w:rPr>
          <w:rFonts w:ascii="Arial" w:hAnsi="Arial" w:cs="Arial"/>
          <w:b/>
        </w:rPr>
      </w:pPr>
      <w:r w:rsidRPr="0048640F">
        <w:rPr>
          <w:rFonts w:ascii="Arial" w:hAnsi="Arial" w:cs="Arial"/>
          <w:b/>
        </w:rPr>
        <w:t>Přijetí žádosti o prodloužení platnosti rozhodnutí o</w:t>
      </w:r>
    </w:p>
    <w:p w14:paraId="0C849AB7" w14:textId="119C3F17" w:rsidR="00B335FD" w:rsidRPr="0048640F" w:rsidRDefault="00B335FD" w:rsidP="00417106">
      <w:pPr>
        <w:tabs>
          <w:tab w:val="left" w:pos="7938"/>
        </w:tabs>
        <w:jc w:val="both"/>
        <w:rPr>
          <w:rFonts w:ascii="Arial" w:hAnsi="Arial" w:cs="Arial"/>
          <w:b/>
        </w:rPr>
      </w:pPr>
      <w:r w:rsidRPr="0048640F">
        <w:rPr>
          <w:rFonts w:ascii="Arial" w:hAnsi="Arial" w:cs="Arial"/>
          <w:b/>
        </w:rPr>
        <w:t xml:space="preserve">a) povolení přípravku na ochranu rostlin </w:t>
      </w:r>
      <w:r w:rsidRPr="0048640F">
        <w:rPr>
          <w:rFonts w:ascii="Arial" w:hAnsi="Arial" w:cs="Arial"/>
          <w:b/>
          <w:szCs w:val="24"/>
        </w:rPr>
        <w:t>podle přímo použitelného předpisu Evropské unie upravujícího uvádění přípravků na ochranu rostlin na trh</w:t>
      </w:r>
      <w:r w:rsidRPr="0048640F">
        <w:rPr>
          <w:rFonts w:ascii="Arial" w:hAnsi="Arial" w:cs="Arial"/>
          <w:b/>
        </w:rPr>
        <w:t xml:space="preserve"> </w:t>
      </w:r>
      <w:r w:rsidRPr="0048640F">
        <w:rPr>
          <w:rFonts w:ascii="Arial" w:hAnsi="Arial" w:cs="Arial"/>
          <w:b/>
          <w:vertAlign w:val="superscript"/>
        </w:rPr>
        <w:t>49</w:t>
      </w:r>
      <w:r w:rsidR="00417106">
        <w:rPr>
          <w:rFonts w:ascii="Arial" w:hAnsi="Arial" w:cs="Arial"/>
          <w:b/>
          <w:vertAlign w:val="superscript"/>
        </w:rPr>
        <w:tab/>
      </w:r>
      <w:r w:rsidRPr="0048640F">
        <w:rPr>
          <w:rFonts w:ascii="Arial" w:hAnsi="Arial" w:cs="Arial"/>
          <w:b/>
        </w:rPr>
        <w:t>Kč</w:t>
      </w:r>
      <w:r w:rsidR="00417106">
        <w:rPr>
          <w:rFonts w:ascii="Arial" w:hAnsi="Arial" w:cs="Arial"/>
          <w:b/>
        </w:rPr>
        <w:tab/>
      </w:r>
      <w:r w:rsidRPr="0048640F">
        <w:rPr>
          <w:rFonts w:ascii="Arial" w:hAnsi="Arial" w:cs="Arial"/>
          <w:b/>
        </w:rPr>
        <w:t>500</w:t>
      </w:r>
    </w:p>
    <w:p w14:paraId="5630170D" w14:textId="08421C51" w:rsidR="00B335FD" w:rsidRPr="0048640F" w:rsidRDefault="00B335FD" w:rsidP="00B335FD">
      <w:pPr>
        <w:jc w:val="both"/>
        <w:rPr>
          <w:rFonts w:ascii="Arial" w:hAnsi="Arial" w:cs="Arial"/>
          <w:b/>
        </w:rPr>
      </w:pPr>
      <w:r w:rsidRPr="0048640F">
        <w:rPr>
          <w:rFonts w:ascii="Arial" w:hAnsi="Arial" w:cs="Arial"/>
          <w:b/>
        </w:rPr>
        <w:t xml:space="preserve">b) povolení pomocného prostředku na ochranu rostlin </w:t>
      </w:r>
      <w:r w:rsidRPr="0048640F">
        <w:rPr>
          <w:rFonts w:ascii="Arial" w:hAnsi="Arial" w:cs="Arial"/>
          <w:b/>
          <w:szCs w:val="24"/>
        </w:rPr>
        <w:t>podle přímo použitelného předpisu Evropské unie upravujícího uvádění přípravků na ochranu rostlin na trh</w:t>
      </w:r>
      <w:r w:rsidRPr="0048640F">
        <w:rPr>
          <w:rFonts w:ascii="Arial" w:hAnsi="Arial" w:cs="Arial"/>
          <w:b/>
          <w:vertAlign w:val="superscript"/>
        </w:rPr>
        <w:t xml:space="preserve"> 49)</w:t>
      </w:r>
      <w:r w:rsidRPr="0048640F">
        <w:rPr>
          <w:rFonts w:ascii="Arial" w:hAnsi="Arial" w:cs="Arial"/>
          <w:b/>
        </w:rPr>
        <w:tab/>
      </w:r>
      <w:r w:rsidRPr="0048640F">
        <w:rPr>
          <w:rFonts w:ascii="Arial" w:hAnsi="Arial" w:cs="Arial"/>
          <w:b/>
        </w:rPr>
        <w:tab/>
      </w:r>
      <w:r w:rsidRPr="0048640F">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8640F">
        <w:rPr>
          <w:rFonts w:ascii="Arial" w:hAnsi="Arial" w:cs="Arial"/>
          <w:b/>
        </w:rPr>
        <w:t>Kč</w:t>
      </w:r>
      <w:r w:rsidR="00417106">
        <w:rPr>
          <w:rFonts w:ascii="Arial" w:hAnsi="Arial" w:cs="Arial"/>
          <w:b/>
        </w:rPr>
        <w:tab/>
      </w:r>
      <w:r w:rsidRPr="0048640F">
        <w:rPr>
          <w:rFonts w:ascii="Arial" w:hAnsi="Arial" w:cs="Arial"/>
          <w:b/>
        </w:rPr>
        <w:t>200</w:t>
      </w:r>
    </w:p>
    <w:p w14:paraId="34D2858E" w14:textId="77777777" w:rsidR="0029690F" w:rsidRDefault="0029690F" w:rsidP="00B335FD">
      <w:pPr>
        <w:autoSpaceDE w:val="0"/>
        <w:autoSpaceDN w:val="0"/>
        <w:adjustRightInd w:val="0"/>
        <w:spacing w:after="0" w:line="240" w:lineRule="auto"/>
        <w:jc w:val="both"/>
        <w:rPr>
          <w:rFonts w:ascii="Arial" w:hAnsi="Arial" w:cs="Arial"/>
          <w:b/>
          <w:bCs/>
        </w:rPr>
      </w:pPr>
    </w:p>
    <w:p w14:paraId="7853A7CD" w14:textId="756813F5" w:rsidR="00B335FD" w:rsidRPr="0048640F" w:rsidRDefault="00B335FD" w:rsidP="00B335FD">
      <w:pPr>
        <w:autoSpaceDE w:val="0"/>
        <w:autoSpaceDN w:val="0"/>
        <w:adjustRightInd w:val="0"/>
        <w:spacing w:after="0" w:line="240" w:lineRule="auto"/>
        <w:jc w:val="both"/>
        <w:rPr>
          <w:rFonts w:ascii="Arial" w:hAnsi="Arial" w:cs="Arial"/>
          <w:b/>
          <w:bCs/>
        </w:rPr>
      </w:pPr>
      <w:r w:rsidRPr="0048640F">
        <w:rPr>
          <w:rFonts w:ascii="Arial" w:hAnsi="Arial" w:cs="Arial"/>
          <w:b/>
          <w:bCs/>
        </w:rPr>
        <w:t>Položka 83</w:t>
      </w:r>
    </w:p>
    <w:p w14:paraId="3C594B2D" w14:textId="77777777" w:rsidR="00B335FD" w:rsidRPr="0048640F" w:rsidRDefault="00B335FD" w:rsidP="00B335FD">
      <w:pPr>
        <w:autoSpaceDE w:val="0"/>
        <w:autoSpaceDN w:val="0"/>
        <w:adjustRightInd w:val="0"/>
        <w:spacing w:after="0" w:line="240" w:lineRule="auto"/>
        <w:jc w:val="both"/>
        <w:rPr>
          <w:rFonts w:ascii="Arial" w:hAnsi="Arial" w:cs="Arial"/>
          <w:b/>
          <w:bCs/>
        </w:rPr>
      </w:pPr>
    </w:p>
    <w:p w14:paraId="48A5BFCF" w14:textId="77777777" w:rsidR="00B335FD" w:rsidRPr="0048640F" w:rsidRDefault="00B335FD" w:rsidP="00B335FD">
      <w:pPr>
        <w:autoSpaceDE w:val="0"/>
        <w:autoSpaceDN w:val="0"/>
        <w:adjustRightInd w:val="0"/>
        <w:spacing w:after="0" w:line="240" w:lineRule="auto"/>
        <w:jc w:val="both"/>
        <w:rPr>
          <w:rFonts w:ascii="Arial" w:hAnsi="Arial" w:cs="Arial"/>
          <w:b/>
          <w:bCs/>
        </w:rPr>
      </w:pPr>
      <w:r w:rsidRPr="0048640F">
        <w:rPr>
          <w:rFonts w:ascii="Arial" w:hAnsi="Arial" w:cs="Arial"/>
          <w:b/>
          <w:bCs/>
        </w:rPr>
        <w:t>Přijetí žádosti o</w:t>
      </w:r>
    </w:p>
    <w:p w14:paraId="19BC4676" w14:textId="77777777" w:rsidR="00B335FD" w:rsidRPr="0048640F" w:rsidRDefault="00B335FD" w:rsidP="00B335FD">
      <w:pPr>
        <w:autoSpaceDE w:val="0"/>
        <w:autoSpaceDN w:val="0"/>
        <w:adjustRightInd w:val="0"/>
        <w:spacing w:after="0" w:line="240" w:lineRule="auto"/>
        <w:jc w:val="both"/>
        <w:rPr>
          <w:rFonts w:ascii="Arial" w:hAnsi="Arial" w:cs="Arial"/>
          <w:b/>
          <w:bCs/>
        </w:rPr>
      </w:pPr>
    </w:p>
    <w:p w14:paraId="66E7E3AC" w14:textId="035935F2" w:rsidR="00B335FD" w:rsidRPr="0048640F" w:rsidRDefault="00B335FD" w:rsidP="00417106">
      <w:pPr>
        <w:tabs>
          <w:tab w:val="left" w:pos="7938"/>
        </w:tabs>
        <w:autoSpaceDE w:val="0"/>
        <w:autoSpaceDN w:val="0"/>
        <w:adjustRightInd w:val="0"/>
        <w:spacing w:after="0" w:line="240" w:lineRule="auto"/>
        <w:ind w:hanging="142"/>
        <w:jc w:val="both"/>
        <w:rPr>
          <w:rFonts w:ascii="Arial" w:hAnsi="Arial" w:cs="Arial"/>
          <w:b/>
          <w:bCs/>
        </w:rPr>
      </w:pPr>
      <w:r w:rsidRPr="0048640F">
        <w:rPr>
          <w:rFonts w:ascii="Arial" w:hAnsi="Arial" w:cs="Arial"/>
          <w:b/>
          <w:bCs/>
        </w:rPr>
        <w:t>a) rozšíření povolení přípravku na ochranu rostlin pro menšinová použití podle zákona upravujícího rostlinolékařskou péči</w:t>
      </w:r>
      <w:r w:rsidR="00417106">
        <w:rPr>
          <w:rFonts w:ascii="Arial" w:hAnsi="Arial" w:cs="Arial"/>
          <w:b/>
          <w:bCs/>
        </w:rPr>
        <w:t xml:space="preserve"> </w:t>
      </w:r>
      <w:r w:rsidR="00417106">
        <w:rPr>
          <w:rFonts w:ascii="Arial" w:hAnsi="Arial" w:cs="Arial"/>
          <w:b/>
          <w:bCs/>
        </w:rPr>
        <w:tab/>
        <w:t>K</w:t>
      </w:r>
      <w:r w:rsidRPr="0048640F">
        <w:rPr>
          <w:rFonts w:ascii="Arial" w:hAnsi="Arial" w:cs="Arial"/>
          <w:b/>
          <w:bCs/>
        </w:rPr>
        <w:t>č</w:t>
      </w:r>
      <w:r w:rsidR="00417106">
        <w:rPr>
          <w:rFonts w:ascii="Arial" w:hAnsi="Arial" w:cs="Arial"/>
          <w:b/>
          <w:bCs/>
        </w:rPr>
        <w:tab/>
      </w:r>
      <w:r w:rsidRPr="0048640F">
        <w:rPr>
          <w:rFonts w:ascii="Arial" w:hAnsi="Arial" w:cs="Arial"/>
          <w:b/>
          <w:bCs/>
        </w:rPr>
        <w:t>300</w:t>
      </w:r>
    </w:p>
    <w:p w14:paraId="69163046" w14:textId="77777777" w:rsidR="00B335FD" w:rsidRPr="0048640F" w:rsidRDefault="00B335FD" w:rsidP="00B335FD">
      <w:pPr>
        <w:autoSpaceDE w:val="0"/>
        <w:autoSpaceDN w:val="0"/>
        <w:adjustRightInd w:val="0"/>
        <w:spacing w:after="0" w:line="240" w:lineRule="auto"/>
        <w:jc w:val="both"/>
        <w:rPr>
          <w:rFonts w:ascii="Arial" w:hAnsi="Arial" w:cs="Arial"/>
          <w:b/>
          <w:bCs/>
        </w:rPr>
      </w:pPr>
    </w:p>
    <w:p w14:paraId="1346D1C3" w14:textId="7519B1A5" w:rsidR="00B335FD" w:rsidRPr="0048640F" w:rsidRDefault="00B335FD" w:rsidP="00417106">
      <w:pPr>
        <w:tabs>
          <w:tab w:val="left" w:pos="7938"/>
        </w:tabs>
        <w:autoSpaceDE w:val="0"/>
        <w:autoSpaceDN w:val="0"/>
        <w:adjustRightInd w:val="0"/>
        <w:spacing w:after="0" w:line="240" w:lineRule="auto"/>
        <w:jc w:val="both"/>
        <w:rPr>
          <w:rFonts w:ascii="Arial" w:hAnsi="Arial" w:cs="Arial"/>
          <w:b/>
          <w:bCs/>
        </w:rPr>
      </w:pPr>
      <w:r w:rsidRPr="0048640F">
        <w:rPr>
          <w:rFonts w:ascii="Arial" w:hAnsi="Arial" w:cs="Arial"/>
          <w:b/>
          <w:bCs/>
        </w:rPr>
        <w:t xml:space="preserve">b) </w:t>
      </w:r>
      <w:bookmarkStart w:id="60" w:name="_Hlk521773362"/>
      <w:r w:rsidRPr="0048640F">
        <w:rPr>
          <w:rFonts w:ascii="Arial" w:hAnsi="Arial" w:cs="Arial"/>
          <w:b/>
          <w:bCs/>
        </w:rPr>
        <w:t xml:space="preserve">změnu v povolení přípravku na ochranu rostlin </w:t>
      </w:r>
      <w:r w:rsidRPr="0048640F">
        <w:rPr>
          <w:rFonts w:ascii="Arial" w:hAnsi="Arial" w:cs="Arial"/>
          <w:b/>
          <w:szCs w:val="24"/>
        </w:rPr>
        <w:t xml:space="preserve">podle přímo použitelného předpisu Evropské unie upravujícího uvádění přípravků na ochranu rostlin na trh </w:t>
      </w:r>
      <w:r w:rsidRPr="0048640F">
        <w:rPr>
          <w:rFonts w:ascii="Arial" w:hAnsi="Arial" w:cs="Arial"/>
          <w:b/>
          <w:bCs/>
        </w:rPr>
        <w:t xml:space="preserve">nebo v </w:t>
      </w:r>
      <w:r w:rsidRPr="0048640F">
        <w:rPr>
          <w:rFonts w:ascii="Arial" w:hAnsi="Arial" w:cs="Arial"/>
          <w:b/>
        </w:rPr>
        <w:t xml:space="preserve">povolení pomocného prostředku na ochranu rostlin </w:t>
      </w:r>
      <w:r w:rsidRPr="0048640F">
        <w:rPr>
          <w:rFonts w:ascii="Arial" w:hAnsi="Arial" w:cs="Arial"/>
          <w:b/>
          <w:bCs/>
        </w:rPr>
        <w:t>podle zákona upravujícího rostlinolékařskou péči</w:t>
      </w:r>
      <w:r w:rsidRPr="0048640F">
        <w:rPr>
          <w:rFonts w:ascii="Arial" w:hAnsi="Arial" w:cs="Arial"/>
          <w:b/>
          <w:vertAlign w:val="superscript"/>
        </w:rPr>
        <w:t xml:space="preserve"> </w:t>
      </w:r>
      <w:r w:rsidRPr="0048640F">
        <w:rPr>
          <w:rFonts w:ascii="Arial" w:hAnsi="Arial" w:cs="Arial"/>
          <w:b/>
        </w:rPr>
        <w:t>včetně převodu těchto povolení</w:t>
      </w:r>
      <w:r w:rsidRPr="0048640F">
        <w:rPr>
          <w:rFonts w:ascii="Arial" w:hAnsi="Arial" w:cs="Arial"/>
          <w:b/>
          <w:bCs/>
        </w:rPr>
        <w:t xml:space="preserve"> </w:t>
      </w:r>
      <w:r w:rsidR="00417106">
        <w:rPr>
          <w:rFonts w:ascii="Arial" w:hAnsi="Arial" w:cs="Arial"/>
          <w:b/>
          <w:bCs/>
        </w:rPr>
        <w:tab/>
      </w:r>
      <w:r w:rsidRPr="0048640F">
        <w:rPr>
          <w:rFonts w:ascii="Arial" w:hAnsi="Arial" w:cs="Arial"/>
          <w:b/>
          <w:bCs/>
        </w:rPr>
        <w:t>Kč</w:t>
      </w:r>
      <w:r w:rsidR="00417106">
        <w:rPr>
          <w:rFonts w:ascii="Arial" w:hAnsi="Arial" w:cs="Arial"/>
          <w:b/>
          <w:bCs/>
        </w:rPr>
        <w:tab/>
      </w:r>
      <w:r w:rsidRPr="0048640F">
        <w:rPr>
          <w:rFonts w:ascii="Arial" w:hAnsi="Arial" w:cs="Arial"/>
          <w:b/>
          <w:bCs/>
        </w:rPr>
        <w:t>100</w:t>
      </w:r>
    </w:p>
    <w:bookmarkEnd w:id="60"/>
    <w:p w14:paraId="1EE9E1A3" w14:textId="77777777" w:rsidR="00B335FD" w:rsidRPr="0048640F" w:rsidRDefault="00B335FD" w:rsidP="00B335FD">
      <w:pPr>
        <w:autoSpaceDE w:val="0"/>
        <w:autoSpaceDN w:val="0"/>
        <w:adjustRightInd w:val="0"/>
        <w:spacing w:after="0" w:line="240" w:lineRule="auto"/>
        <w:jc w:val="both"/>
        <w:rPr>
          <w:rFonts w:ascii="Arial" w:hAnsi="Arial" w:cs="Arial"/>
          <w:b/>
          <w:bCs/>
        </w:rPr>
      </w:pPr>
    </w:p>
    <w:p w14:paraId="0D81DBBF" w14:textId="77777777" w:rsidR="00B335FD" w:rsidRPr="0048640F" w:rsidRDefault="00B335FD" w:rsidP="00B335FD">
      <w:pPr>
        <w:autoSpaceDE w:val="0"/>
        <w:autoSpaceDN w:val="0"/>
        <w:adjustRightInd w:val="0"/>
        <w:spacing w:after="0" w:line="240" w:lineRule="auto"/>
        <w:jc w:val="both"/>
        <w:rPr>
          <w:rFonts w:ascii="Arial" w:hAnsi="Arial" w:cs="Arial"/>
          <w:b/>
          <w:bCs/>
        </w:rPr>
      </w:pPr>
      <w:r w:rsidRPr="0048640F">
        <w:rPr>
          <w:rFonts w:ascii="Arial" w:hAnsi="Arial" w:cs="Arial"/>
          <w:b/>
          <w:bCs/>
        </w:rPr>
        <w:t xml:space="preserve">c) zápis do registru distributorů přípravků na ochranu rostlin pro profesionální uživatele podle zákona upravujícího rostlinolékařskou péči </w:t>
      </w:r>
    </w:p>
    <w:p w14:paraId="49D7E456" w14:textId="0A52BB92" w:rsidR="00B335FD" w:rsidRPr="0048640F" w:rsidRDefault="00B335FD" w:rsidP="00417106">
      <w:pPr>
        <w:tabs>
          <w:tab w:val="left" w:pos="8505"/>
        </w:tabs>
        <w:autoSpaceDE w:val="0"/>
        <w:autoSpaceDN w:val="0"/>
        <w:adjustRightInd w:val="0"/>
        <w:spacing w:after="0" w:line="240" w:lineRule="auto"/>
        <w:ind w:left="7080" w:firstLine="858"/>
        <w:jc w:val="both"/>
        <w:rPr>
          <w:rFonts w:ascii="Arial" w:hAnsi="Arial" w:cs="Arial"/>
          <w:b/>
          <w:bCs/>
        </w:rPr>
      </w:pPr>
      <w:r w:rsidRPr="0048640F">
        <w:rPr>
          <w:rFonts w:ascii="Arial" w:hAnsi="Arial" w:cs="Arial"/>
          <w:b/>
          <w:bCs/>
        </w:rPr>
        <w:t>Kč</w:t>
      </w:r>
      <w:r w:rsidR="00417106">
        <w:rPr>
          <w:rFonts w:ascii="Arial" w:hAnsi="Arial" w:cs="Arial"/>
          <w:b/>
          <w:bCs/>
        </w:rPr>
        <w:tab/>
      </w:r>
      <w:r w:rsidRPr="0048640F">
        <w:rPr>
          <w:rFonts w:ascii="Arial" w:hAnsi="Arial" w:cs="Arial"/>
          <w:b/>
          <w:bCs/>
        </w:rPr>
        <w:t>1 000</w:t>
      </w:r>
    </w:p>
    <w:p w14:paraId="7A5F88B0" w14:textId="77777777" w:rsidR="00B335FD" w:rsidRPr="002D1DF0" w:rsidRDefault="00B335FD" w:rsidP="00B335FD">
      <w:pPr>
        <w:autoSpaceDE w:val="0"/>
        <w:autoSpaceDN w:val="0"/>
        <w:adjustRightInd w:val="0"/>
        <w:spacing w:after="0" w:line="240" w:lineRule="auto"/>
        <w:jc w:val="both"/>
        <w:rPr>
          <w:rFonts w:ascii="Arial" w:hAnsi="Arial" w:cs="Arial"/>
          <w:bCs/>
        </w:rPr>
      </w:pPr>
    </w:p>
    <w:p w14:paraId="3E0BB2C9" w14:textId="77777777" w:rsidR="00B335FD" w:rsidRPr="0048640F" w:rsidRDefault="00B335FD" w:rsidP="00B335FD">
      <w:pPr>
        <w:jc w:val="both"/>
        <w:rPr>
          <w:rFonts w:ascii="Arial" w:hAnsi="Arial" w:cs="Arial"/>
          <w:b/>
        </w:rPr>
      </w:pPr>
      <w:r w:rsidRPr="0048640F">
        <w:rPr>
          <w:rFonts w:ascii="Arial" w:hAnsi="Arial" w:cs="Arial"/>
          <w:b/>
        </w:rPr>
        <w:t>Položka 84</w:t>
      </w:r>
    </w:p>
    <w:p w14:paraId="61D6A3C2" w14:textId="2223D60B" w:rsidR="00B335FD" w:rsidRPr="00530289" w:rsidRDefault="00B335FD" w:rsidP="00417106">
      <w:pPr>
        <w:tabs>
          <w:tab w:val="left" w:pos="7938"/>
        </w:tabs>
        <w:jc w:val="both"/>
        <w:rPr>
          <w:rFonts w:ascii="Arial" w:hAnsi="Arial" w:cs="Arial"/>
        </w:rPr>
      </w:pPr>
      <w:r w:rsidRPr="0048640F">
        <w:rPr>
          <w:rFonts w:ascii="Arial" w:hAnsi="Arial" w:cs="Arial"/>
          <w:b/>
        </w:rPr>
        <w:t xml:space="preserve">Přijetí žádosti o zrušení povolení přípravku na ochranu rostlin </w:t>
      </w:r>
      <w:r w:rsidRPr="0048640F">
        <w:rPr>
          <w:rFonts w:ascii="Arial" w:hAnsi="Arial" w:cs="Arial"/>
          <w:b/>
          <w:szCs w:val="24"/>
        </w:rPr>
        <w:t>podle přímo použitelného předpisu Evropské unie upravujícího uvádění přípravků na ochranu rostlin na trh</w:t>
      </w:r>
      <w:r w:rsidRPr="0048640F">
        <w:rPr>
          <w:rFonts w:ascii="Arial" w:hAnsi="Arial" w:cs="Arial"/>
          <w:b/>
          <w:vertAlign w:val="superscript"/>
        </w:rPr>
        <w:t xml:space="preserve"> </w:t>
      </w:r>
      <w:r w:rsidRPr="0048640F">
        <w:rPr>
          <w:rFonts w:ascii="Arial" w:hAnsi="Arial" w:cs="Arial"/>
          <w:b/>
        </w:rPr>
        <w:t xml:space="preserve">nebo pomocného prostředku </w:t>
      </w:r>
      <w:r w:rsidRPr="0048640F">
        <w:rPr>
          <w:rFonts w:ascii="Arial" w:hAnsi="Arial" w:cs="Arial"/>
          <w:b/>
          <w:bCs/>
        </w:rPr>
        <w:t>podle zákona upravujícího rostlinolékařskou péči</w:t>
      </w:r>
      <w:r w:rsidR="00417106">
        <w:rPr>
          <w:rFonts w:ascii="Arial" w:hAnsi="Arial" w:cs="Arial"/>
          <w:b/>
          <w:bCs/>
        </w:rPr>
        <w:tab/>
      </w:r>
      <w:r w:rsidRPr="00417106">
        <w:rPr>
          <w:rFonts w:ascii="Arial" w:hAnsi="Arial" w:cs="Arial"/>
          <w:b/>
          <w:szCs w:val="24"/>
        </w:rPr>
        <w:t>Kč</w:t>
      </w:r>
      <w:r w:rsidR="00417106" w:rsidRPr="00417106">
        <w:rPr>
          <w:rFonts w:ascii="Arial" w:hAnsi="Arial" w:cs="Arial"/>
          <w:b/>
          <w:szCs w:val="24"/>
        </w:rPr>
        <w:tab/>
      </w:r>
      <w:r w:rsidRPr="00417106">
        <w:rPr>
          <w:rFonts w:ascii="Arial" w:hAnsi="Arial" w:cs="Arial"/>
          <w:b/>
          <w:szCs w:val="24"/>
        </w:rPr>
        <w:t>100</w:t>
      </w:r>
    </w:p>
    <w:p w14:paraId="0255220C" w14:textId="77777777" w:rsidR="00B335FD" w:rsidRDefault="00B335FD" w:rsidP="00B335FD">
      <w:pPr>
        <w:autoSpaceDE w:val="0"/>
        <w:autoSpaceDN w:val="0"/>
        <w:adjustRightInd w:val="0"/>
        <w:spacing w:after="0" w:line="240" w:lineRule="auto"/>
        <w:jc w:val="both"/>
        <w:rPr>
          <w:rFonts w:ascii="Arial" w:hAnsi="Arial" w:cs="Arial"/>
          <w:b/>
          <w:bCs/>
        </w:rPr>
      </w:pPr>
    </w:p>
    <w:p w14:paraId="1707CE4D" w14:textId="77777777" w:rsidR="00B335FD" w:rsidRPr="00712962" w:rsidRDefault="00B335FD" w:rsidP="00B335FD">
      <w:pPr>
        <w:autoSpaceDE w:val="0"/>
        <w:autoSpaceDN w:val="0"/>
        <w:adjustRightInd w:val="0"/>
        <w:spacing w:after="0" w:line="240" w:lineRule="auto"/>
        <w:jc w:val="both"/>
        <w:rPr>
          <w:rFonts w:ascii="Arial" w:hAnsi="Arial" w:cs="Arial"/>
          <w:b/>
          <w:bCs/>
        </w:rPr>
      </w:pPr>
      <w:r w:rsidRPr="00712962">
        <w:rPr>
          <w:rFonts w:ascii="Arial" w:hAnsi="Arial" w:cs="Arial"/>
          <w:b/>
          <w:bCs/>
        </w:rPr>
        <w:t>Položka 85</w:t>
      </w:r>
    </w:p>
    <w:p w14:paraId="21820C56" w14:textId="77777777" w:rsidR="00B335FD" w:rsidRPr="00712962" w:rsidRDefault="00B335FD" w:rsidP="00B335FD">
      <w:pPr>
        <w:autoSpaceDE w:val="0"/>
        <w:autoSpaceDN w:val="0"/>
        <w:adjustRightInd w:val="0"/>
        <w:spacing w:after="0" w:line="240" w:lineRule="auto"/>
        <w:jc w:val="both"/>
        <w:rPr>
          <w:rFonts w:ascii="Arial" w:hAnsi="Arial" w:cs="Arial"/>
          <w:b/>
          <w:bCs/>
        </w:rPr>
      </w:pPr>
    </w:p>
    <w:p w14:paraId="151FF7BE" w14:textId="77777777" w:rsidR="00B335FD" w:rsidRPr="00712962" w:rsidRDefault="00B335FD" w:rsidP="00B335FD">
      <w:pPr>
        <w:autoSpaceDE w:val="0"/>
        <w:autoSpaceDN w:val="0"/>
        <w:adjustRightInd w:val="0"/>
        <w:spacing w:after="0" w:line="240" w:lineRule="auto"/>
        <w:jc w:val="both"/>
        <w:rPr>
          <w:rFonts w:ascii="Arial" w:hAnsi="Arial" w:cs="Arial"/>
          <w:b/>
          <w:bCs/>
        </w:rPr>
      </w:pPr>
      <w:r w:rsidRPr="00712962">
        <w:rPr>
          <w:rFonts w:ascii="Arial" w:hAnsi="Arial" w:cs="Arial"/>
          <w:b/>
          <w:bCs/>
        </w:rPr>
        <w:t>Přijetí žádosti o</w:t>
      </w:r>
    </w:p>
    <w:p w14:paraId="066FE5DB" w14:textId="77777777" w:rsidR="00B335FD" w:rsidRPr="00712962" w:rsidRDefault="00B335FD" w:rsidP="00B335FD">
      <w:pPr>
        <w:autoSpaceDE w:val="0"/>
        <w:autoSpaceDN w:val="0"/>
        <w:adjustRightInd w:val="0"/>
        <w:spacing w:after="0" w:line="240" w:lineRule="auto"/>
        <w:jc w:val="both"/>
        <w:rPr>
          <w:rFonts w:ascii="Arial" w:hAnsi="Arial" w:cs="Arial"/>
          <w:b/>
          <w:bCs/>
        </w:rPr>
      </w:pPr>
    </w:p>
    <w:p w14:paraId="0DD1AE05" w14:textId="448739ED" w:rsidR="00B335FD" w:rsidRPr="00712962" w:rsidRDefault="00B335FD" w:rsidP="00FB2DC8">
      <w:pPr>
        <w:tabs>
          <w:tab w:val="left" w:pos="7797"/>
          <w:tab w:val="left" w:pos="8364"/>
        </w:tabs>
        <w:autoSpaceDE w:val="0"/>
        <w:autoSpaceDN w:val="0"/>
        <w:adjustRightInd w:val="0"/>
        <w:spacing w:after="0" w:line="240" w:lineRule="auto"/>
        <w:jc w:val="both"/>
        <w:rPr>
          <w:rFonts w:ascii="Arial" w:hAnsi="Arial" w:cs="Arial"/>
          <w:b/>
          <w:bCs/>
        </w:rPr>
      </w:pPr>
      <w:r w:rsidRPr="00712962">
        <w:rPr>
          <w:rFonts w:ascii="Arial" w:hAnsi="Arial" w:cs="Arial"/>
          <w:b/>
          <w:bCs/>
        </w:rPr>
        <w:t>povolení k použití nepovoleného přípravku na ochranu rostlin pro účely výzkumu nebo vývoje</w:t>
      </w:r>
      <w:r>
        <w:rPr>
          <w:rFonts w:ascii="Arial" w:hAnsi="Arial" w:cs="Arial"/>
          <w:b/>
          <w:bCs/>
        </w:rPr>
        <w:t xml:space="preserve"> </w:t>
      </w:r>
      <w:r w:rsidRPr="0048640F">
        <w:rPr>
          <w:rFonts w:ascii="Arial" w:hAnsi="Arial" w:cs="Arial"/>
          <w:b/>
          <w:szCs w:val="24"/>
        </w:rPr>
        <w:t>podle přímo použitelného předpisu Evropské unie upravujícího uvádění přípravků na ochranu rostlin na trh</w:t>
      </w:r>
      <w:r w:rsidRPr="00712962">
        <w:rPr>
          <w:rFonts w:ascii="Arial" w:hAnsi="Arial" w:cs="Arial"/>
          <w:b/>
          <w:bCs/>
          <w:vertAlign w:val="superscript"/>
        </w:rPr>
        <w:t xml:space="preserve"> 49)</w:t>
      </w:r>
      <w:r>
        <w:rPr>
          <w:rFonts w:ascii="Arial" w:hAnsi="Arial" w:cs="Arial"/>
          <w:b/>
          <w:bCs/>
        </w:rPr>
        <w:t xml:space="preserve"> </w:t>
      </w:r>
      <w:r w:rsidR="00FB2DC8">
        <w:rPr>
          <w:rFonts w:ascii="Arial" w:hAnsi="Arial" w:cs="Arial"/>
          <w:b/>
          <w:bCs/>
        </w:rPr>
        <w:tab/>
      </w:r>
      <w:r w:rsidRPr="00712962">
        <w:rPr>
          <w:rFonts w:ascii="Arial" w:hAnsi="Arial" w:cs="Arial"/>
          <w:b/>
          <w:bCs/>
        </w:rPr>
        <w:t>Kč</w:t>
      </w:r>
      <w:r w:rsidR="00FB2DC8">
        <w:rPr>
          <w:rFonts w:ascii="Arial" w:hAnsi="Arial" w:cs="Arial"/>
          <w:b/>
          <w:bCs/>
        </w:rPr>
        <w:tab/>
      </w:r>
      <w:r w:rsidRPr="00712962">
        <w:rPr>
          <w:rFonts w:ascii="Arial" w:hAnsi="Arial" w:cs="Arial"/>
          <w:b/>
          <w:bCs/>
        </w:rPr>
        <w:t>1</w:t>
      </w:r>
      <w:r>
        <w:rPr>
          <w:rFonts w:ascii="Arial" w:hAnsi="Arial" w:cs="Arial"/>
          <w:b/>
          <w:bCs/>
        </w:rPr>
        <w:t> </w:t>
      </w:r>
      <w:r w:rsidRPr="00712962">
        <w:rPr>
          <w:rFonts w:ascii="Arial" w:hAnsi="Arial" w:cs="Arial"/>
          <w:b/>
          <w:bCs/>
        </w:rPr>
        <w:t>000</w:t>
      </w:r>
    </w:p>
    <w:p w14:paraId="400DB6C8" w14:textId="77777777" w:rsidR="00B335FD" w:rsidRDefault="00B335FD" w:rsidP="00B335FD">
      <w:pPr>
        <w:autoSpaceDE w:val="0"/>
        <w:autoSpaceDN w:val="0"/>
        <w:adjustRightInd w:val="0"/>
        <w:spacing w:after="0" w:line="240" w:lineRule="auto"/>
        <w:jc w:val="both"/>
        <w:rPr>
          <w:rFonts w:ascii="NimbusSansL-Bold" w:hAnsi="NimbusSansL-Bold" w:cs="NimbusSansL-Bold"/>
          <w:b/>
          <w:bCs/>
          <w:sz w:val="29"/>
          <w:szCs w:val="29"/>
        </w:rPr>
      </w:pPr>
    </w:p>
    <w:p w14:paraId="6929DCA3" w14:textId="77777777" w:rsidR="00B335FD" w:rsidRPr="009F37EA" w:rsidRDefault="00B335FD" w:rsidP="00B335FD">
      <w:pPr>
        <w:autoSpaceDE w:val="0"/>
        <w:autoSpaceDN w:val="0"/>
        <w:adjustRightInd w:val="0"/>
        <w:spacing w:after="0" w:line="240" w:lineRule="auto"/>
        <w:jc w:val="both"/>
        <w:rPr>
          <w:rFonts w:ascii="NimbusSansL-Bold" w:hAnsi="NimbusSansL-Bold" w:cs="NimbusSansL-Bold"/>
          <w:b/>
          <w:bCs/>
          <w:sz w:val="29"/>
          <w:szCs w:val="29"/>
        </w:rPr>
      </w:pPr>
    </w:p>
    <w:p w14:paraId="06024C15" w14:textId="77777777" w:rsidR="00B335FD" w:rsidRPr="009F37EA" w:rsidRDefault="00B335FD" w:rsidP="00B335FD">
      <w:pPr>
        <w:autoSpaceDE w:val="0"/>
        <w:autoSpaceDN w:val="0"/>
        <w:adjustRightInd w:val="0"/>
        <w:spacing w:after="0" w:line="240" w:lineRule="auto"/>
        <w:jc w:val="both"/>
        <w:rPr>
          <w:rFonts w:ascii="Arial" w:hAnsi="Arial" w:cs="Arial"/>
          <w:b/>
          <w:bCs/>
        </w:rPr>
      </w:pPr>
      <w:r w:rsidRPr="009F37EA">
        <w:rPr>
          <w:rFonts w:ascii="Arial" w:hAnsi="Arial" w:cs="Arial"/>
          <w:b/>
          <w:bCs/>
        </w:rPr>
        <w:lastRenderedPageBreak/>
        <w:t>Položka 86</w:t>
      </w:r>
    </w:p>
    <w:p w14:paraId="212D8691" w14:textId="77777777" w:rsidR="00B335FD" w:rsidRPr="009F37EA" w:rsidRDefault="00B335FD" w:rsidP="00B335FD">
      <w:pPr>
        <w:autoSpaceDE w:val="0"/>
        <w:autoSpaceDN w:val="0"/>
        <w:adjustRightInd w:val="0"/>
        <w:spacing w:after="0" w:line="240" w:lineRule="auto"/>
        <w:jc w:val="both"/>
        <w:rPr>
          <w:rFonts w:ascii="Arial" w:hAnsi="Arial" w:cs="Arial"/>
          <w:b/>
          <w:bCs/>
        </w:rPr>
      </w:pPr>
    </w:p>
    <w:p w14:paraId="6A902058" w14:textId="77777777" w:rsidR="00B335FD" w:rsidRPr="009F37EA" w:rsidRDefault="00B335FD" w:rsidP="00B335FD">
      <w:pPr>
        <w:autoSpaceDE w:val="0"/>
        <w:autoSpaceDN w:val="0"/>
        <w:adjustRightInd w:val="0"/>
        <w:spacing w:after="0" w:line="240" w:lineRule="auto"/>
        <w:jc w:val="both"/>
        <w:rPr>
          <w:rFonts w:ascii="Arial" w:hAnsi="Arial" w:cs="Arial"/>
          <w:b/>
          <w:bCs/>
        </w:rPr>
      </w:pPr>
      <w:r w:rsidRPr="009F37EA">
        <w:rPr>
          <w:rFonts w:ascii="Arial" w:hAnsi="Arial" w:cs="Arial"/>
          <w:b/>
          <w:bCs/>
        </w:rPr>
        <w:t>Přijetí žádosti o</w:t>
      </w:r>
    </w:p>
    <w:p w14:paraId="3635CE99" w14:textId="77777777" w:rsidR="00B335FD" w:rsidRPr="009F37EA" w:rsidRDefault="00B335FD" w:rsidP="00B335FD">
      <w:pPr>
        <w:autoSpaceDE w:val="0"/>
        <w:autoSpaceDN w:val="0"/>
        <w:adjustRightInd w:val="0"/>
        <w:spacing w:after="0" w:line="240" w:lineRule="auto"/>
        <w:jc w:val="both"/>
        <w:rPr>
          <w:rFonts w:ascii="Arial" w:hAnsi="Arial" w:cs="Arial"/>
          <w:b/>
          <w:bCs/>
        </w:rPr>
      </w:pPr>
    </w:p>
    <w:p w14:paraId="49439C5F" w14:textId="77777777" w:rsidR="00B335FD" w:rsidRPr="009F37EA" w:rsidRDefault="00B335FD" w:rsidP="00B335FD">
      <w:pPr>
        <w:autoSpaceDE w:val="0"/>
        <w:autoSpaceDN w:val="0"/>
        <w:adjustRightInd w:val="0"/>
        <w:spacing w:after="0" w:line="240" w:lineRule="auto"/>
        <w:jc w:val="both"/>
        <w:rPr>
          <w:rFonts w:ascii="Arial" w:hAnsi="Arial" w:cs="Arial"/>
          <w:b/>
          <w:bCs/>
        </w:rPr>
      </w:pPr>
      <w:r w:rsidRPr="009F37EA">
        <w:rPr>
          <w:rFonts w:ascii="Arial" w:hAnsi="Arial" w:cs="Arial"/>
          <w:b/>
          <w:bCs/>
        </w:rPr>
        <w:t xml:space="preserve">a) povolení k souběžnému obchodu </w:t>
      </w:r>
      <w:r w:rsidRPr="009F37EA">
        <w:rPr>
          <w:rFonts w:ascii="Arial" w:hAnsi="Arial" w:cs="Arial"/>
          <w:b/>
          <w:szCs w:val="24"/>
        </w:rPr>
        <w:t>podle přímo použitelného předpisu Evropské unie upravujícího uvádění přípravků na ochranu rostlin na trh</w:t>
      </w:r>
      <w:r w:rsidRPr="009F37EA">
        <w:rPr>
          <w:rFonts w:ascii="Arial" w:hAnsi="Arial" w:cs="Arial"/>
          <w:b/>
          <w:bCs/>
          <w:vertAlign w:val="superscript"/>
        </w:rPr>
        <w:t xml:space="preserve"> 49)</w:t>
      </w:r>
    </w:p>
    <w:p w14:paraId="41D2CBB8" w14:textId="29BA86BA" w:rsidR="00B335FD" w:rsidRPr="009F37EA" w:rsidRDefault="00B335FD" w:rsidP="00FB2DC8">
      <w:pPr>
        <w:tabs>
          <w:tab w:val="left" w:pos="7797"/>
          <w:tab w:val="left" w:pos="8364"/>
        </w:tabs>
        <w:autoSpaceDE w:val="0"/>
        <w:autoSpaceDN w:val="0"/>
        <w:adjustRightInd w:val="0"/>
        <w:spacing w:after="0" w:line="240" w:lineRule="auto"/>
        <w:jc w:val="both"/>
        <w:rPr>
          <w:rFonts w:ascii="Arial" w:hAnsi="Arial" w:cs="Arial"/>
          <w:b/>
          <w:bCs/>
        </w:rPr>
      </w:pPr>
      <w:r w:rsidRPr="009F37EA">
        <w:rPr>
          <w:rFonts w:ascii="Arial" w:hAnsi="Arial" w:cs="Arial"/>
          <w:b/>
          <w:bCs/>
        </w:rPr>
        <w:t xml:space="preserve">  - pro obchodní použití </w:t>
      </w:r>
      <w:r w:rsidR="00FB2DC8">
        <w:rPr>
          <w:rFonts w:ascii="Arial" w:hAnsi="Arial" w:cs="Arial"/>
          <w:b/>
          <w:bCs/>
        </w:rPr>
        <w:tab/>
      </w:r>
      <w:r w:rsidRPr="009F37EA">
        <w:rPr>
          <w:rFonts w:ascii="Arial" w:hAnsi="Arial" w:cs="Arial"/>
          <w:b/>
          <w:bCs/>
        </w:rPr>
        <w:t>Kč</w:t>
      </w:r>
      <w:r w:rsidR="00FB2DC8">
        <w:rPr>
          <w:rFonts w:ascii="Arial" w:hAnsi="Arial" w:cs="Arial"/>
          <w:b/>
          <w:bCs/>
        </w:rPr>
        <w:tab/>
      </w:r>
      <w:r w:rsidRPr="009F37EA">
        <w:rPr>
          <w:rFonts w:ascii="Arial" w:hAnsi="Arial" w:cs="Arial"/>
          <w:b/>
          <w:bCs/>
        </w:rPr>
        <w:t>1 000</w:t>
      </w:r>
    </w:p>
    <w:p w14:paraId="4EDE1833" w14:textId="73693F39" w:rsidR="00B335FD" w:rsidRPr="009F37EA" w:rsidRDefault="00B335FD" w:rsidP="00FB2DC8">
      <w:pPr>
        <w:tabs>
          <w:tab w:val="left" w:pos="7797"/>
          <w:tab w:val="left" w:pos="8364"/>
        </w:tabs>
        <w:autoSpaceDE w:val="0"/>
        <w:autoSpaceDN w:val="0"/>
        <w:adjustRightInd w:val="0"/>
        <w:spacing w:after="0" w:line="240" w:lineRule="auto"/>
        <w:jc w:val="both"/>
        <w:rPr>
          <w:rFonts w:ascii="Arial" w:hAnsi="Arial" w:cs="Arial"/>
          <w:b/>
          <w:bCs/>
        </w:rPr>
      </w:pPr>
      <w:r w:rsidRPr="009F37EA">
        <w:rPr>
          <w:rFonts w:ascii="Arial" w:hAnsi="Arial" w:cs="Arial"/>
          <w:b/>
          <w:bCs/>
        </w:rPr>
        <w:t xml:space="preserve">  - pro vlastní potřebu</w:t>
      </w:r>
      <w:r w:rsidR="00FB2DC8">
        <w:rPr>
          <w:rFonts w:ascii="Arial" w:hAnsi="Arial" w:cs="Arial"/>
          <w:b/>
          <w:bCs/>
        </w:rPr>
        <w:tab/>
      </w:r>
      <w:r w:rsidRPr="009F37EA">
        <w:rPr>
          <w:rFonts w:ascii="Arial" w:hAnsi="Arial" w:cs="Arial"/>
          <w:b/>
          <w:bCs/>
        </w:rPr>
        <w:t xml:space="preserve">Kč </w:t>
      </w:r>
      <w:r w:rsidR="00FB2DC8">
        <w:rPr>
          <w:rFonts w:ascii="Arial" w:hAnsi="Arial" w:cs="Arial"/>
          <w:b/>
          <w:bCs/>
        </w:rPr>
        <w:tab/>
      </w:r>
      <w:r w:rsidRPr="009F37EA">
        <w:rPr>
          <w:rFonts w:ascii="Arial" w:hAnsi="Arial" w:cs="Arial"/>
          <w:b/>
          <w:bCs/>
        </w:rPr>
        <w:t>300</w:t>
      </w:r>
    </w:p>
    <w:p w14:paraId="39534BDF" w14:textId="77777777" w:rsidR="00B335FD" w:rsidRPr="009F37EA" w:rsidRDefault="00B335FD" w:rsidP="00B335FD">
      <w:pPr>
        <w:autoSpaceDE w:val="0"/>
        <w:autoSpaceDN w:val="0"/>
        <w:adjustRightInd w:val="0"/>
        <w:spacing w:after="0" w:line="240" w:lineRule="auto"/>
        <w:jc w:val="both"/>
        <w:rPr>
          <w:rFonts w:ascii="Arial" w:hAnsi="Arial" w:cs="Arial"/>
          <w:b/>
          <w:bCs/>
        </w:rPr>
      </w:pPr>
    </w:p>
    <w:p w14:paraId="4B9280B4" w14:textId="77777777" w:rsidR="00B335FD" w:rsidRPr="009F37EA" w:rsidRDefault="00B335FD" w:rsidP="00B335FD">
      <w:pPr>
        <w:autoSpaceDE w:val="0"/>
        <w:autoSpaceDN w:val="0"/>
        <w:adjustRightInd w:val="0"/>
        <w:spacing w:after="0" w:line="240" w:lineRule="auto"/>
        <w:jc w:val="both"/>
        <w:rPr>
          <w:rFonts w:ascii="Arial" w:hAnsi="Arial" w:cs="Arial"/>
          <w:b/>
          <w:bCs/>
        </w:rPr>
      </w:pPr>
      <w:r w:rsidRPr="009F37EA">
        <w:rPr>
          <w:rFonts w:ascii="Arial" w:hAnsi="Arial" w:cs="Arial"/>
          <w:b/>
          <w:bCs/>
        </w:rPr>
        <w:t>b) vydání osvědčení o způsobilosti k provádění zkoušek pro účely povolení podle zákona upravujícího rostlinolékařskou péči</w:t>
      </w:r>
      <w:r w:rsidRPr="009F37EA">
        <w:rPr>
          <w:rFonts w:ascii="Arial" w:hAnsi="Arial" w:cs="Arial"/>
          <w:b/>
          <w:bCs/>
        </w:rPr>
        <w:tab/>
      </w:r>
      <w:r w:rsidRPr="009F37EA">
        <w:rPr>
          <w:rFonts w:ascii="Arial" w:hAnsi="Arial" w:cs="Arial"/>
          <w:b/>
          <w:bCs/>
        </w:rPr>
        <w:tab/>
      </w:r>
      <w:r w:rsidRPr="009F37EA">
        <w:rPr>
          <w:rFonts w:ascii="Arial" w:hAnsi="Arial" w:cs="Arial"/>
          <w:b/>
          <w:bCs/>
        </w:rPr>
        <w:tab/>
      </w:r>
      <w:r w:rsidRPr="009F37EA">
        <w:rPr>
          <w:rFonts w:ascii="Arial" w:hAnsi="Arial" w:cs="Arial"/>
          <w:b/>
          <w:bCs/>
        </w:rPr>
        <w:tab/>
      </w:r>
      <w:r w:rsidRPr="009F37EA">
        <w:rPr>
          <w:rFonts w:ascii="Arial" w:hAnsi="Arial" w:cs="Arial"/>
          <w:b/>
          <w:bCs/>
        </w:rPr>
        <w:tab/>
        <w:t>Kč       100</w:t>
      </w:r>
    </w:p>
    <w:p w14:paraId="4E60594C" w14:textId="77777777" w:rsidR="00B335FD" w:rsidRPr="009F37EA" w:rsidRDefault="00B335FD" w:rsidP="00B335FD">
      <w:pPr>
        <w:autoSpaceDE w:val="0"/>
        <w:autoSpaceDN w:val="0"/>
        <w:adjustRightInd w:val="0"/>
        <w:spacing w:after="0" w:line="240" w:lineRule="auto"/>
        <w:jc w:val="both"/>
        <w:rPr>
          <w:rFonts w:ascii="Arial" w:hAnsi="Arial" w:cs="Arial"/>
          <w:b/>
          <w:bCs/>
        </w:rPr>
      </w:pPr>
    </w:p>
    <w:p w14:paraId="614EA5A1" w14:textId="15760D25" w:rsidR="00B335FD" w:rsidRPr="00530289" w:rsidRDefault="00B335FD" w:rsidP="00B335FD">
      <w:pPr>
        <w:autoSpaceDE w:val="0"/>
        <w:autoSpaceDN w:val="0"/>
        <w:adjustRightInd w:val="0"/>
        <w:spacing w:after="0" w:line="240" w:lineRule="auto"/>
        <w:jc w:val="both"/>
        <w:rPr>
          <w:rFonts w:ascii="Arial" w:hAnsi="Arial" w:cs="Arial"/>
          <w:bCs/>
        </w:rPr>
      </w:pPr>
      <w:r w:rsidRPr="009F37EA">
        <w:rPr>
          <w:rFonts w:ascii="Arial" w:hAnsi="Arial" w:cs="Arial"/>
          <w:b/>
          <w:bCs/>
        </w:rPr>
        <w:t xml:space="preserve">c) provedení zkoušky odborné způsobilosti pro nakládání s přípravky na ochranu rostlin podle zákona upravujícího rostlinolékařskou </w:t>
      </w:r>
      <w:proofErr w:type="spellStart"/>
      <w:r w:rsidRPr="009F37EA">
        <w:rPr>
          <w:rFonts w:ascii="Arial" w:hAnsi="Arial" w:cs="Arial"/>
          <w:b/>
          <w:bCs/>
        </w:rPr>
        <w:t>péčiKč</w:t>
      </w:r>
      <w:proofErr w:type="spellEnd"/>
      <w:r w:rsidRPr="009F37EA">
        <w:rPr>
          <w:rFonts w:ascii="Arial" w:hAnsi="Arial" w:cs="Arial"/>
          <w:b/>
          <w:bCs/>
        </w:rPr>
        <w:t xml:space="preserve">       200</w:t>
      </w:r>
    </w:p>
    <w:p w14:paraId="2134F658" w14:textId="77777777" w:rsidR="00B335FD" w:rsidRPr="00530289" w:rsidRDefault="00B335FD" w:rsidP="00B335FD">
      <w:pPr>
        <w:autoSpaceDE w:val="0"/>
        <w:autoSpaceDN w:val="0"/>
        <w:adjustRightInd w:val="0"/>
        <w:spacing w:after="0" w:line="240" w:lineRule="auto"/>
        <w:jc w:val="both"/>
        <w:rPr>
          <w:rFonts w:ascii="Arial" w:hAnsi="Arial" w:cs="Arial"/>
          <w:bCs/>
        </w:rPr>
      </w:pPr>
    </w:p>
    <w:p w14:paraId="07DB542E" w14:textId="77777777" w:rsidR="00B335FD" w:rsidRDefault="00B335FD" w:rsidP="00B335FD">
      <w:pPr>
        <w:autoSpaceDE w:val="0"/>
        <w:autoSpaceDN w:val="0"/>
        <w:adjustRightInd w:val="0"/>
        <w:spacing w:after="0" w:line="240" w:lineRule="auto"/>
        <w:jc w:val="both"/>
        <w:rPr>
          <w:rFonts w:ascii="Arial" w:hAnsi="Arial" w:cs="Arial"/>
          <w:b/>
          <w:szCs w:val="24"/>
        </w:rPr>
      </w:pPr>
      <w:r>
        <w:rPr>
          <w:rFonts w:ascii="Arial" w:hAnsi="Arial" w:cs="Arial"/>
          <w:b/>
          <w:szCs w:val="24"/>
        </w:rPr>
        <w:t>_______________________</w:t>
      </w:r>
    </w:p>
    <w:p w14:paraId="043923C2" w14:textId="44443F4C" w:rsidR="00B335FD" w:rsidRPr="0019734E" w:rsidRDefault="00B335FD" w:rsidP="00417106">
      <w:pPr>
        <w:tabs>
          <w:tab w:val="left" w:pos="426"/>
        </w:tabs>
        <w:autoSpaceDE w:val="0"/>
        <w:autoSpaceDN w:val="0"/>
        <w:adjustRightInd w:val="0"/>
        <w:spacing w:after="0" w:line="240" w:lineRule="auto"/>
        <w:ind w:left="426" w:hanging="426"/>
        <w:jc w:val="both"/>
        <w:rPr>
          <w:rFonts w:ascii="Arial" w:hAnsi="Arial" w:cs="Arial"/>
          <w:b/>
          <w:sz w:val="20"/>
          <w:szCs w:val="20"/>
        </w:rPr>
      </w:pPr>
      <w:r w:rsidRPr="0019734E">
        <w:rPr>
          <w:rFonts w:ascii="Arial" w:hAnsi="Arial" w:cs="Arial"/>
          <w:b/>
          <w:szCs w:val="24"/>
          <w:vertAlign w:val="superscript"/>
        </w:rPr>
        <w:t>49)</w:t>
      </w:r>
      <w:bookmarkStart w:id="61" w:name="_Hlk521772081"/>
      <w:r w:rsidR="00417106">
        <w:rPr>
          <w:rFonts w:ascii="Arial" w:hAnsi="Arial" w:cs="Arial"/>
          <w:b/>
          <w:szCs w:val="24"/>
        </w:rPr>
        <w:tab/>
      </w:r>
      <w:r w:rsidRPr="0019734E">
        <w:rPr>
          <w:rFonts w:ascii="Arial" w:hAnsi="Arial" w:cs="Arial"/>
          <w:b/>
          <w:sz w:val="20"/>
          <w:szCs w:val="20"/>
        </w:rPr>
        <w:t>Nařízení Evropského parlamentu a Rady (ES) č. 1107/2009 ze dne 21. října 2009 o uvádění přípravků na ochranu rostlin na trh a o zrušení směrnic Rady 79/117/EHS a 91/414/EHS</w:t>
      </w:r>
      <w:r w:rsidR="0067048B" w:rsidRPr="0019734E">
        <w:rPr>
          <w:rFonts w:ascii="Arial" w:hAnsi="Arial" w:cs="Arial"/>
          <w:b/>
          <w:sz w:val="20"/>
          <w:szCs w:val="20"/>
        </w:rPr>
        <w:t>, v platném znění</w:t>
      </w:r>
      <w:r w:rsidRPr="0019734E">
        <w:rPr>
          <w:rFonts w:ascii="Arial" w:hAnsi="Arial" w:cs="Arial"/>
          <w:b/>
          <w:sz w:val="20"/>
          <w:szCs w:val="20"/>
        </w:rPr>
        <w:t>.</w:t>
      </w:r>
      <w:bookmarkEnd w:id="61"/>
    </w:p>
    <w:p w14:paraId="1F1D820D" w14:textId="77777777" w:rsidR="00B335FD" w:rsidRDefault="00B335FD" w:rsidP="00B335FD">
      <w:pPr>
        <w:jc w:val="center"/>
        <w:rPr>
          <w:rFonts w:ascii="Arial" w:hAnsi="Arial" w:cs="Arial"/>
        </w:rPr>
      </w:pPr>
      <w:r>
        <w:rPr>
          <w:rFonts w:ascii="Arial" w:hAnsi="Arial" w:cs="Arial"/>
        </w:rPr>
        <w:t>*.*.*</w:t>
      </w:r>
    </w:p>
    <w:p w14:paraId="4A12E585" w14:textId="77777777" w:rsidR="00B335FD" w:rsidRPr="00530289" w:rsidRDefault="00B335FD" w:rsidP="00B335FD">
      <w:pPr>
        <w:jc w:val="both"/>
        <w:rPr>
          <w:rFonts w:ascii="Arial" w:hAnsi="Arial" w:cs="Arial"/>
        </w:rPr>
      </w:pPr>
      <w:r>
        <w:rPr>
          <w:rFonts w:ascii="Arial" w:hAnsi="Arial" w:cs="Arial"/>
        </w:rPr>
        <w:t>Položka 94</w:t>
      </w:r>
    </w:p>
    <w:p w14:paraId="51FBED04" w14:textId="77777777" w:rsidR="00B335FD" w:rsidRPr="00530289" w:rsidRDefault="00B335FD" w:rsidP="00417106">
      <w:pPr>
        <w:spacing w:after="0" w:line="240" w:lineRule="auto"/>
        <w:jc w:val="both"/>
        <w:rPr>
          <w:rFonts w:ascii="Arial" w:hAnsi="Arial" w:cs="Arial"/>
        </w:rPr>
      </w:pPr>
      <w:r>
        <w:rPr>
          <w:rFonts w:ascii="Arial" w:hAnsi="Arial" w:cs="Arial"/>
        </w:rPr>
        <w:t>Přijetí žádosti</w:t>
      </w:r>
    </w:p>
    <w:p w14:paraId="48C09A27" w14:textId="2402DB15" w:rsidR="00B335FD" w:rsidRPr="005453D0" w:rsidRDefault="00B335FD" w:rsidP="00417106">
      <w:pPr>
        <w:spacing w:after="0" w:line="240" w:lineRule="auto"/>
        <w:jc w:val="both"/>
        <w:rPr>
          <w:rFonts w:ascii="Arial" w:hAnsi="Arial" w:cs="Arial"/>
          <w:strike/>
        </w:rPr>
      </w:pPr>
      <w:r w:rsidRPr="00530289">
        <w:rPr>
          <w:rFonts w:ascii="Arial" w:hAnsi="Arial" w:cs="Arial"/>
        </w:rPr>
        <w:t xml:space="preserve">a) o registraci hnojiva, </w:t>
      </w:r>
      <w:r>
        <w:rPr>
          <w:rFonts w:ascii="Arial" w:hAnsi="Arial" w:cs="Arial"/>
        </w:rPr>
        <w:t xml:space="preserve">pomocné půdní látky, pomocného </w:t>
      </w:r>
      <w:r w:rsidRPr="00530289">
        <w:rPr>
          <w:rFonts w:ascii="Arial" w:hAnsi="Arial" w:cs="Arial"/>
        </w:rPr>
        <w:t xml:space="preserve">rostlinného přípravku nebo substrátu </w:t>
      </w:r>
      <w:r w:rsidRPr="00530289">
        <w:rPr>
          <w:rFonts w:ascii="Arial" w:hAnsi="Arial" w:cs="Arial"/>
          <w:vertAlign w:val="superscript"/>
        </w:rPr>
        <w:t>55)</w:t>
      </w:r>
      <w:r w:rsidRPr="0053028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289">
        <w:rPr>
          <w:rFonts w:ascii="Arial" w:hAnsi="Arial" w:cs="Arial"/>
        </w:rPr>
        <w:t xml:space="preserve">Kč    </w:t>
      </w:r>
      <w:r w:rsidRPr="005453D0">
        <w:rPr>
          <w:rFonts w:ascii="Arial" w:hAnsi="Arial" w:cs="Arial"/>
          <w:strike/>
        </w:rPr>
        <w:t>3</w:t>
      </w:r>
      <w:r>
        <w:rPr>
          <w:rFonts w:ascii="Arial" w:hAnsi="Arial" w:cs="Arial"/>
          <w:strike/>
        </w:rPr>
        <w:t> </w:t>
      </w:r>
      <w:r w:rsidRPr="005453D0">
        <w:rPr>
          <w:rFonts w:ascii="Arial" w:hAnsi="Arial" w:cs="Arial"/>
          <w:strike/>
        </w:rPr>
        <w:t>000</w:t>
      </w:r>
      <w:r w:rsidRPr="005453D0">
        <w:rPr>
          <w:rFonts w:ascii="Arial" w:hAnsi="Arial" w:cs="Arial"/>
          <w:b/>
        </w:rPr>
        <w:t xml:space="preserve"> 10</w:t>
      </w:r>
      <w:r w:rsidR="00417106">
        <w:rPr>
          <w:rFonts w:ascii="Arial" w:hAnsi="Arial" w:cs="Arial"/>
          <w:b/>
        </w:rPr>
        <w:t> </w:t>
      </w:r>
      <w:r w:rsidRPr="005453D0">
        <w:rPr>
          <w:rFonts w:ascii="Arial" w:hAnsi="Arial" w:cs="Arial"/>
          <w:b/>
        </w:rPr>
        <w:t>000</w:t>
      </w:r>
    </w:p>
    <w:p w14:paraId="158A70B8" w14:textId="77777777" w:rsidR="00417106" w:rsidRDefault="00417106" w:rsidP="00417106">
      <w:pPr>
        <w:spacing w:after="0" w:line="240" w:lineRule="auto"/>
        <w:jc w:val="both"/>
        <w:rPr>
          <w:rFonts w:ascii="Arial" w:hAnsi="Arial" w:cs="Arial"/>
        </w:rPr>
      </w:pPr>
    </w:p>
    <w:p w14:paraId="1FE6B2FF" w14:textId="1C9B86AE" w:rsidR="00B335FD" w:rsidRDefault="00B335FD" w:rsidP="00417106">
      <w:pPr>
        <w:spacing w:after="0" w:line="240" w:lineRule="auto"/>
        <w:jc w:val="both"/>
        <w:rPr>
          <w:rFonts w:ascii="Arial" w:hAnsi="Arial" w:cs="Arial"/>
        </w:rPr>
      </w:pPr>
      <w:r w:rsidRPr="00530289">
        <w:rPr>
          <w:rFonts w:ascii="Arial" w:hAnsi="Arial" w:cs="Arial"/>
        </w:rPr>
        <w:t>b) o prodloužení pl</w:t>
      </w:r>
      <w:r>
        <w:rPr>
          <w:rFonts w:ascii="Arial" w:hAnsi="Arial" w:cs="Arial"/>
        </w:rPr>
        <w:t xml:space="preserve">atnosti rozhodnutí o registraci </w:t>
      </w:r>
      <w:r w:rsidRPr="00530289">
        <w:rPr>
          <w:rFonts w:ascii="Arial" w:hAnsi="Arial" w:cs="Arial"/>
        </w:rPr>
        <w:t>nebo o změnu ro</w:t>
      </w:r>
      <w:r>
        <w:rPr>
          <w:rFonts w:ascii="Arial" w:hAnsi="Arial" w:cs="Arial"/>
        </w:rPr>
        <w:t xml:space="preserve">zhodnutí o registraci hnojiva, </w:t>
      </w:r>
      <w:r w:rsidRPr="00530289">
        <w:rPr>
          <w:rFonts w:ascii="Arial" w:hAnsi="Arial" w:cs="Arial"/>
        </w:rPr>
        <w:t>pomocné půdní</w:t>
      </w:r>
      <w:r>
        <w:rPr>
          <w:rFonts w:ascii="Arial" w:hAnsi="Arial" w:cs="Arial"/>
        </w:rPr>
        <w:t xml:space="preserve"> látky, pomocného rostlinného</w:t>
      </w:r>
      <w:r w:rsidRPr="00530289">
        <w:rPr>
          <w:rFonts w:ascii="Arial" w:hAnsi="Arial" w:cs="Arial"/>
        </w:rPr>
        <w:t xml:space="preserve"> přípravku nebo substrátu </w:t>
      </w:r>
      <w:r w:rsidRPr="005453D0">
        <w:rPr>
          <w:rFonts w:ascii="Arial" w:hAnsi="Arial" w:cs="Arial"/>
          <w:vertAlign w:val="superscript"/>
        </w:rPr>
        <w:t>55)</w:t>
      </w:r>
      <w:r>
        <w:rPr>
          <w:rFonts w:ascii="Arial" w:hAnsi="Arial" w:cs="Arial"/>
        </w:rPr>
        <w:t xml:space="preserve">      </w:t>
      </w:r>
    </w:p>
    <w:p w14:paraId="706D9888" w14:textId="226C2EDC" w:rsidR="00B335FD" w:rsidRPr="00E81B52" w:rsidRDefault="00B335FD" w:rsidP="00417106">
      <w:pPr>
        <w:spacing w:after="0" w:line="240" w:lineRule="auto"/>
        <w:ind w:firstLine="7230"/>
        <w:jc w:val="both"/>
        <w:rPr>
          <w:rFonts w:ascii="Arial" w:hAnsi="Arial" w:cs="Arial"/>
        </w:rPr>
      </w:pPr>
      <w:r w:rsidRPr="00530289">
        <w:rPr>
          <w:rFonts w:ascii="Arial" w:hAnsi="Arial" w:cs="Arial"/>
        </w:rPr>
        <w:t>Kč</w:t>
      </w:r>
      <w:r w:rsidR="00417106">
        <w:rPr>
          <w:rFonts w:ascii="Arial" w:hAnsi="Arial" w:cs="Arial"/>
        </w:rPr>
        <w:t xml:space="preserve">       </w:t>
      </w:r>
      <w:r w:rsidRPr="00530289">
        <w:rPr>
          <w:rFonts w:ascii="Arial" w:hAnsi="Arial" w:cs="Arial"/>
        </w:rPr>
        <w:t xml:space="preserve">  </w:t>
      </w:r>
      <w:r>
        <w:rPr>
          <w:rFonts w:ascii="Arial" w:hAnsi="Arial" w:cs="Arial"/>
          <w:strike/>
        </w:rPr>
        <w:t xml:space="preserve">500 </w:t>
      </w:r>
      <w:r w:rsidRPr="005453D0">
        <w:rPr>
          <w:rFonts w:ascii="Arial" w:hAnsi="Arial" w:cs="Arial"/>
          <w:b/>
        </w:rPr>
        <w:t>2</w:t>
      </w:r>
      <w:r w:rsidR="00417106">
        <w:rPr>
          <w:rFonts w:ascii="Arial" w:hAnsi="Arial" w:cs="Arial"/>
          <w:b/>
        </w:rPr>
        <w:t> </w:t>
      </w:r>
      <w:r w:rsidRPr="005453D0">
        <w:rPr>
          <w:rFonts w:ascii="Arial" w:hAnsi="Arial" w:cs="Arial"/>
          <w:b/>
        </w:rPr>
        <w:t>000</w:t>
      </w:r>
    </w:p>
    <w:p w14:paraId="7A03CBD3" w14:textId="77777777" w:rsidR="00417106" w:rsidRDefault="00417106" w:rsidP="00417106">
      <w:pPr>
        <w:spacing w:after="0" w:line="240" w:lineRule="auto"/>
        <w:jc w:val="both"/>
        <w:rPr>
          <w:rFonts w:ascii="Arial" w:hAnsi="Arial" w:cs="Arial"/>
        </w:rPr>
      </w:pPr>
    </w:p>
    <w:p w14:paraId="37818694" w14:textId="2B4E684B" w:rsidR="00B335FD" w:rsidRPr="00530289" w:rsidRDefault="00B335FD" w:rsidP="00417106">
      <w:pPr>
        <w:spacing w:after="0" w:line="240" w:lineRule="auto"/>
        <w:jc w:val="both"/>
        <w:rPr>
          <w:rFonts w:ascii="Arial" w:hAnsi="Arial" w:cs="Arial"/>
        </w:rPr>
      </w:pPr>
      <w:r w:rsidRPr="00530289">
        <w:rPr>
          <w:rFonts w:ascii="Arial" w:hAnsi="Arial" w:cs="Arial"/>
        </w:rPr>
        <w:t xml:space="preserve">c) o povolení </w:t>
      </w:r>
      <w:r>
        <w:rPr>
          <w:rFonts w:ascii="Arial" w:hAnsi="Arial" w:cs="Arial"/>
        </w:rPr>
        <w:t>výjimky z pravidel ekologického</w:t>
      </w:r>
      <w:r w:rsidRPr="00530289">
        <w:rPr>
          <w:rFonts w:ascii="Arial" w:hAnsi="Arial" w:cs="Arial"/>
        </w:rPr>
        <w:t xml:space="preserve"> hospodaření </w:t>
      </w:r>
      <w:r w:rsidRPr="005453D0">
        <w:rPr>
          <w:rFonts w:ascii="Arial" w:hAnsi="Arial" w:cs="Arial"/>
          <w:vertAlign w:val="superscript"/>
        </w:rPr>
        <w:t>75)</w:t>
      </w:r>
      <w:r w:rsidRPr="00530289">
        <w:rPr>
          <w:rFonts w:ascii="Arial" w:hAnsi="Arial" w:cs="Arial"/>
        </w:rPr>
        <w:t xml:space="preserve">    </w:t>
      </w:r>
      <w:r>
        <w:rPr>
          <w:rFonts w:ascii="Arial" w:hAnsi="Arial" w:cs="Arial"/>
        </w:rPr>
        <w:t xml:space="preserve">                     </w:t>
      </w:r>
      <w:r>
        <w:rPr>
          <w:rFonts w:ascii="Arial" w:hAnsi="Arial" w:cs="Arial"/>
        </w:rPr>
        <w:tab/>
      </w:r>
      <w:r w:rsidRPr="00530289">
        <w:rPr>
          <w:rFonts w:ascii="Arial" w:hAnsi="Arial" w:cs="Arial"/>
        </w:rPr>
        <w:t>Kč    1 000</w:t>
      </w:r>
    </w:p>
    <w:p w14:paraId="7F14A844" w14:textId="77777777" w:rsidR="00B335FD" w:rsidRPr="00530289" w:rsidRDefault="00B335FD" w:rsidP="00B335FD">
      <w:pPr>
        <w:jc w:val="both"/>
        <w:rPr>
          <w:rFonts w:ascii="Arial" w:hAnsi="Arial" w:cs="Arial"/>
        </w:rPr>
      </w:pPr>
    </w:p>
    <w:p w14:paraId="56882400" w14:textId="77777777" w:rsidR="00B335FD" w:rsidRPr="00530289" w:rsidRDefault="00B335FD" w:rsidP="00B335FD">
      <w:pPr>
        <w:jc w:val="both"/>
        <w:rPr>
          <w:rFonts w:ascii="Arial" w:hAnsi="Arial" w:cs="Arial"/>
        </w:rPr>
      </w:pPr>
      <w:r>
        <w:rPr>
          <w:rFonts w:ascii="Arial" w:hAnsi="Arial" w:cs="Arial"/>
        </w:rPr>
        <w:t>Předmětem poplatku není</w:t>
      </w:r>
    </w:p>
    <w:p w14:paraId="3FD9F209" w14:textId="77777777" w:rsidR="00B335FD" w:rsidRPr="00530289" w:rsidRDefault="00B335FD" w:rsidP="00B335FD">
      <w:pPr>
        <w:jc w:val="both"/>
        <w:rPr>
          <w:rFonts w:ascii="Arial" w:hAnsi="Arial" w:cs="Arial"/>
        </w:rPr>
      </w:pPr>
      <w:r w:rsidRPr="00530289">
        <w:rPr>
          <w:rFonts w:ascii="Arial" w:hAnsi="Arial" w:cs="Arial"/>
        </w:rPr>
        <w:t xml:space="preserve"> Přijetí žádosti uvedené v písmenu c) této položky, jde-li o žádost o povolení výjimky pro používání rozmnožovacího materiálu nezískaného v ekologickém zemědělství nebo o žádost o povolení výjimky v případě katastrofických událostí podle přímo použitelného předpisu Evropské unie upravujícího ekologickou produkci a oz</w:t>
      </w:r>
      <w:r>
        <w:rPr>
          <w:rFonts w:ascii="Arial" w:hAnsi="Arial" w:cs="Arial"/>
        </w:rPr>
        <w:t>načování ekologických produktů.</w:t>
      </w:r>
    </w:p>
    <w:p w14:paraId="27271B89" w14:textId="77777777" w:rsidR="00E91B1F" w:rsidRPr="006C50C1" w:rsidRDefault="00E91B1F" w:rsidP="0019734E">
      <w:pPr>
        <w:widowControl w:val="0"/>
        <w:autoSpaceDE w:val="0"/>
        <w:autoSpaceDN w:val="0"/>
        <w:adjustRightInd w:val="0"/>
        <w:spacing w:after="0" w:line="240" w:lineRule="auto"/>
        <w:rPr>
          <w:rFonts w:ascii="Arial" w:hAnsi="Arial" w:cs="Arial"/>
          <w:highlight w:val="white"/>
        </w:rPr>
      </w:pPr>
    </w:p>
    <w:sectPr w:rsidR="00E91B1F" w:rsidRPr="006C50C1" w:rsidSect="001506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B9A4" w14:textId="77777777" w:rsidR="001E7C3D" w:rsidRDefault="001E7C3D" w:rsidP="001506EF">
      <w:pPr>
        <w:spacing w:after="0" w:line="240" w:lineRule="auto"/>
      </w:pPr>
      <w:r>
        <w:separator/>
      </w:r>
    </w:p>
  </w:endnote>
  <w:endnote w:type="continuationSeparator" w:id="0">
    <w:p w14:paraId="714E511B" w14:textId="77777777" w:rsidR="001E7C3D" w:rsidRDefault="001E7C3D" w:rsidP="0015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0A41" w14:textId="77777777" w:rsidR="007D164F" w:rsidRDefault="007D16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A89C" w14:textId="77777777" w:rsidR="007D164F" w:rsidRPr="008C52F1" w:rsidRDefault="007D164F">
    <w:pPr>
      <w:pStyle w:val="Zpat"/>
      <w:jc w:val="center"/>
      <w:rPr>
        <w:rFonts w:ascii="Arial" w:hAnsi="Arial" w:cs="Arial"/>
      </w:rPr>
    </w:pPr>
    <w:r w:rsidRPr="008C52F1">
      <w:rPr>
        <w:rFonts w:ascii="Arial" w:hAnsi="Arial" w:cs="Arial"/>
      </w:rPr>
      <w:fldChar w:fldCharType="begin"/>
    </w:r>
    <w:r w:rsidRPr="008C52F1">
      <w:rPr>
        <w:rFonts w:ascii="Arial" w:hAnsi="Arial" w:cs="Arial"/>
      </w:rPr>
      <w:instrText>PAGE   \* MERGEFORMAT</w:instrText>
    </w:r>
    <w:r w:rsidRPr="008C52F1">
      <w:rPr>
        <w:rFonts w:ascii="Arial" w:hAnsi="Arial" w:cs="Arial"/>
      </w:rPr>
      <w:fldChar w:fldCharType="separate"/>
    </w:r>
    <w:r>
      <w:rPr>
        <w:rFonts w:ascii="Arial" w:hAnsi="Arial" w:cs="Arial"/>
        <w:noProof/>
      </w:rPr>
      <w:t>1</w:t>
    </w:r>
    <w:r w:rsidRPr="008C52F1">
      <w:rPr>
        <w:rFonts w:ascii="Arial" w:hAnsi="Arial" w:cs="Arial"/>
      </w:rPr>
      <w:fldChar w:fldCharType="end"/>
    </w:r>
  </w:p>
  <w:p w14:paraId="13A84BBB" w14:textId="77777777" w:rsidR="007D164F" w:rsidRDefault="007D16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CB08" w14:textId="77777777" w:rsidR="007D164F" w:rsidRDefault="007D16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BFD2" w14:textId="77777777" w:rsidR="001E7C3D" w:rsidRDefault="001E7C3D" w:rsidP="001506EF">
      <w:pPr>
        <w:spacing w:after="0" w:line="240" w:lineRule="auto"/>
      </w:pPr>
      <w:r>
        <w:separator/>
      </w:r>
    </w:p>
  </w:footnote>
  <w:footnote w:type="continuationSeparator" w:id="0">
    <w:p w14:paraId="38DF5A51" w14:textId="77777777" w:rsidR="001E7C3D" w:rsidRDefault="001E7C3D" w:rsidP="0015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B311" w14:textId="77777777" w:rsidR="007D164F" w:rsidRDefault="007D16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ED71" w14:textId="77777777" w:rsidR="007D164F" w:rsidRDefault="007D16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5D48" w14:textId="77777777" w:rsidR="007D164F" w:rsidRDefault="007D16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951053"/>
    <w:multiLevelType w:val="hybridMultilevel"/>
    <w:tmpl w:val="A27025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4BE538"/>
    <w:multiLevelType w:val="hybridMultilevel"/>
    <w:tmpl w:val="582CF3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50EAA"/>
    <w:multiLevelType w:val="hybridMultilevel"/>
    <w:tmpl w:val="7CB466DC"/>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3" w15:restartNumberingAfterBreak="0">
    <w:nsid w:val="087E7DBA"/>
    <w:multiLevelType w:val="hybridMultilevel"/>
    <w:tmpl w:val="4064B894"/>
    <w:lvl w:ilvl="0" w:tplc="8C60C258">
      <w:start w:val="1"/>
      <w:numFmt w:val="decimal"/>
      <w:lvlText w:val="(%1)"/>
      <w:lvlJc w:val="left"/>
      <w:pPr>
        <w:ind w:left="1164" w:hanging="444"/>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DF3BDD"/>
    <w:multiLevelType w:val="hybridMultilevel"/>
    <w:tmpl w:val="C6880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5B86A3"/>
    <w:multiLevelType w:val="hybridMultilevel"/>
    <w:tmpl w:val="7055E3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132573"/>
    <w:multiLevelType w:val="hybridMultilevel"/>
    <w:tmpl w:val="81286EFE"/>
    <w:lvl w:ilvl="0" w:tplc="784441BE">
      <w:start w:val="1"/>
      <w:numFmt w:val="decimal"/>
      <w:lvlText w:val="(%1)"/>
      <w:lvlJc w:val="left"/>
      <w:pPr>
        <w:ind w:left="390" w:hanging="39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91E51"/>
    <w:multiLevelType w:val="hybridMultilevel"/>
    <w:tmpl w:val="AD1A5A9E"/>
    <w:lvl w:ilvl="0" w:tplc="87E6FCE0">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8" w15:restartNumberingAfterBreak="0">
    <w:nsid w:val="1CC32356"/>
    <w:multiLevelType w:val="hybridMultilevel"/>
    <w:tmpl w:val="66B2205A"/>
    <w:lvl w:ilvl="0" w:tplc="3E88524A">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9" w15:restartNumberingAfterBreak="0">
    <w:nsid w:val="21AC73E8"/>
    <w:multiLevelType w:val="hybridMultilevel"/>
    <w:tmpl w:val="83D2920E"/>
    <w:lvl w:ilvl="0" w:tplc="C37870B0">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1E9279C"/>
    <w:multiLevelType w:val="hybridMultilevel"/>
    <w:tmpl w:val="406CE586"/>
    <w:lvl w:ilvl="0" w:tplc="8F2E3F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E5AB3"/>
    <w:multiLevelType w:val="hybridMultilevel"/>
    <w:tmpl w:val="1F509B28"/>
    <w:lvl w:ilvl="0" w:tplc="71228A2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1865CD"/>
    <w:multiLevelType w:val="hybridMultilevel"/>
    <w:tmpl w:val="1D12AEC2"/>
    <w:lvl w:ilvl="0" w:tplc="98E03F76">
      <w:start w:val="1"/>
      <w:numFmt w:val="decimal"/>
      <w:lvlText w:val="(%1)"/>
      <w:lvlJc w:val="left"/>
      <w:pPr>
        <w:ind w:left="1164" w:hanging="444"/>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1CB6C92"/>
    <w:multiLevelType w:val="hybridMultilevel"/>
    <w:tmpl w:val="AD865F6C"/>
    <w:lvl w:ilvl="0" w:tplc="7A905184">
      <w:start w:val="1"/>
      <w:numFmt w:val="decimal"/>
      <w:lvlText w:val="(%1)"/>
      <w:lvlJc w:val="left"/>
      <w:pPr>
        <w:ind w:left="1020" w:hanging="42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4" w15:restartNumberingAfterBreak="0">
    <w:nsid w:val="334463F8"/>
    <w:multiLevelType w:val="hybridMultilevel"/>
    <w:tmpl w:val="D36EC0B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FA13BF"/>
    <w:multiLevelType w:val="hybridMultilevel"/>
    <w:tmpl w:val="A2867B62"/>
    <w:lvl w:ilvl="0" w:tplc="C5FCD524">
      <w:start w:val="1"/>
      <w:numFmt w:val="decimal"/>
      <w:lvlText w:val="(%1)"/>
      <w:lvlJc w:val="left"/>
      <w:pPr>
        <w:ind w:left="360" w:hanging="360"/>
      </w:pPr>
      <w:rPr>
        <w:rFonts w:hint="default"/>
        <w:b w:val="0"/>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6" w15:restartNumberingAfterBreak="0">
    <w:nsid w:val="3C8A3BAC"/>
    <w:multiLevelType w:val="hybridMultilevel"/>
    <w:tmpl w:val="EA80E568"/>
    <w:lvl w:ilvl="0" w:tplc="414436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6718E"/>
    <w:multiLevelType w:val="hybridMultilevel"/>
    <w:tmpl w:val="895AE198"/>
    <w:lvl w:ilvl="0" w:tplc="FC9C8674">
      <w:start w:val="1"/>
      <w:numFmt w:val="decimal"/>
      <w:lvlText w:val="(%1)"/>
      <w:lvlJc w:val="left"/>
      <w:pPr>
        <w:ind w:left="840" w:hanging="39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8" w15:restartNumberingAfterBreak="0">
    <w:nsid w:val="3FC93640"/>
    <w:multiLevelType w:val="hybridMultilevel"/>
    <w:tmpl w:val="A420FF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78308F"/>
    <w:multiLevelType w:val="multilevel"/>
    <w:tmpl w:val="7BD4E71C"/>
    <w:lvl w:ilvl="0">
      <w:start w:val="1"/>
      <w:numFmt w:val="decimal"/>
      <w:suff w:val="space"/>
      <w:lvlText w:val="(%1)"/>
      <w:lvlJc w:val="left"/>
      <w:pPr>
        <w:ind w:firstLine="1361"/>
      </w:pPr>
      <w:rPr>
        <w:rFonts w:cs="Times New Roman" w:hint="default"/>
      </w:rPr>
    </w:lvl>
    <w:lvl w:ilvl="1">
      <w:start w:val="1"/>
      <w:numFmt w:val="lowerLetter"/>
      <w:suff w:val="nothing"/>
      <w:lvlText w:val="%2)"/>
      <w:lvlJc w:val="left"/>
      <w:pPr>
        <w:ind w:firstLine="2098"/>
      </w:pPr>
      <w:rPr>
        <w:rFonts w:cs="Times New Roman" w:hint="default"/>
      </w:rPr>
    </w:lvl>
    <w:lvl w:ilvl="2">
      <w:start w:val="1"/>
      <w:numFmt w:val="none"/>
      <w:pStyle w:val="Nadpis3"/>
      <w:suff w:val="nothing"/>
      <w:lvlText w:val=""/>
      <w:lvlJc w:val="left"/>
      <w:rPr>
        <w:rFonts w:cs="Times New Roman" w:hint="default"/>
      </w:rPr>
    </w:lvl>
    <w:lvl w:ilvl="3">
      <w:start w:val="1"/>
      <w:numFmt w:val="none"/>
      <w:pStyle w:val="Nadpis4"/>
      <w:suff w:val="nothing"/>
      <w:lvlText w:val=""/>
      <w:lvlJc w:val="left"/>
      <w:rPr>
        <w:rFonts w:cs="Times New Roman" w:hint="default"/>
      </w:rPr>
    </w:lvl>
    <w:lvl w:ilvl="4">
      <w:start w:val="1"/>
      <w:numFmt w:val="none"/>
      <w:pStyle w:val="Nadpis5"/>
      <w:suff w:val="nothing"/>
      <w:lvlText w:val=""/>
      <w:lvlJc w:val="left"/>
      <w:rPr>
        <w:rFonts w:cs="Times New Roman" w:hint="default"/>
      </w:rPr>
    </w:lvl>
    <w:lvl w:ilvl="5">
      <w:start w:val="1"/>
      <w:numFmt w:val="none"/>
      <w:pStyle w:val="Nadpis6"/>
      <w:suff w:val="nothing"/>
      <w:lvlText w:val=""/>
      <w:lvlJc w:val="left"/>
      <w:rPr>
        <w:rFonts w:cs="Times New Roman" w:hint="default"/>
      </w:rPr>
    </w:lvl>
    <w:lvl w:ilvl="6">
      <w:start w:val="1"/>
      <w:numFmt w:val="none"/>
      <w:pStyle w:val="Nadpis7"/>
      <w:suff w:val="nothing"/>
      <w:lvlText w:val=""/>
      <w:lvlJc w:val="left"/>
      <w:rPr>
        <w:rFonts w:cs="Times New Roman" w:hint="default"/>
      </w:rPr>
    </w:lvl>
    <w:lvl w:ilvl="7">
      <w:start w:val="1"/>
      <w:numFmt w:val="none"/>
      <w:pStyle w:val="Nadpis8"/>
      <w:suff w:val="nothing"/>
      <w:lvlText w:val=""/>
      <w:lvlJc w:val="left"/>
      <w:rPr>
        <w:rFonts w:cs="Times New Roman" w:hint="default"/>
      </w:rPr>
    </w:lvl>
    <w:lvl w:ilvl="8">
      <w:start w:val="1"/>
      <w:numFmt w:val="none"/>
      <w:pStyle w:val="Nadpis9"/>
      <w:suff w:val="nothing"/>
      <w:lvlText w:val=""/>
      <w:lvlJc w:val="left"/>
      <w:rPr>
        <w:rFonts w:cs="Times New Roman" w:hint="default"/>
      </w:rPr>
    </w:lvl>
  </w:abstractNum>
  <w:abstractNum w:abstractNumId="20" w15:restartNumberingAfterBreak="0">
    <w:nsid w:val="4CE64C89"/>
    <w:multiLevelType w:val="hybridMultilevel"/>
    <w:tmpl w:val="5378AF90"/>
    <w:lvl w:ilvl="0" w:tplc="8D1C01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CB32D6"/>
    <w:multiLevelType w:val="hybridMultilevel"/>
    <w:tmpl w:val="697C2B0E"/>
    <w:lvl w:ilvl="0" w:tplc="6F64AA1C">
      <w:start w:val="1"/>
      <w:numFmt w:val="decimal"/>
      <w:lvlText w:val="(%1)"/>
      <w:lvlJc w:val="left"/>
      <w:pPr>
        <w:ind w:left="970" w:hanging="37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2" w15:restartNumberingAfterBreak="0">
    <w:nsid w:val="5653707F"/>
    <w:multiLevelType w:val="hybridMultilevel"/>
    <w:tmpl w:val="DE145664"/>
    <w:lvl w:ilvl="0" w:tplc="9A3C7FDE">
      <w:start w:val="1"/>
      <w:numFmt w:val="decimal"/>
      <w:lvlText w:val="(%1)"/>
      <w:lvlJc w:val="left"/>
      <w:pPr>
        <w:ind w:left="1080" w:hanging="360"/>
      </w:pPr>
      <w:rPr>
        <w:rFonts w:eastAsia="Calibri"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E09515C"/>
    <w:multiLevelType w:val="hybridMultilevel"/>
    <w:tmpl w:val="6E902CC0"/>
    <w:lvl w:ilvl="0" w:tplc="61A431B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E89077C"/>
    <w:multiLevelType w:val="hybridMultilevel"/>
    <w:tmpl w:val="274033D4"/>
    <w:lvl w:ilvl="0" w:tplc="3DCABD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5A27E2"/>
    <w:multiLevelType w:val="hybridMultilevel"/>
    <w:tmpl w:val="8514D754"/>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15:restartNumberingAfterBreak="0">
    <w:nsid w:val="63271BAF"/>
    <w:multiLevelType w:val="hybridMultilevel"/>
    <w:tmpl w:val="20CC8D08"/>
    <w:lvl w:ilvl="0" w:tplc="4ED0EB80">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780CDD"/>
    <w:multiLevelType w:val="hybridMultilevel"/>
    <w:tmpl w:val="3F10C93C"/>
    <w:lvl w:ilvl="0" w:tplc="5BC859E6">
      <w:start w:val="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D91BBA"/>
    <w:multiLevelType w:val="hybridMultilevel"/>
    <w:tmpl w:val="5BB80B40"/>
    <w:lvl w:ilvl="0" w:tplc="0644A8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531758"/>
    <w:multiLevelType w:val="hybridMultilevel"/>
    <w:tmpl w:val="FF46DD68"/>
    <w:lvl w:ilvl="0" w:tplc="A5925AAC">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ACF5E01"/>
    <w:multiLevelType w:val="hybridMultilevel"/>
    <w:tmpl w:val="0846A38C"/>
    <w:lvl w:ilvl="0" w:tplc="7CFC55D4">
      <w:start w:val="1"/>
      <w:numFmt w:val="decimal"/>
      <w:lvlText w:val="(%1)"/>
      <w:lvlJc w:val="left"/>
      <w:pPr>
        <w:ind w:left="1180" w:hanging="4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B5C7D8E"/>
    <w:multiLevelType w:val="hybridMultilevel"/>
    <w:tmpl w:val="DD0A5A68"/>
    <w:lvl w:ilvl="0" w:tplc="A44EC57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2" w15:restartNumberingAfterBreak="0">
    <w:nsid w:val="6D313BBD"/>
    <w:multiLevelType w:val="hybridMultilevel"/>
    <w:tmpl w:val="3BBA9928"/>
    <w:lvl w:ilvl="0" w:tplc="7E225722">
      <w:start w:val="1"/>
      <w:numFmt w:val="decimal"/>
      <w:lvlText w:val="(%1)"/>
      <w:lvlJc w:val="left"/>
      <w:pPr>
        <w:ind w:left="1164" w:hanging="444"/>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3694323"/>
    <w:multiLevelType w:val="hybridMultilevel"/>
    <w:tmpl w:val="2A4ABB86"/>
    <w:lvl w:ilvl="0" w:tplc="19CE759A">
      <w:start w:val="1"/>
      <w:numFmt w:val="decimal"/>
      <w:lvlText w:val="(%1)"/>
      <w:lvlJc w:val="left"/>
      <w:pPr>
        <w:ind w:left="1170" w:hanging="45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AA4981"/>
    <w:multiLevelType w:val="hybridMultilevel"/>
    <w:tmpl w:val="EA80E568"/>
    <w:lvl w:ilvl="0" w:tplc="414436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8F07AD"/>
    <w:multiLevelType w:val="hybridMultilevel"/>
    <w:tmpl w:val="BB681E4A"/>
    <w:lvl w:ilvl="0" w:tplc="034864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741D6"/>
    <w:multiLevelType w:val="hybridMultilevel"/>
    <w:tmpl w:val="24342968"/>
    <w:lvl w:ilvl="0" w:tplc="FBEC2E28">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7"/>
  </w:num>
  <w:num w:numId="3">
    <w:abstractNumId w:val="13"/>
  </w:num>
  <w:num w:numId="4">
    <w:abstractNumId w:val="21"/>
  </w:num>
  <w:num w:numId="5">
    <w:abstractNumId w:val="22"/>
  </w:num>
  <w:num w:numId="6">
    <w:abstractNumId w:val="30"/>
  </w:num>
  <w:num w:numId="7">
    <w:abstractNumId w:val="17"/>
  </w:num>
  <w:num w:numId="8">
    <w:abstractNumId w:val="6"/>
  </w:num>
  <w:num w:numId="9">
    <w:abstractNumId w:val="10"/>
  </w:num>
  <w:num w:numId="10">
    <w:abstractNumId w:val="28"/>
  </w:num>
  <w:num w:numId="11">
    <w:abstractNumId w:val="26"/>
  </w:num>
  <w:num w:numId="12">
    <w:abstractNumId w:val="15"/>
  </w:num>
  <w:num w:numId="13">
    <w:abstractNumId w:val="5"/>
  </w:num>
  <w:num w:numId="14">
    <w:abstractNumId w:val="1"/>
  </w:num>
  <w:num w:numId="15">
    <w:abstractNumId w:val="0"/>
  </w:num>
  <w:num w:numId="16">
    <w:abstractNumId w:val="33"/>
  </w:num>
  <w:num w:numId="17">
    <w:abstractNumId w:val="35"/>
  </w:num>
  <w:num w:numId="18">
    <w:abstractNumId w:val="3"/>
  </w:num>
  <w:num w:numId="19">
    <w:abstractNumId w:val="32"/>
  </w:num>
  <w:num w:numId="20">
    <w:abstractNumId w:val="12"/>
  </w:num>
  <w:num w:numId="21">
    <w:abstractNumId w:val="16"/>
  </w:num>
  <w:num w:numId="22">
    <w:abstractNumId w:val="34"/>
  </w:num>
  <w:num w:numId="23">
    <w:abstractNumId w:val="36"/>
  </w:num>
  <w:num w:numId="24">
    <w:abstractNumId w:val="2"/>
  </w:num>
  <w:num w:numId="25">
    <w:abstractNumId w:val="23"/>
  </w:num>
  <w:num w:numId="26">
    <w:abstractNumId w:val="19"/>
  </w:num>
  <w:num w:numId="27">
    <w:abstractNumId w:val="20"/>
  </w:num>
  <w:num w:numId="28">
    <w:abstractNumId w:val="27"/>
  </w:num>
  <w:num w:numId="29">
    <w:abstractNumId w:val="8"/>
  </w:num>
  <w:num w:numId="30">
    <w:abstractNumId w:val="11"/>
  </w:num>
  <w:num w:numId="31">
    <w:abstractNumId w:val="4"/>
  </w:num>
  <w:num w:numId="32">
    <w:abstractNumId w:val="14"/>
  </w:num>
  <w:num w:numId="33">
    <w:abstractNumId w:val="18"/>
  </w:num>
  <w:num w:numId="34">
    <w:abstractNumId w:val="31"/>
  </w:num>
  <w:num w:numId="35">
    <w:abstractNumId w:val="24"/>
  </w:num>
  <w:num w:numId="36">
    <w:abstractNumId w:val="25"/>
  </w:num>
  <w:num w:numId="37">
    <w:abstractNumId w:val="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6C50C1"/>
    <w:rsid w:val="00000EFE"/>
    <w:rsid w:val="000031B8"/>
    <w:rsid w:val="00004783"/>
    <w:rsid w:val="00006B60"/>
    <w:rsid w:val="00010EF3"/>
    <w:rsid w:val="0001145A"/>
    <w:rsid w:val="00012802"/>
    <w:rsid w:val="00013F91"/>
    <w:rsid w:val="0001466C"/>
    <w:rsid w:val="00015248"/>
    <w:rsid w:val="00015311"/>
    <w:rsid w:val="00020368"/>
    <w:rsid w:val="00022BD1"/>
    <w:rsid w:val="00023E40"/>
    <w:rsid w:val="00026BAD"/>
    <w:rsid w:val="00033AD7"/>
    <w:rsid w:val="00033F75"/>
    <w:rsid w:val="00034920"/>
    <w:rsid w:val="00035B87"/>
    <w:rsid w:val="00036476"/>
    <w:rsid w:val="00036E7A"/>
    <w:rsid w:val="00036FC3"/>
    <w:rsid w:val="00042D9A"/>
    <w:rsid w:val="00043B56"/>
    <w:rsid w:val="00047738"/>
    <w:rsid w:val="000505D1"/>
    <w:rsid w:val="000521CB"/>
    <w:rsid w:val="000622F0"/>
    <w:rsid w:val="000634B7"/>
    <w:rsid w:val="000636BB"/>
    <w:rsid w:val="00063DC6"/>
    <w:rsid w:val="00064ED9"/>
    <w:rsid w:val="00065AFE"/>
    <w:rsid w:val="00066228"/>
    <w:rsid w:val="00067A8D"/>
    <w:rsid w:val="0007031C"/>
    <w:rsid w:val="00070DCB"/>
    <w:rsid w:val="00074C41"/>
    <w:rsid w:val="00077026"/>
    <w:rsid w:val="000802B7"/>
    <w:rsid w:val="00086FEF"/>
    <w:rsid w:val="00090DB6"/>
    <w:rsid w:val="00096CD6"/>
    <w:rsid w:val="000A0151"/>
    <w:rsid w:val="000A3AB3"/>
    <w:rsid w:val="000A489B"/>
    <w:rsid w:val="000A6293"/>
    <w:rsid w:val="000A6FCF"/>
    <w:rsid w:val="000A7265"/>
    <w:rsid w:val="000A7F1B"/>
    <w:rsid w:val="000B1C99"/>
    <w:rsid w:val="000B26D9"/>
    <w:rsid w:val="000B2AA5"/>
    <w:rsid w:val="000B380E"/>
    <w:rsid w:val="000B4B4B"/>
    <w:rsid w:val="000B5BDC"/>
    <w:rsid w:val="000B6179"/>
    <w:rsid w:val="000B6CDD"/>
    <w:rsid w:val="000C0D86"/>
    <w:rsid w:val="000C1934"/>
    <w:rsid w:val="000C317A"/>
    <w:rsid w:val="000C3B47"/>
    <w:rsid w:val="000C5607"/>
    <w:rsid w:val="000C74DA"/>
    <w:rsid w:val="000D0CC4"/>
    <w:rsid w:val="000D13BB"/>
    <w:rsid w:val="000D1BD3"/>
    <w:rsid w:val="000D3037"/>
    <w:rsid w:val="000D3552"/>
    <w:rsid w:val="000D49F7"/>
    <w:rsid w:val="000D52BA"/>
    <w:rsid w:val="000D6F43"/>
    <w:rsid w:val="000D7703"/>
    <w:rsid w:val="000E3164"/>
    <w:rsid w:val="000E3376"/>
    <w:rsid w:val="000E4658"/>
    <w:rsid w:val="000E682E"/>
    <w:rsid w:val="000E6ABF"/>
    <w:rsid w:val="000F121A"/>
    <w:rsid w:val="000F7989"/>
    <w:rsid w:val="00101276"/>
    <w:rsid w:val="00101ACD"/>
    <w:rsid w:val="001046E7"/>
    <w:rsid w:val="001074A3"/>
    <w:rsid w:val="00107B2E"/>
    <w:rsid w:val="00114068"/>
    <w:rsid w:val="001141C5"/>
    <w:rsid w:val="0011430A"/>
    <w:rsid w:val="00116287"/>
    <w:rsid w:val="00121A7F"/>
    <w:rsid w:val="00122D1F"/>
    <w:rsid w:val="00122EE0"/>
    <w:rsid w:val="00126012"/>
    <w:rsid w:val="00132D63"/>
    <w:rsid w:val="001415DE"/>
    <w:rsid w:val="00142269"/>
    <w:rsid w:val="00142315"/>
    <w:rsid w:val="001432D7"/>
    <w:rsid w:val="0014590E"/>
    <w:rsid w:val="001506EF"/>
    <w:rsid w:val="001542FC"/>
    <w:rsid w:val="00154A66"/>
    <w:rsid w:val="00154E20"/>
    <w:rsid w:val="00155BFE"/>
    <w:rsid w:val="001616CB"/>
    <w:rsid w:val="0016678E"/>
    <w:rsid w:val="00167687"/>
    <w:rsid w:val="00171011"/>
    <w:rsid w:val="00172AA4"/>
    <w:rsid w:val="00175DC7"/>
    <w:rsid w:val="00177891"/>
    <w:rsid w:val="00180F35"/>
    <w:rsid w:val="00183E3D"/>
    <w:rsid w:val="001851AA"/>
    <w:rsid w:val="00186DA6"/>
    <w:rsid w:val="00192822"/>
    <w:rsid w:val="001928BD"/>
    <w:rsid w:val="001935CE"/>
    <w:rsid w:val="001940C6"/>
    <w:rsid w:val="001946C7"/>
    <w:rsid w:val="0019734E"/>
    <w:rsid w:val="001974BB"/>
    <w:rsid w:val="001976F0"/>
    <w:rsid w:val="001A36BE"/>
    <w:rsid w:val="001A4D10"/>
    <w:rsid w:val="001A69D2"/>
    <w:rsid w:val="001A6D86"/>
    <w:rsid w:val="001A7A65"/>
    <w:rsid w:val="001B0DC1"/>
    <w:rsid w:val="001B2976"/>
    <w:rsid w:val="001B43D7"/>
    <w:rsid w:val="001B4750"/>
    <w:rsid w:val="001B5B81"/>
    <w:rsid w:val="001B61A4"/>
    <w:rsid w:val="001B74E6"/>
    <w:rsid w:val="001C0A5F"/>
    <w:rsid w:val="001C580E"/>
    <w:rsid w:val="001D07A3"/>
    <w:rsid w:val="001D35BA"/>
    <w:rsid w:val="001D5628"/>
    <w:rsid w:val="001D5D43"/>
    <w:rsid w:val="001D659E"/>
    <w:rsid w:val="001E0094"/>
    <w:rsid w:val="001E00C7"/>
    <w:rsid w:val="001E2C34"/>
    <w:rsid w:val="001E43F7"/>
    <w:rsid w:val="001E5935"/>
    <w:rsid w:val="001E5E30"/>
    <w:rsid w:val="001E6D11"/>
    <w:rsid w:val="001E6F88"/>
    <w:rsid w:val="001E7C3D"/>
    <w:rsid w:val="001F17DE"/>
    <w:rsid w:val="001F4C39"/>
    <w:rsid w:val="001F576E"/>
    <w:rsid w:val="001F788B"/>
    <w:rsid w:val="002013B3"/>
    <w:rsid w:val="00202333"/>
    <w:rsid w:val="002025EB"/>
    <w:rsid w:val="00202EB0"/>
    <w:rsid w:val="00211FE4"/>
    <w:rsid w:val="00220762"/>
    <w:rsid w:val="00222866"/>
    <w:rsid w:val="00222B1B"/>
    <w:rsid w:val="00230630"/>
    <w:rsid w:val="002306F4"/>
    <w:rsid w:val="00234F15"/>
    <w:rsid w:val="0023500E"/>
    <w:rsid w:val="002407B1"/>
    <w:rsid w:val="002408FC"/>
    <w:rsid w:val="002414E6"/>
    <w:rsid w:val="00242420"/>
    <w:rsid w:val="00243268"/>
    <w:rsid w:val="00244C19"/>
    <w:rsid w:val="00245BB3"/>
    <w:rsid w:val="00246775"/>
    <w:rsid w:val="0024723F"/>
    <w:rsid w:val="00252644"/>
    <w:rsid w:val="00255A32"/>
    <w:rsid w:val="00257DF6"/>
    <w:rsid w:val="00263873"/>
    <w:rsid w:val="0026403E"/>
    <w:rsid w:val="002648D8"/>
    <w:rsid w:val="00265927"/>
    <w:rsid w:val="0026644D"/>
    <w:rsid w:val="00267027"/>
    <w:rsid w:val="00267572"/>
    <w:rsid w:val="002722C3"/>
    <w:rsid w:val="002746AB"/>
    <w:rsid w:val="00275923"/>
    <w:rsid w:val="00282AB1"/>
    <w:rsid w:val="00283506"/>
    <w:rsid w:val="00284BDD"/>
    <w:rsid w:val="00285A14"/>
    <w:rsid w:val="00287D1B"/>
    <w:rsid w:val="00295B9B"/>
    <w:rsid w:val="002967AF"/>
    <w:rsid w:val="0029690F"/>
    <w:rsid w:val="002A337C"/>
    <w:rsid w:val="002A580E"/>
    <w:rsid w:val="002A79D4"/>
    <w:rsid w:val="002B0608"/>
    <w:rsid w:val="002B1120"/>
    <w:rsid w:val="002B2299"/>
    <w:rsid w:val="002B3924"/>
    <w:rsid w:val="002B4604"/>
    <w:rsid w:val="002B5633"/>
    <w:rsid w:val="002B6122"/>
    <w:rsid w:val="002B6774"/>
    <w:rsid w:val="002C0BED"/>
    <w:rsid w:val="002C1089"/>
    <w:rsid w:val="002C3868"/>
    <w:rsid w:val="002C3D25"/>
    <w:rsid w:val="002C43B4"/>
    <w:rsid w:val="002C517C"/>
    <w:rsid w:val="002C7D22"/>
    <w:rsid w:val="002D106A"/>
    <w:rsid w:val="002D16F9"/>
    <w:rsid w:val="002D1B7A"/>
    <w:rsid w:val="002D2059"/>
    <w:rsid w:val="002D3A56"/>
    <w:rsid w:val="002D4E81"/>
    <w:rsid w:val="002D66BA"/>
    <w:rsid w:val="002D7490"/>
    <w:rsid w:val="002E066C"/>
    <w:rsid w:val="002E32AC"/>
    <w:rsid w:val="002E3740"/>
    <w:rsid w:val="002E3D07"/>
    <w:rsid w:val="002E4EEE"/>
    <w:rsid w:val="002F5F3F"/>
    <w:rsid w:val="002F780A"/>
    <w:rsid w:val="00301A31"/>
    <w:rsid w:val="00302015"/>
    <w:rsid w:val="003021A5"/>
    <w:rsid w:val="00303469"/>
    <w:rsid w:val="00303C12"/>
    <w:rsid w:val="00305FC6"/>
    <w:rsid w:val="003206EE"/>
    <w:rsid w:val="00321629"/>
    <w:rsid w:val="00322F8D"/>
    <w:rsid w:val="003234B0"/>
    <w:rsid w:val="00324DC6"/>
    <w:rsid w:val="00326D64"/>
    <w:rsid w:val="00330613"/>
    <w:rsid w:val="00330F43"/>
    <w:rsid w:val="0033277E"/>
    <w:rsid w:val="00333289"/>
    <w:rsid w:val="0033635A"/>
    <w:rsid w:val="0033653A"/>
    <w:rsid w:val="003412E3"/>
    <w:rsid w:val="0034615F"/>
    <w:rsid w:val="00350437"/>
    <w:rsid w:val="00350DB8"/>
    <w:rsid w:val="00351296"/>
    <w:rsid w:val="00353E4E"/>
    <w:rsid w:val="00353FCB"/>
    <w:rsid w:val="00355C4F"/>
    <w:rsid w:val="003562F8"/>
    <w:rsid w:val="00360B5E"/>
    <w:rsid w:val="00363261"/>
    <w:rsid w:val="00366F1A"/>
    <w:rsid w:val="00367A39"/>
    <w:rsid w:val="0037029D"/>
    <w:rsid w:val="0037139E"/>
    <w:rsid w:val="00371E15"/>
    <w:rsid w:val="003723EF"/>
    <w:rsid w:val="00372B77"/>
    <w:rsid w:val="00377BC7"/>
    <w:rsid w:val="00380432"/>
    <w:rsid w:val="003825D5"/>
    <w:rsid w:val="00383A30"/>
    <w:rsid w:val="00391172"/>
    <w:rsid w:val="003916A4"/>
    <w:rsid w:val="00391F5C"/>
    <w:rsid w:val="003A2A0D"/>
    <w:rsid w:val="003A405A"/>
    <w:rsid w:val="003A4468"/>
    <w:rsid w:val="003A51A3"/>
    <w:rsid w:val="003A58E4"/>
    <w:rsid w:val="003A5A25"/>
    <w:rsid w:val="003A5ED2"/>
    <w:rsid w:val="003A7441"/>
    <w:rsid w:val="003B0137"/>
    <w:rsid w:val="003B47A5"/>
    <w:rsid w:val="003B51C8"/>
    <w:rsid w:val="003C0DCD"/>
    <w:rsid w:val="003C468A"/>
    <w:rsid w:val="003C4811"/>
    <w:rsid w:val="003C597B"/>
    <w:rsid w:val="003D0798"/>
    <w:rsid w:val="003D1A25"/>
    <w:rsid w:val="003D1D3F"/>
    <w:rsid w:val="003D5988"/>
    <w:rsid w:val="003D63FF"/>
    <w:rsid w:val="003D77C9"/>
    <w:rsid w:val="003E3986"/>
    <w:rsid w:val="003F4190"/>
    <w:rsid w:val="003F4399"/>
    <w:rsid w:val="003F44DE"/>
    <w:rsid w:val="003F5B98"/>
    <w:rsid w:val="003F72F8"/>
    <w:rsid w:val="00400885"/>
    <w:rsid w:val="00400DF2"/>
    <w:rsid w:val="00401082"/>
    <w:rsid w:val="00401442"/>
    <w:rsid w:val="004038A2"/>
    <w:rsid w:val="004049D6"/>
    <w:rsid w:val="004068E9"/>
    <w:rsid w:val="00412A12"/>
    <w:rsid w:val="00416C03"/>
    <w:rsid w:val="00417106"/>
    <w:rsid w:val="0041781E"/>
    <w:rsid w:val="004207F7"/>
    <w:rsid w:val="00421690"/>
    <w:rsid w:val="00430D05"/>
    <w:rsid w:val="00436C69"/>
    <w:rsid w:val="00440510"/>
    <w:rsid w:val="00440CD0"/>
    <w:rsid w:val="00441454"/>
    <w:rsid w:val="00446380"/>
    <w:rsid w:val="004473CB"/>
    <w:rsid w:val="0045048B"/>
    <w:rsid w:val="00452596"/>
    <w:rsid w:val="00455EE3"/>
    <w:rsid w:val="00457128"/>
    <w:rsid w:val="00460BD2"/>
    <w:rsid w:val="00461B79"/>
    <w:rsid w:val="004638EA"/>
    <w:rsid w:val="00465274"/>
    <w:rsid w:val="00466B18"/>
    <w:rsid w:val="00475433"/>
    <w:rsid w:val="00475CD4"/>
    <w:rsid w:val="00482718"/>
    <w:rsid w:val="00486BFD"/>
    <w:rsid w:val="00487EF5"/>
    <w:rsid w:val="00492B46"/>
    <w:rsid w:val="00493340"/>
    <w:rsid w:val="00493C88"/>
    <w:rsid w:val="00494480"/>
    <w:rsid w:val="004A21BE"/>
    <w:rsid w:val="004A546D"/>
    <w:rsid w:val="004A5C0C"/>
    <w:rsid w:val="004A6021"/>
    <w:rsid w:val="004A76C6"/>
    <w:rsid w:val="004A7CA3"/>
    <w:rsid w:val="004B314D"/>
    <w:rsid w:val="004B411C"/>
    <w:rsid w:val="004B512C"/>
    <w:rsid w:val="004C4AA8"/>
    <w:rsid w:val="004C65D9"/>
    <w:rsid w:val="004C66B0"/>
    <w:rsid w:val="004C74F6"/>
    <w:rsid w:val="004D25B1"/>
    <w:rsid w:val="004D344C"/>
    <w:rsid w:val="004E09AC"/>
    <w:rsid w:val="004E21D0"/>
    <w:rsid w:val="004E2D3E"/>
    <w:rsid w:val="004E549D"/>
    <w:rsid w:val="004E5858"/>
    <w:rsid w:val="004E6286"/>
    <w:rsid w:val="004E7014"/>
    <w:rsid w:val="004E7CBF"/>
    <w:rsid w:val="004F55A8"/>
    <w:rsid w:val="004F5AC1"/>
    <w:rsid w:val="004F5E58"/>
    <w:rsid w:val="004F6CC7"/>
    <w:rsid w:val="00502CC8"/>
    <w:rsid w:val="00504BEF"/>
    <w:rsid w:val="0050508F"/>
    <w:rsid w:val="00506CCA"/>
    <w:rsid w:val="00512A4C"/>
    <w:rsid w:val="00513021"/>
    <w:rsid w:val="0052013A"/>
    <w:rsid w:val="005220E0"/>
    <w:rsid w:val="0052397B"/>
    <w:rsid w:val="00523E0E"/>
    <w:rsid w:val="005249FD"/>
    <w:rsid w:val="00525D33"/>
    <w:rsid w:val="00530685"/>
    <w:rsid w:val="00533A92"/>
    <w:rsid w:val="0053465D"/>
    <w:rsid w:val="00534828"/>
    <w:rsid w:val="00542368"/>
    <w:rsid w:val="00543400"/>
    <w:rsid w:val="00543A1C"/>
    <w:rsid w:val="00544AD2"/>
    <w:rsid w:val="00544B23"/>
    <w:rsid w:val="005471B6"/>
    <w:rsid w:val="00551B17"/>
    <w:rsid w:val="005520E9"/>
    <w:rsid w:val="0055213F"/>
    <w:rsid w:val="00554FE5"/>
    <w:rsid w:val="00555E59"/>
    <w:rsid w:val="00556659"/>
    <w:rsid w:val="00557E79"/>
    <w:rsid w:val="005615DF"/>
    <w:rsid w:val="005624A9"/>
    <w:rsid w:val="0056433F"/>
    <w:rsid w:val="00564F33"/>
    <w:rsid w:val="0057005B"/>
    <w:rsid w:val="00570D73"/>
    <w:rsid w:val="00570FDB"/>
    <w:rsid w:val="005733E5"/>
    <w:rsid w:val="005735E9"/>
    <w:rsid w:val="00576912"/>
    <w:rsid w:val="0058191C"/>
    <w:rsid w:val="00590DFA"/>
    <w:rsid w:val="00596A3C"/>
    <w:rsid w:val="00596AEB"/>
    <w:rsid w:val="005A2F34"/>
    <w:rsid w:val="005A3931"/>
    <w:rsid w:val="005A509D"/>
    <w:rsid w:val="005A53FA"/>
    <w:rsid w:val="005A631C"/>
    <w:rsid w:val="005B125A"/>
    <w:rsid w:val="005B22DB"/>
    <w:rsid w:val="005B35F1"/>
    <w:rsid w:val="005B5AB3"/>
    <w:rsid w:val="005B6D16"/>
    <w:rsid w:val="005C0923"/>
    <w:rsid w:val="005C396A"/>
    <w:rsid w:val="005C73B1"/>
    <w:rsid w:val="005D0871"/>
    <w:rsid w:val="005D3DA5"/>
    <w:rsid w:val="005E0652"/>
    <w:rsid w:val="005E1239"/>
    <w:rsid w:val="005E565E"/>
    <w:rsid w:val="005F243C"/>
    <w:rsid w:val="005F3286"/>
    <w:rsid w:val="005F387C"/>
    <w:rsid w:val="005F3B8C"/>
    <w:rsid w:val="005F3E16"/>
    <w:rsid w:val="005F4536"/>
    <w:rsid w:val="005F53BF"/>
    <w:rsid w:val="00601DB5"/>
    <w:rsid w:val="00603904"/>
    <w:rsid w:val="00606B36"/>
    <w:rsid w:val="0061190B"/>
    <w:rsid w:val="00611B9B"/>
    <w:rsid w:val="006123BD"/>
    <w:rsid w:val="00616353"/>
    <w:rsid w:val="00617704"/>
    <w:rsid w:val="00621039"/>
    <w:rsid w:val="00621A10"/>
    <w:rsid w:val="0062395D"/>
    <w:rsid w:val="00623CAB"/>
    <w:rsid w:val="00623DC5"/>
    <w:rsid w:val="0063167E"/>
    <w:rsid w:val="006322FE"/>
    <w:rsid w:val="00635059"/>
    <w:rsid w:val="006408F0"/>
    <w:rsid w:val="006422D4"/>
    <w:rsid w:val="0065061B"/>
    <w:rsid w:val="00650807"/>
    <w:rsid w:val="006512F7"/>
    <w:rsid w:val="00652FBA"/>
    <w:rsid w:val="006559D9"/>
    <w:rsid w:val="0066053A"/>
    <w:rsid w:val="00662B45"/>
    <w:rsid w:val="006636AD"/>
    <w:rsid w:val="0066791E"/>
    <w:rsid w:val="00670050"/>
    <w:rsid w:val="0067048B"/>
    <w:rsid w:val="00670AF0"/>
    <w:rsid w:val="00670EA4"/>
    <w:rsid w:val="006710B7"/>
    <w:rsid w:val="006716C8"/>
    <w:rsid w:val="00672BA7"/>
    <w:rsid w:val="00672FBC"/>
    <w:rsid w:val="00681516"/>
    <w:rsid w:val="00684826"/>
    <w:rsid w:val="00686632"/>
    <w:rsid w:val="0068702F"/>
    <w:rsid w:val="00690A34"/>
    <w:rsid w:val="006924FB"/>
    <w:rsid w:val="00693FE6"/>
    <w:rsid w:val="00694511"/>
    <w:rsid w:val="00697AEB"/>
    <w:rsid w:val="006A08C1"/>
    <w:rsid w:val="006A0B64"/>
    <w:rsid w:val="006A249D"/>
    <w:rsid w:val="006A5FFA"/>
    <w:rsid w:val="006A6253"/>
    <w:rsid w:val="006A6570"/>
    <w:rsid w:val="006A70E9"/>
    <w:rsid w:val="006B1C35"/>
    <w:rsid w:val="006B34F8"/>
    <w:rsid w:val="006B450F"/>
    <w:rsid w:val="006B671E"/>
    <w:rsid w:val="006B6A62"/>
    <w:rsid w:val="006C0824"/>
    <w:rsid w:val="006C30DF"/>
    <w:rsid w:val="006C50C1"/>
    <w:rsid w:val="006C5102"/>
    <w:rsid w:val="006C54C1"/>
    <w:rsid w:val="006C705E"/>
    <w:rsid w:val="006D0791"/>
    <w:rsid w:val="006D2698"/>
    <w:rsid w:val="006D3587"/>
    <w:rsid w:val="006D3AFA"/>
    <w:rsid w:val="006D3B19"/>
    <w:rsid w:val="006D6F46"/>
    <w:rsid w:val="006E03A9"/>
    <w:rsid w:val="006E0F4E"/>
    <w:rsid w:val="006E229D"/>
    <w:rsid w:val="006E4D44"/>
    <w:rsid w:val="006E6576"/>
    <w:rsid w:val="006E703B"/>
    <w:rsid w:val="006E7333"/>
    <w:rsid w:val="006E74D4"/>
    <w:rsid w:val="006F03C7"/>
    <w:rsid w:val="006F2EF3"/>
    <w:rsid w:val="006F3536"/>
    <w:rsid w:val="006F58B5"/>
    <w:rsid w:val="006F5A5C"/>
    <w:rsid w:val="006F6F8B"/>
    <w:rsid w:val="006F7266"/>
    <w:rsid w:val="006F7A55"/>
    <w:rsid w:val="007023BA"/>
    <w:rsid w:val="00702AB9"/>
    <w:rsid w:val="00702F83"/>
    <w:rsid w:val="007041FC"/>
    <w:rsid w:val="007049C5"/>
    <w:rsid w:val="00707191"/>
    <w:rsid w:val="007102E6"/>
    <w:rsid w:val="007109AE"/>
    <w:rsid w:val="007112E5"/>
    <w:rsid w:val="00711821"/>
    <w:rsid w:val="00716AE2"/>
    <w:rsid w:val="00717261"/>
    <w:rsid w:val="007207D3"/>
    <w:rsid w:val="007216A3"/>
    <w:rsid w:val="00721ED9"/>
    <w:rsid w:val="00722AFB"/>
    <w:rsid w:val="00725F94"/>
    <w:rsid w:val="00726AA7"/>
    <w:rsid w:val="00727CCE"/>
    <w:rsid w:val="00727F8A"/>
    <w:rsid w:val="007331B2"/>
    <w:rsid w:val="00734E8A"/>
    <w:rsid w:val="00736254"/>
    <w:rsid w:val="00736B1B"/>
    <w:rsid w:val="00736C1E"/>
    <w:rsid w:val="00743E51"/>
    <w:rsid w:val="007443E1"/>
    <w:rsid w:val="0075082A"/>
    <w:rsid w:val="00750BEE"/>
    <w:rsid w:val="007515BC"/>
    <w:rsid w:val="00752139"/>
    <w:rsid w:val="0075346A"/>
    <w:rsid w:val="00754220"/>
    <w:rsid w:val="00754304"/>
    <w:rsid w:val="00755FD8"/>
    <w:rsid w:val="00756C7E"/>
    <w:rsid w:val="00760E09"/>
    <w:rsid w:val="00761D4B"/>
    <w:rsid w:val="00763C74"/>
    <w:rsid w:val="00766777"/>
    <w:rsid w:val="00772A37"/>
    <w:rsid w:val="00775963"/>
    <w:rsid w:val="007762C8"/>
    <w:rsid w:val="007820E4"/>
    <w:rsid w:val="007841D4"/>
    <w:rsid w:val="00785D74"/>
    <w:rsid w:val="00786AEF"/>
    <w:rsid w:val="0079176A"/>
    <w:rsid w:val="0079326A"/>
    <w:rsid w:val="00794606"/>
    <w:rsid w:val="007A0FF9"/>
    <w:rsid w:val="007A24D9"/>
    <w:rsid w:val="007A2FEA"/>
    <w:rsid w:val="007A3286"/>
    <w:rsid w:val="007A368E"/>
    <w:rsid w:val="007B2E2B"/>
    <w:rsid w:val="007B3154"/>
    <w:rsid w:val="007B3E61"/>
    <w:rsid w:val="007B6D1A"/>
    <w:rsid w:val="007C23E1"/>
    <w:rsid w:val="007C2B82"/>
    <w:rsid w:val="007C44AB"/>
    <w:rsid w:val="007C4BA2"/>
    <w:rsid w:val="007C4F42"/>
    <w:rsid w:val="007C75A5"/>
    <w:rsid w:val="007D164F"/>
    <w:rsid w:val="007D38DD"/>
    <w:rsid w:val="007D5CF8"/>
    <w:rsid w:val="007E2135"/>
    <w:rsid w:val="007E265E"/>
    <w:rsid w:val="007E41C6"/>
    <w:rsid w:val="007E443C"/>
    <w:rsid w:val="007E641F"/>
    <w:rsid w:val="007E6ACD"/>
    <w:rsid w:val="007F0127"/>
    <w:rsid w:val="007F0E4D"/>
    <w:rsid w:val="007F16AF"/>
    <w:rsid w:val="007F39DE"/>
    <w:rsid w:val="007F65FC"/>
    <w:rsid w:val="00800C45"/>
    <w:rsid w:val="0080147E"/>
    <w:rsid w:val="008023BC"/>
    <w:rsid w:val="00804515"/>
    <w:rsid w:val="00806C01"/>
    <w:rsid w:val="00807003"/>
    <w:rsid w:val="008073AE"/>
    <w:rsid w:val="00811A2D"/>
    <w:rsid w:val="0081251A"/>
    <w:rsid w:val="00812605"/>
    <w:rsid w:val="00813885"/>
    <w:rsid w:val="00817D1C"/>
    <w:rsid w:val="00820B4E"/>
    <w:rsid w:val="0083069B"/>
    <w:rsid w:val="00830B52"/>
    <w:rsid w:val="00834558"/>
    <w:rsid w:val="00835778"/>
    <w:rsid w:val="00836916"/>
    <w:rsid w:val="008436FC"/>
    <w:rsid w:val="00843C16"/>
    <w:rsid w:val="00844ACA"/>
    <w:rsid w:val="008479C1"/>
    <w:rsid w:val="00850EA3"/>
    <w:rsid w:val="00861326"/>
    <w:rsid w:val="00867806"/>
    <w:rsid w:val="00872ADB"/>
    <w:rsid w:val="008773CF"/>
    <w:rsid w:val="008841B6"/>
    <w:rsid w:val="00884602"/>
    <w:rsid w:val="00884FEC"/>
    <w:rsid w:val="00885E94"/>
    <w:rsid w:val="00887633"/>
    <w:rsid w:val="008927AC"/>
    <w:rsid w:val="00897CCB"/>
    <w:rsid w:val="008A0EBE"/>
    <w:rsid w:val="008A6CCA"/>
    <w:rsid w:val="008A72B3"/>
    <w:rsid w:val="008B05F1"/>
    <w:rsid w:val="008B18C6"/>
    <w:rsid w:val="008B4F8C"/>
    <w:rsid w:val="008B59C3"/>
    <w:rsid w:val="008B6701"/>
    <w:rsid w:val="008B674C"/>
    <w:rsid w:val="008C10AD"/>
    <w:rsid w:val="008C3931"/>
    <w:rsid w:val="008C41C0"/>
    <w:rsid w:val="008C477E"/>
    <w:rsid w:val="008C4FF9"/>
    <w:rsid w:val="008C52F1"/>
    <w:rsid w:val="008C6E40"/>
    <w:rsid w:val="008C6F35"/>
    <w:rsid w:val="008D28DF"/>
    <w:rsid w:val="008D2ABA"/>
    <w:rsid w:val="008E64CC"/>
    <w:rsid w:val="008E6612"/>
    <w:rsid w:val="008E6C17"/>
    <w:rsid w:val="008E6CC7"/>
    <w:rsid w:val="008F081E"/>
    <w:rsid w:val="008F11DE"/>
    <w:rsid w:val="008F5B29"/>
    <w:rsid w:val="008F5FAA"/>
    <w:rsid w:val="008F683A"/>
    <w:rsid w:val="00900BA3"/>
    <w:rsid w:val="00902AF8"/>
    <w:rsid w:val="009047AE"/>
    <w:rsid w:val="00905A80"/>
    <w:rsid w:val="009063AA"/>
    <w:rsid w:val="0091061A"/>
    <w:rsid w:val="00917342"/>
    <w:rsid w:val="00921115"/>
    <w:rsid w:val="0092278E"/>
    <w:rsid w:val="00923567"/>
    <w:rsid w:val="0092563A"/>
    <w:rsid w:val="00925D8C"/>
    <w:rsid w:val="009270C7"/>
    <w:rsid w:val="009278EC"/>
    <w:rsid w:val="00927DCB"/>
    <w:rsid w:val="00930E21"/>
    <w:rsid w:val="009310E9"/>
    <w:rsid w:val="00931AF7"/>
    <w:rsid w:val="009331DF"/>
    <w:rsid w:val="009336E5"/>
    <w:rsid w:val="00936A54"/>
    <w:rsid w:val="00936E15"/>
    <w:rsid w:val="00937C3A"/>
    <w:rsid w:val="009464F9"/>
    <w:rsid w:val="009471F7"/>
    <w:rsid w:val="00951828"/>
    <w:rsid w:val="00952119"/>
    <w:rsid w:val="00954087"/>
    <w:rsid w:val="00955C29"/>
    <w:rsid w:val="00956209"/>
    <w:rsid w:val="00956477"/>
    <w:rsid w:val="009572F5"/>
    <w:rsid w:val="00960A19"/>
    <w:rsid w:val="009621B4"/>
    <w:rsid w:val="00965BDF"/>
    <w:rsid w:val="00967D63"/>
    <w:rsid w:val="00971F68"/>
    <w:rsid w:val="00972AB3"/>
    <w:rsid w:val="00972C5C"/>
    <w:rsid w:val="009743CA"/>
    <w:rsid w:val="009746F7"/>
    <w:rsid w:val="00974D43"/>
    <w:rsid w:val="009763AF"/>
    <w:rsid w:val="0098774E"/>
    <w:rsid w:val="009902C3"/>
    <w:rsid w:val="009929AF"/>
    <w:rsid w:val="00992C26"/>
    <w:rsid w:val="009941CA"/>
    <w:rsid w:val="00994850"/>
    <w:rsid w:val="009962CA"/>
    <w:rsid w:val="00997682"/>
    <w:rsid w:val="009A126E"/>
    <w:rsid w:val="009A37D2"/>
    <w:rsid w:val="009A51F1"/>
    <w:rsid w:val="009A6790"/>
    <w:rsid w:val="009A69D5"/>
    <w:rsid w:val="009B1821"/>
    <w:rsid w:val="009B2DB8"/>
    <w:rsid w:val="009B7054"/>
    <w:rsid w:val="009B78B1"/>
    <w:rsid w:val="009B7D06"/>
    <w:rsid w:val="009C0C78"/>
    <w:rsid w:val="009C351A"/>
    <w:rsid w:val="009C5520"/>
    <w:rsid w:val="009C5B12"/>
    <w:rsid w:val="009D1888"/>
    <w:rsid w:val="009D2C29"/>
    <w:rsid w:val="009D4526"/>
    <w:rsid w:val="009D473C"/>
    <w:rsid w:val="009E13BB"/>
    <w:rsid w:val="009E259F"/>
    <w:rsid w:val="009E31EC"/>
    <w:rsid w:val="009E5AA0"/>
    <w:rsid w:val="009E78B5"/>
    <w:rsid w:val="009F4FA8"/>
    <w:rsid w:val="009F588F"/>
    <w:rsid w:val="009F5D04"/>
    <w:rsid w:val="009F7FAE"/>
    <w:rsid w:val="00A0132E"/>
    <w:rsid w:val="00A05C2A"/>
    <w:rsid w:val="00A0628B"/>
    <w:rsid w:val="00A078BC"/>
    <w:rsid w:val="00A109AC"/>
    <w:rsid w:val="00A10F5D"/>
    <w:rsid w:val="00A11666"/>
    <w:rsid w:val="00A11B42"/>
    <w:rsid w:val="00A13711"/>
    <w:rsid w:val="00A13E4F"/>
    <w:rsid w:val="00A149D6"/>
    <w:rsid w:val="00A2033E"/>
    <w:rsid w:val="00A22386"/>
    <w:rsid w:val="00A22756"/>
    <w:rsid w:val="00A23ED4"/>
    <w:rsid w:val="00A2538A"/>
    <w:rsid w:val="00A256E1"/>
    <w:rsid w:val="00A2719F"/>
    <w:rsid w:val="00A27BAE"/>
    <w:rsid w:val="00A3033E"/>
    <w:rsid w:val="00A3206A"/>
    <w:rsid w:val="00A330CD"/>
    <w:rsid w:val="00A34965"/>
    <w:rsid w:val="00A3717A"/>
    <w:rsid w:val="00A375D6"/>
    <w:rsid w:val="00A4115C"/>
    <w:rsid w:val="00A415D8"/>
    <w:rsid w:val="00A43D27"/>
    <w:rsid w:val="00A447ED"/>
    <w:rsid w:val="00A45AB4"/>
    <w:rsid w:val="00A51408"/>
    <w:rsid w:val="00A54AFE"/>
    <w:rsid w:val="00A54F13"/>
    <w:rsid w:val="00A56ED4"/>
    <w:rsid w:val="00A57A65"/>
    <w:rsid w:val="00A65F6B"/>
    <w:rsid w:val="00A7535B"/>
    <w:rsid w:val="00A77680"/>
    <w:rsid w:val="00A81734"/>
    <w:rsid w:val="00A81BB3"/>
    <w:rsid w:val="00A81BE8"/>
    <w:rsid w:val="00A856A5"/>
    <w:rsid w:val="00A8583B"/>
    <w:rsid w:val="00A85A53"/>
    <w:rsid w:val="00A87092"/>
    <w:rsid w:val="00A879CB"/>
    <w:rsid w:val="00A9070F"/>
    <w:rsid w:val="00A92EF9"/>
    <w:rsid w:val="00A948B9"/>
    <w:rsid w:val="00A95BFA"/>
    <w:rsid w:val="00A970BE"/>
    <w:rsid w:val="00AA108C"/>
    <w:rsid w:val="00AA11FF"/>
    <w:rsid w:val="00AA4252"/>
    <w:rsid w:val="00AA67A6"/>
    <w:rsid w:val="00AB0CDB"/>
    <w:rsid w:val="00AB242C"/>
    <w:rsid w:val="00AB3B2E"/>
    <w:rsid w:val="00AB40FD"/>
    <w:rsid w:val="00AB6E0E"/>
    <w:rsid w:val="00AC12B8"/>
    <w:rsid w:val="00AC45DA"/>
    <w:rsid w:val="00AC5A4E"/>
    <w:rsid w:val="00AD028D"/>
    <w:rsid w:val="00AD15B8"/>
    <w:rsid w:val="00AE3691"/>
    <w:rsid w:val="00AE62D5"/>
    <w:rsid w:val="00AF3827"/>
    <w:rsid w:val="00AF4139"/>
    <w:rsid w:val="00AF5099"/>
    <w:rsid w:val="00B000F4"/>
    <w:rsid w:val="00B01DE7"/>
    <w:rsid w:val="00B05600"/>
    <w:rsid w:val="00B05F7F"/>
    <w:rsid w:val="00B06C72"/>
    <w:rsid w:val="00B06CAE"/>
    <w:rsid w:val="00B1417E"/>
    <w:rsid w:val="00B15A56"/>
    <w:rsid w:val="00B17D48"/>
    <w:rsid w:val="00B17E29"/>
    <w:rsid w:val="00B21AFD"/>
    <w:rsid w:val="00B22CFD"/>
    <w:rsid w:val="00B301E8"/>
    <w:rsid w:val="00B335FD"/>
    <w:rsid w:val="00B336B9"/>
    <w:rsid w:val="00B363B4"/>
    <w:rsid w:val="00B44005"/>
    <w:rsid w:val="00B52F73"/>
    <w:rsid w:val="00B624F1"/>
    <w:rsid w:val="00B65971"/>
    <w:rsid w:val="00B65DFB"/>
    <w:rsid w:val="00B6671B"/>
    <w:rsid w:val="00B6785B"/>
    <w:rsid w:val="00B67B7D"/>
    <w:rsid w:val="00B7045B"/>
    <w:rsid w:val="00B70745"/>
    <w:rsid w:val="00B81280"/>
    <w:rsid w:val="00B86567"/>
    <w:rsid w:val="00B9128C"/>
    <w:rsid w:val="00B9141E"/>
    <w:rsid w:val="00B917B4"/>
    <w:rsid w:val="00B92502"/>
    <w:rsid w:val="00B92A5B"/>
    <w:rsid w:val="00B95835"/>
    <w:rsid w:val="00BA03BB"/>
    <w:rsid w:val="00BA03BC"/>
    <w:rsid w:val="00BA0D81"/>
    <w:rsid w:val="00BA0DE4"/>
    <w:rsid w:val="00BA2071"/>
    <w:rsid w:val="00BA2DD0"/>
    <w:rsid w:val="00BA471D"/>
    <w:rsid w:val="00BA75C9"/>
    <w:rsid w:val="00BB0441"/>
    <w:rsid w:val="00BB0A7F"/>
    <w:rsid w:val="00BB1E50"/>
    <w:rsid w:val="00BB38F2"/>
    <w:rsid w:val="00BC1E71"/>
    <w:rsid w:val="00BC2D83"/>
    <w:rsid w:val="00BC6584"/>
    <w:rsid w:val="00BD47C8"/>
    <w:rsid w:val="00BD668B"/>
    <w:rsid w:val="00BE2E9C"/>
    <w:rsid w:val="00BE544F"/>
    <w:rsid w:val="00BE5866"/>
    <w:rsid w:val="00BE5AED"/>
    <w:rsid w:val="00BF05E6"/>
    <w:rsid w:val="00BF10E5"/>
    <w:rsid w:val="00BF30BE"/>
    <w:rsid w:val="00BF4931"/>
    <w:rsid w:val="00BF668C"/>
    <w:rsid w:val="00BF6E60"/>
    <w:rsid w:val="00BF7593"/>
    <w:rsid w:val="00C00357"/>
    <w:rsid w:val="00C04D56"/>
    <w:rsid w:val="00C0511F"/>
    <w:rsid w:val="00C0611E"/>
    <w:rsid w:val="00C1185C"/>
    <w:rsid w:val="00C1345F"/>
    <w:rsid w:val="00C160F4"/>
    <w:rsid w:val="00C2278D"/>
    <w:rsid w:val="00C2306F"/>
    <w:rsid w:val="00C230E0"/>
    <w:rsid w:val="00C26FB4"/>
    <w:rsid w:val="00C35AB3"/>
    <w:rsid w:val="00C3667F"/>
    <w:rsid w:val="00C41283"/>
    <w:rsid w:val="00C41988"/>
    <w:rsid w:val="00C41F7F"/>
    <w:rsid w:val="00C4609B"/>
    <w:rsid w:val="00C477E0"/>
    <w:rsid w:val="00C50650"/>
    <w:rsid w:val="00C5169D"/>
    <w:rsid w:val="00C52691"/>
    <w:rsid w:val="00C55FB8"/>
    <w:rsid w:val="00C563F0"/>
    <w:rsid w:val="00C61130"/>
    <w:rsid w:val="00C61589"/>
    <w:rsid w:val="00C617AE"/>
    <w:rsid w:val="00C61BEF"/>
    <w:rsid w:val="00C64C14"/>
    <w:rsid w:val="00C724D8"/>
    <w:rsid w:val="00C73B2A"/>
    <w:rsid w:val="00C74339"/>
    <w:rsid w:val="00C743A7"/>
    <w:rsid w:val="00C7741B"/>
    <w:rsid w:val="00C77E87"/>
    <w:rsid w:val="00C826DE"/>
    <w:rsid w:val="00C831C1"/>
    <w:rsid w:val="00C84133"/>
    <w:rsid w:val="00C86D24"/>
    <w:rsid w:val="00C878EC"/>
    <w:rsid w:val="00C90380"/>
    <w:rsid w:val="00C93EAF"/>
    <w:rsid w:val="00C95548"/>
    <w:rsid w:val="00C97A73"/>
    <w:rsid w:val="00C97A83"/>
    <w:rsid w:val="00C97EE3"/>
    <w:rsid w:val="00CA0CC4"/>
    <w:rsid w:val="00CA357F"/>
    <w:rsid w:val="00CA3B7C"/>
    <w:rsid w:val="00CA4F30"/>
    <w:rsid w:val="00CA5F45"/>
    <w:rsid w:val="00CA6C1B"/>
    <w:rsid w:val="00CA7C67"/>
    <w:rsid w:val="00CB0347"/>
    <w:rsid w:val="00CB0A36"/>
    <w:rsid w:val="00CB0D2F"/>
    <w:rsid w:val="00CB1792"/>
    <w:rsid w:val="00CB1B1E"/>
    <w:rsid w:val="00CB1F9D"/>
    <w:rsid w:val="00CB681E"/>
    <w:rsid w:val="00CB6FD1"/>
    <w:rsid w:val="00CC15ED"/>
    <w:rsid w:val="00CC1DEA"/>
    <w:rsid w:val="00CC6FFD"/>
    <w:rsid w:val="00CD0F89"/>
    <w:rsid w:val="00CD11D4"/>
    <w:rsid w:val="00CD7B1E"/>
    <w:rsid w:val="00CE3FEF"/>
    <w:rsid w:val="00CE6CB8"/>
    <w:rsid w:val="00CF2F17"/>
    <w:rsid w:val="00CF3C8C"/>
    <w:rsid w:val="00CF6AE1"/>
    <w:rsid w:val="00CF7B5A"/>
    <w:rsid w:val="00D00080"/>
    <w:rsid w:val="00D0757E"/>
    <w:rsid w:val="00D11F71"/>
    <w:rsid w:val="00D13840"/>
    <w:rsid w:val="00D14FD2"/>
    <w:rsid w:val="00D22DF8"/>
    <w:rsid w:val="00D329BA"/>
    <w:rsid w:val="00D33A6B"/>
    <w:rsid w:val="00D36061"/>
    <w:rsid w:val="00D3693B"/>
    <w:rsid w:val="00D37CD6"/>
    <w:rsid w:val="00D37D98"/>
    <w:rsid w:val="00D4018D"/>
    <w:rsid w:val="00D411A6"/>
    <w:rsid w:val="00D42754"/>
    <w:rsid w:val="00D4290A"/>
    <w:rsid w:val="00D45C45"/>
    <w:rsid w:val="00D47A7A"/>
    <w:rsid w:val="00D55197"/>
    <w:rsid w:val="00D57D3A"/>
    <w:rsid w:val="00D62241"/>
    <w:rsid w:val="00D62A59"/>
    <w:rsid w:val="00D62C69"/>
    <w:rsid w:val="00D62DC7"/>
    <w:rsid w:val="00D6390D"/>
    <w:rsid w:val="00D70215"/>
    <w:rsid w:val="00D758FD"/>
    <w:rsid w:val="00D80942"/>
    <w:rsid w:val="00D842DC"/>
    <w:rsid w:val="00D85E8B"/>
    <w:rsid w:val="00D8661A"/>
    <w:rsid w:val="00D90B68"/>
    <w:rsid w:val="00D925DC"/>
    <w:rsid w:val="00D94416"/>
    <w:rsid w:val="00D959A2"/>
    <w:rsid w:val="00D962E6"/>
    <w:rsid w:val="00DA5D44"/>
    <w:rsid w:val="00DA5FC5"/>
    <w:rsid w:val="00DA64B7"/>
    <w:rsid w:val="00DB2C0A"/>
    <w:rsid w:val="00DB5405"/>
    <w:rsid w:val="00DB615C"/>
    <w:rsid w:val="00DB6F49"/>
    <w:rsid w:val="00DB7B43"/>
    <w:rsid w:val="00DC3E78"/>
    <w:rsid w:val="00DC41E0"/>
    <w:rsid w:val="00DC4698"/>
    <w:rsid w:val="00DC511F"/>
    <w:rsid w:val="00DC5434"/>
    <w:rsid w:val="00DC675F"/>
    <w:rsid w:val="00DC7CC3"/>
    <w:rsid w:val="00DD387B"/>
    <w:rsid w:val="00DD3EBB"/>
    <w:rsid w:val="00DD70F4"/>
    <w:rsid w:val="00DD7D32"/>
    <w:rsid w:val="00DE0B88"/>
    <w:rsid w:val="00DF0177"/>
    <w:rsid w:val="00DF0A78"/>
    <w:rsid w:val="00DF1BFA"/>
    <w:rsid w:val="00DF2A24"/>
    <w:rsid w:val="00E00FEC"/>
    <w:rsid w:val="00E06AAA"/>
    <w:rsid w:val="00E113AF"/>
    <w:rsid w:val="00E1358A"/>
    <w:rsid w:val="00E13F23"/>
    <w:rsid w:val="00E14650"/>
    <w:rsid w:val="00E167C9"/>
    <w:rsid w:val="00E228A0"/>
    <w:rsid w:val="00E259FC"/>
    <w:rsid w:val="00E26D38"/>
    <w:rsid w:val="00E309D8"/>
    <w:rsid w:val="00E33EDC"/>
    <w:rsid w:val="00E346A0"/>
    <w:rsid w:val="00E37101"/>
    <w:rsid w:val="00E424A6"/>
    <w:rsid w:val="00E4636E"/>
    <w:rsid w:val="00E502C1"/>
    <w:rsid w:val="00E527D1"/>
    <w:rsid w:val="00E53A0E"/>
    <w:rsid w:val="00E53F83"/>
    <w:rsid w:val="00E54E02"/>
    <w:rsid w:val="00E55529"/>
    <w:rsid w:val="00E5638B"/>
    <w:rsid w:val="00E569D4"/>
    <w:rsid w:val="00E577C1"/>
    <w:rsid w:val="00E664D8"/>
    <w:rsid w:val="00E66DDF"/>
    <w:rsid w:val="00E71CA6"/>
    <w:rsid w:val="00E7526B"/>
    <w:rsid w:val="00E75B4E"/>
    <w:rsid w:val="00E76845"/>
    <w:rsid w:val="00E80079"/>
    <w:rsid w:val="00E806EB"/>
    <w:rsid w:val="00E8086E"/>
    <w:rsid w:val="00E812F4"/>
    <w:rsid w:val="00E85269"/>
    <w:rsid w:val="00E855C3"/>
    <w:rsid w:val="00E85B96"/>
    <w:rsid w:val="00E872EE"/>
    <w:rsid w:val="00E91299"/>
    <w:rsid w:val="00E91B1F"/>
    <w:rsid w:val="00E96192"/>
    <w:rsid w:val="00EA0274"/>
    <w:rsid w:val="00EA02C8"/>
    <w:rsid w:val="00EA25EC"/>
    <w:rsid w:val="00EA3487"/>
    <w:rsid w:val="00EA45A5"/>
    <w:rsid w:val="00EA47E5"/>
    <w:rsid w:val="00EA6191"/>
    <w:rsid w:val="00EA62C9"/>
    <w:rsid w:val="00EB1424"/>
    <w:rsid w:val="00EB295E"/>
    <w:rsid w:val="00EB2DD6"/>
    <w:rsid w:val="00EB6F69"/>
    <w:rsid w:val="00EB7001"/>
    <w:rsid w:val="00EC0680"/>
    <w:rsid w:val="00EC0E20"/>
    <w:rsid w:val="00EC29D4"/>
    <w:rsid w:val="00EC3873"/>
    <w:rsid w:val="00EC5673"/>
    <w:rsid w:val="00EC585C"/>
    <w:rsid w:val="00EC5D74"/>
    <w:rsid w:val="00EC67D6"/>
    <w:rsid w:val="00EC72EE"/>
    <w:rsid w:val="00ED42F5"/>
    <w:rsid w:val="00ED5207"/>
    <w:rsid w:val="00EE235B"/>
    <w:rsid w:val="00EF04D1"/>
    <w:rsid w:val="00EF1A60"/>
    <w:rsid w:val="00EF2036"/>
    <w:rsid w:val="00F0088C"/>
    <w:rsid w:val="00F044CB"/>
    <w:rsid w:val="00F04A15"/>
    <w:rsid w:val="00F063C9"/>
    <w:rsid w:val="00F12077"/>
    <w:rsid w:val="00F12D5E"/>
    <w:rsid w:val="00F140FB"/>
    <w:rsid w:val="00F1489D"/>
    <w:rsid w:val="00F17ECD"/>
    <w:rsid w:val="00F22B88"/>
    <w:rsid w:val="00F23CED"/>
    <w:rsid w:val="00F23E46"/>
    <w:rsid w:val="00F242EC"/>
    <w:rsid w:val="00F25910"/>
    <w:rsid w:val="00F312B1"/>
    <w:rsid w:val="00F365D5"/>
    <w:rsid w:val="00F36B4D"/>
    <w:rsid w:val="00F37E1C"/>
    <w:rsid w:val="00F4000F"/>
    <w:rsid w:val="00F40D03"/>
    <w:rsid w:val="00F447D3"/>
    <w:rsid w:val="00F45562"/>
    <w:rsid w:val="00F52E40"/>
    <w:rsid w:val="00F53D42"/>
    <w:rsid w:val="00F555CD"/>
    <w:rsid w:val="00F6173D"/>
    <w:rsid w:val="00F6188E"/>
    <w:rsid w:val="00F76222"/>
    <w:rsid w:val="00F76758"/>
    <w:rsid w:val="00F76FEC"/>
    <w:rsid w:val="00F80018"/>
    <w:rsid w:val="00F8156D"/>
    <w:rsid w:val="00F81E1F"/>
    <w:rsid w:val="00F82D38"/>
    <w:rsid w:val="00F83CA6"/>
    <w:rsid w:val="00F8417C"/>
    <w:rsid w:val="00F911D7"/>
    <w:rsid w:val="00F9262B"/>
    <w:rsid w:val="00F9283B"/>
    <w:rsid w:val="00F93CDE"/>
    <w:rsid w:val="00F93E6F"/>
    <w:rsid w:val="00F9740D"/>
    <w:rsid w:val="00FA5032"/>
    <w:rsid w:val="00FB0178"/>
    <w:rsid w:val="00FB0438"/>
    <w:rsid w:val="00FB071F"/>
    <w:rsid w:val="00FB0D67"/>
    <w:rsid w:val="00FB2DC8"/>
    <w:rsid w:val="00FB6FB9"/>
    <w:rsid w:val="00FC5957"/>
    <w:rsid w:val="00FC7E20"/>
    <w:rsid w:val="00FD1857"/>
    <w:rsid w:val="00FD2F11"/>
    <w:rsid w:val="00FD5499"/>
    <w:rsid w:val="00FE184B"/>
    <w:rsid w:val="00FE1E5A"/>
    <w:rsid w:val="00FE5012"/>
    <w:rsid w:val="00FE637F"/>
    <w:rsid w:val="00FE6638"/>
    <w:rsid w:val="00FF4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CAF66"/>
  <w15:docId w15:val="{8613AD40-B502-4550-85ED-8EF5E7F6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3A30"/>
    <w:pPr>
      <w:spacing w:after="160" w:line="259" w:lineRule="auto"/>
    </w:pPr>
    <w:rPr>
      <w:sz w:val="22"/>
      <w:szCs w:val="22"/>
    </w:rPr>
  </w:style>
  <w:style w:type="paragraph" w:styleId="Nadpis1">
    <w:name w:val="heading 1"/>
    <w:basedOn w:val="Normln"/>
    <w:next w:val="Normln"/>
    <w:link w:val="Nadpis1Char"/>
    <w:uiPriority w:val="9"/>
    <w:qFormat/>
    <w:rsid w:val="00461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qFormat/>
    <w:rsid w:val="006C50C1"/>
    <w:pPr>
      <w:keepNext/>
      <w:numPr>
        <w:ilvl w:val="2"/>
        <w:numId w:val="1"/>
      </w:numPr>
      <w:spacing w:before="240" w:after="60" w:line="240" w:lineRule="auto"/>
      <w:outlineLvl w:val="2"/>
    </w:pPr>
    <w:rPr>
      <w:rFonts w:ascii="Arial" w:hAnsi="Arial" w:cs="Arial"/>
      <w:b/>
      <w:bCs/>
      <w:sz w:val="26"/>
      <w:szCs w:val="26"/>
    </w:rPr>
  </w:style>
  <w:style w:type="paragraph" w:styleId="Nadpis4">
    <w:name w:val="heading 4"/>
    <w:basedOn w:val="Normln"/>
    <w:next w:val="Normln"/>
    <w:link w:val="Nadpis4Char"/>
    <w:uiPriority w:val="9"/>
    <w:qFormat/>
    <w:rsid w:val="006C50C1"/>
    <w:pPr>
      <w:keepNext/>
      <w:numPr>
        <w:ilvl w:val="3"/>
        <w:numId w:val="1"/>
      </w:numPr>
      <w:spacing w:before="240" w:after="60" w:line="240" w:lineRule="auto"/>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6C50C1"/>
    <w:pPr>
      <w:numPr>
        <w:ilvl w:val="4"/>
        <w:numId w:val="1"/>
      </w:numPr>
      <w:spacing w:before="240" w:after="60" w:line="240" w:lineRule="auto"/>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6C50C1"/>
    <w:pPr>
      <w:numPr>
        <w:ilvl w:val="5"/>
        <w:numId w:val="1"/>
      </w:numPr>
      <w:spacing w:before="240" w:after="60" w:line="240" w:lineRule="auto"/>
      <w:outlineLvl w:val="5"/>
    </w:pPr>
    <w:rPr>
      <w:rFonts w:ascii="Times New Roman" w:hAnsi="Times New Roman"/>
      <w:b/>
      <w:bCs/>
    </w:rPr>
  </w:style>
  <w:style w:type="paragraph" w:styleId="Nadpis7">
    <w:name w:val="heading 7"/>
    <w:basedOn w:val="Normln"/>
    <w:next w:val="Normln"/>
    <w:link w:val="Nadpis7Char"/>
    <w:uiPriority w:val="9"/>
    <w:qFormat/>
    <w:rsid w:val="006C50C1"/>
    <w:pPr>
      <w:numPr>
        <w:ilvl w:val="6"/>
        <w:numId w:val="1"/>
      </w:numPr>
      <w:spacing w:before="240" w:after="60" w:line="240" w:lineRule="auto"/>
      <w:outlineLvl w:val="6"/>
    </w:pPr>
    <w:rPr>
      <w:rFonts w:ascii="Times New Roman" w:hAnsi="Times New Roman"/>
      <w:sz w:val="24"/>
      <w:szCs w:val="24"/>
    </w:rPr>
  </w:style>
  <w:style w:type="paragraph" w:styleId="Nadpis8">
    <w:name w:val="heading 8"/>
    <w:basedOn w:val="Normln"/>
    <w:next w:val="Normln"/>
    <w:link w:val="Nadpis8Char"/>
    <w:uiPriority w:val="9"/>
    <w:qFormat/>
    <w:rsid w:val="006C50C1"/>
    <w:pPr>
      <w:numPr>
        <w:ilvl w:val="7"/>
        <w:numId w:val="1"/>
      </w:numPr>
      <w:spacing w:before="240" w:after="60" w:line="240" w:lineRule="auto"/>
      <w:outlineLvl w:val="7"/>
    </w:pPr>
    <w:rPr>
      <w:rFonts w:ascii="Times New Roman" w:hAnsi="Times New Roman"/>
      <w:i/>
      <w:iCs/>
      <w:sz w:val="24"/>
      <w:szCs w:val="24"/>
    </w:rPr>
  </w:style>
  <w:style w:type="paragraph" w:styleId="Nadpis9">
    <w:name w:val="heading 9"/>
    <w:basedOn w:val="Normln"/>
    <w:next w:val="Normln"/>
    <w:link w:val="Nadpis9Char"/>
    <w:uiPriority w:val="9"/>
    <w:qFormat/>
    <w:rsid w:val="006C50C1"/>
    <w:pPr>
      <w:numPr>
        <w:ilvl w:val="8"/>
        <w:numId w:val="1"/>
      </w:numPr>
      <w:spacing w:before="240" w:after="60" w:line="240" w:lineRule="auto"/>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6C50C1"/>
    <w:rPr>
      <w:rFonts w:ascii="Arial" w:hAnsi="Arial" w:cs="Arial"/>
      <w:b/>
      <w:bCs/>
      <w:sz w:val="26"/>
      <w:szCs w:val="26"/>
    </w:rPr>
  </w:style>
  <w:style w:type="character" w:customStyle="1" w:styleId="Nadpis4Char">
    <w:name w:val="Nadpis 4 Char"/>
    <w:link w:val="Nadpis4"/>
    <w:uiPriority w:val="9"/>
    <w:rsid w:val="006C50C1"/>
    <w:rPr>
      <w:rFonts w:ascii="Times New Roman" w:hAnsi="Times New Roman" w:cs="Times New Roman"/>
      <w:b/>
      <w:bCs/>
      <w:sz w:val="28"/>
      <w:szCs w:val="28"/>
    </w:rPr>
  </w:style>
  <w:style w:type="character" w:customStyle="1" w:styleId="Nadpis5Char">
    <w:name w:val="Nadpis 5 Char"/>
    <w:link w:val="Nadpis5"/>
    <w:uiPriority w:val="9"/>
    <w:rsid w:val="006C50C1"/>
    <w:rPr>
      <w:rFonts w:ascii="Times New Roman" w:hAnsi="Times New Roman" w:cs="Times New Roman"/>
      <w:b/>
      <w:bCs/>
      <w:i/>
      <w:iCs/>
      <w:sz w:val="26"/>
      <w:szCs w:val="26"/>
    </w:rPr>
  </w:style>
  <w:style w:type="character" w:customStyle="1" w:styleId="Nadpis6Char">
    <w:name w:val="Nadpis 6 Char"/>
    <w:link w:val="Nadpis6"/>
    <w:uiPriority w:val="9"/>
    <w:rsid w:val="006C50C1"/>
    <w:rPr>
      <w:rFonts w:ascii="Times New Roman" w:hAnsi="Times New Roman" w:cs="Times New Roman"/>
      <w:b/>
      <w:bCs/>
    </w:rPr>
  </w:style>
  <w:style w:type="character" w:customStyle="1" w:styleId="Nadpis7Char">
    <w:name w:val="Nadpis 7 Char"/>
    <w:link w:val="Nadpis7"/>
    <w:uiPriority w:val="9"/>
    <w:rsid w:val="006C50C1"/>
    <w:rPr>
      <w:rFonts w:ascii="Times New Roman" w:hAnsi="Times New Roman" w:cs="Times New Roman"/>
      <w:sz w:val="24"/>
      <w:szCs w:val="24"/>
    </w:rPr>
  </w:style>
  <w:style w:type="character" w:customStyle="1" w:styleId="Nadpis8Char">
    <w:name w:val="Nadpis 8 Char"/>
    <w:link w:val="Nadpis8"/>
    <w:uiPriority w:val="9"/>
    <w:rsid w:val="006C50C1"/>
    <w:rPr>
      <w:rFonts w:ascii="Times New Roman" w:hAnsi="Times New Roman" w:cs="Times New Roman"/>
      <w:i/>
      <w:iCs/>
      <w:sz w:val="24"/>
      <w:szCs w:val="24"/>
    </w:rPr>
  </w:style>
  <w:style w:type="character" w:customStyle="1" w:styleId="Nadpis9Char">
    <w:name w:val="Nadpis 9 Char"/>
    <w:link w:val="Nadpis9"/>
    <w:uiPriority w:val="9"/>
    <w:rsid w:val="006C50C1"/>
    <w:rPr>
      <w:rFonts w:ascii="Arial" w:hAnsi="Arial" w:cs="Arial"/>
    </w:rPr>
  </w:style>
  <w:style w:type="character" w:styleId="Odkaznakoment">
    <w:name w:val="annotation reference"/>
    <w:uiPriority w:val="99"/>
    <w:semiHidden/>
    <w:unhideWhenUsed/>
    <w:rsid w:val="00590DFA"/>
    <w:rPr>
      <w:sz w:val="16"/>
      <w:szCs w:val="16"/>
    </w:rPr>
  </w:style>
  <w:style w:type="paragraph" w:styleId="Textkomente">
    <w:name w:val="annotation text"/>
    <w:basedOn w:val="Normln"/>
    <w:link w:val="TextkomenteChar"/>
    <w:uiPriority w:val="99"/>
    <w:unhideWhenUsed/>
    <w:rsid w:val="00590DFA"/>
    <w:rPr>
      <w:sz w:val="20"/>
      <w:szCs w:val="20"/>
    </w:rPr>
  </w:style>
  <w:style w:type="character" w:customStyle="1" w:styleId="TextkomenteChar">
    <w:name w:val="Text komentáře Char"/>
    <w:basedOn w:val="Standardnpsmoodstavce"/>
    <w:link w:val="Textkomente"/>
    <w:uiPriority w:val="99"/>
    <w:rsid w:val="00590DFA"/>
  </w:style>
  <w:style w:type="paragraph" w:styleId="Pedmtkomente">
    <w:name w:val="annotation subject"/>
    <w:basedOn w:val="Textkomente"/>
    <w:next w:val="Textkomente"/>
    <w:link w:val="PedmtkomenteChar"/>
    <w:uiPriority w:val="99"/>
    <w:semiHidden/>
    <w:unhideWhenUsed/>
    <w:rsid w:val="00590DFA"/>
    <w:rPr>
      <w:b/>
      <w:bCs/>
    </w:rPr>
  </w:style>
  <w:style w:type="character" w:customStyle="1" w:styleId="PedmtkomenteChar">
    <w:name w:val="Předmět komentáře Char"/>
    <w:link w:val="Pedmtkomente"/>
    <w:uiPriority w:val="99"/>
    <w:semiHidden/>
    <w:rsid w:val="00590DFA"/>
    <w:rPr>
      <w:b/>
      <w:bCs/>
    </w:rPr>
  </w:style>
  <w:style w:type="paragraph" w:styleId="Textbubliny">
    <w:name w:val="Balloon Text"/>
    <w:basedOn w:val="Normln"/>
    <w:link w:val="TextbublinyChar"/>
    <w:uiPriority w:val="99"/>
    <w:semiHidden/>
    <w:unhideWhenUsed/>
    <w:rsid w:val="00590DF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90DFA"/>
    <w:rPr>
      <w:rFonts w:ascii="Segoe UI" w:hAnsi="Segoe UI" w:cs="Segoe UI"/>
      <w:sz w:val="18"/>
      <w:szCs w:val="18"/>
    </w:rPr>
  </w:style>
  <w:style w:type="paragraph" w:customStyle="1" w:styleId="Default">
    <w:name w:val="Default"/>
    <w:rsid w:val="00305FC6"/>
    <w:pPr>
      <w:autoSpaceDE w:val="0"/>
      <w:autoSpaceDN w:val="0"/>
      <w:adjustRightInd w:val="0"/>
    </w:pPr>
    <w:rPr>
      <w:rFonts w:ascii="Verdana" w:eastAsia="Calibri" w:hAnsi="Verdana" w:cs="Verdana"/>
      <w:color w:val="000000"/>
      <w:sz w:val="24"/>
      <w:szCs w:val="24"/>
      <w:lang w:eastAsia="en-US"/>
    </w:rPr>
  </w:style>
  <w:style w:type="paragraph" w:styleId="Zhlav">
    <w:name w:val="header"/>
    <w:basedOn w:val="Normln"/>
    <w:link w:val="ZhlavChar"/>
    <w:uiPriority w:val="99"/>
    <w:unhideWhenUsed/>
    <w:rsid w:val="001506EF"/>
    <w:pPr>
      <w:tabs>
        <w:tab w:val="center" w:pos="4536"/>
        <w:tab w:val="right" w:pos="9072"/>
      </w:tabs>
    </w:pPr>
  </w:style>
  <w:style w:type="character" w:customStyle="1" w:styleId="ZhlavChar">
    <w:name w:val="Záhlaví Char"/>
    <w:link w:val="Zhlav"/>
    <w:uiPriority w:val="99"/>
    <w:rsid w:val="001506EF"/>
    <w:rPr>
      <w:sz w:val="22"/>
      <w:szCs w:val="22"/>
    </w:rPr>
  </w:style>
  <w:style w:type="paragraph" w:styleId="Zpat">
    <w:name w:val="footer"/>
    <w:basedOn w:val="Normln"/>
    <w:link w:val="ZpatChar"/>
    <w:uiPriority w:val="99"/>
    <w:unhideWhenUsed/>
    <w:rsid w:val="001506EF"/>
    <w:pPr>
      <w:tabs>
        <w:tab w:val="center" w:pos="4536"/>
        <w:tab w:val="right" w:pos="9072"/>
      </w:tabs>
    </w:pPr>
  </w:style>
  <w:style w:type="character" w:customStyle="1" w:styleId="ZpatChar">
    <w:name w:val="Zápatí Char"/>
    <w:link w:val="Zpat"/>
    <w:uiPriority w:val="99"/>
    <w:rsid w:val="001506EF"/>
    <w:rPr>
      <w:sz w:val="22"/>
      <w:szCs w:val="22"/>
    </w:rPr>
  </w:style>
  <w:style w:type="paragraph" w:styleId="Odstavecseseznamem">
    <w:name w:val="List Paragraph"/>
    <w:basedOn w:val="Normln"/>
    <w:qFormat/>
    <w:rsid w:val="009B7054"/>
    <w:pPr>
      <w:spacing w:after="0" w:line="240" w:lineRule="auto"/>
      <w:ind w:left="720"/>
      <w:contextualSpacing/>
    </w:pPr>
    <w:rPr>
      <w:rFonts w:ascii="Times New Roman" w:eastAsia="Calibri" w:hAnsi="Times New Roman"/>
      <w:sz w:val="24"/>
      <w:lang w:eastAsia="en-US"/>
    </w:rPr>
  </w:style>
  <w:style w:type="paragraph" w:styleId="Revize">
    <w:name w:val="Revision"/>
    <w:hidden/>
    <w:uiPriority w:val="99"/>
    <w:semiHidden/>
    <w:rsid w:val="00D11F71"/>
    <w:rPr>
      <w:sz w:val="22"/>
      <w:szCs w:val="22"/>
    </w:rPr>
  </w:style>
  <w:style w:type="paragraph" w:styleId="Zkladntext">
    <w:name w:val="Body Text"/>
    <w:basedOn w:val="Normln"/>
    <w:link w:val="ZkladntextChar"/>
    <w:semiHidden/>
    <w:rsid w:val="00A22386"/>
    <w:pPr>
      <w:spacing w:after="0" w:line="240" w:lineRule="auto"/>
      <w:jc w:val="both"/>
    </w:pPr>
    <w:rPr>
      <w:rFonts w:ascii="Times New Roman" w:hAnsi="Times New Roman"/>
      <w:sz w:val="24"/>
      <w:szCs w:val="24"/>
    </w:rPr>
  </w:style>
  <w:style w:type="character" w:customStyle="1" w:styleId="ZkladntextChar">
    <w:name w:val="Základní text Char"/>
    <w:basedOn w:val="Standardnpsmoodstavce"/>
    <w:link w:val="Zkladntext"/>
    <w:semiHidden/>
    <w:rsid w:val="00A22386"/>
    <w:rPr>
      <w:rFonts w:ascii="Times New Roman" w:hAnsi="Times New Roman"/>
      <w:sz w:val="24"/>
      <w:szCs w:val="24"/>
    </w:rPr>
  </w:style>
  <w:style w:type="paragraph" w:styleId="Textpoznpodarou">
    <w:name w:val="footnote text"/>
    <w:basedOn w:val="Normln"/>
    <w:link w:val="TextpoznpodarouChar"/>
    <w:uiPriority w:val="99"/>
    <w:semiHidden/>
    <w:unhideWhenUsed/>
    <w:rsid w:val="007D5CF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D5CF8"/>
  </w:style>
  <w:style w:type="character" w:styleId="Znakapoznpodarou">
    <w:name w:val="footnote reference"/>
    <w:basedOn w:val="Standardnpsmoodstavce"/>
    <w:uiPriority w:val="99"/>
    <w:semiHidden/>
    <w:unhideWhenUsed/>
    <w:rsid w:val="007D5CF8"/>
    <w:rPr>
      <w:vertAlign w:val="superscript"/>
    </w:rPr>
  </w:style>
  <w:style w:type="paragraph" w:customStyle="1" w:styleId="l15">
    <w:name w:val="l15"/>
    <w:basedOn w:val="Normln"/>
    <w:rsid w:val="00FE637F"/>
    <w:pPr>
      <w:spacing w:before="144" w:after="144" w:line="240" w:lineRule="auto"/>
      <w:jc w:val="both"/>
    </w:pPr>
    <w:rPr>
      <w:rFonts w:ascii="Times New Roman" w:hAnsi="Times New Roman"/>
      <w:sz w:val="24"/>
      <w:szCs w:val="24"/>
    </w:rPr>
  </w:style>
  <w:style w:type="character" w:styleId="PromnnHTML">
    <w:name w:val="HTML Variable"/>
    <w:basedOn w:val="Standardnpsmoodstavce"/>
    <w:uiPriority w:val="99"/>
    <w:semiHidden/>
    <w:unhideWhenUsed/>
    <w:rsid w:val="0011430A"/>
    <w:rPr>
      <w:i/>
      <w:iCs/>
    </w:rPr>
  </w:style>
  <w:style w:type="paragraph" w:styleId="Bezmezer">
    <w:name w:val="No Spacing"/>
    <w:uiPriority w:val="1"/>
    <w:qFormat/>
    <w:rsid w:val="00BF6E60"/>
    <w:rPr>
      <w:sz w:val="22"/>
      <w:szCs w:val="22"/>
    </w:rPr>
  </w:style>
  <w:style w:type="character" w:styleId="Hypertextovodkaz">
    <w:name w:val="Hyperlink"/>
    <w:basedOn w:val="Standardnpsmoodstavce"/>
    <w:uiPriority w:val="99"/>
    <w:unhideWhenUsed/>
    <w:rsid w:val="00154E20"/>
    <w:rPr>
      <w:strike w:val="0"/>
      <w:dstrike w:val="0"/>
      <w:color w:val="336699"/>
      <w:u w:val="none"/>
      <w:effect w:val="none"/>
    </w:rPr>
  </w:style>
  <w:style w:type="paragraph" w:customStyle="1" w:styleId="Standard">
    <w:name w:val="Standard"/>
    <w:rsid w:val="00380432"/>
    <w:pPr>
      <w:suppressAutoHyphens/>
      <w:autoSpaceDN w:val="0"/>
      <w:textAlignment w:val="baseline"/>
    </w:pPr>
    <w:rPr>
      <w:rFonts w:ascii="Arial" w:eastAsia="Calibri" w:hAnsi="Arial" w:cs="Arial"/>
      <w:kern w:val="3"/>
      <w:sz w:val="22"/>
      <w:szCs w:val="22"/>
      <w:lang w:eastAsia="zh-CN"/>
    </w:rPr>
  </w:style>
  <w:style w:type="character" w:customStyle="1" w:styleId="Nadpis1Char">
    <w:name w:val="Nadpis 1 Char"/>
    <w:basedOn w:val="Standardnpsmoodstavce"/>
    <w:link w:val="Nadpis1"/>
    <w:uiPriority w:val="9"/>
    <w:rsid w:val="00461B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8325">
      <w:bodyDiv w:val="1"/>
      <w:marLeft w:val="0"/>
      <w:marRight w:val="0"/>
      <w:marTop w:val="0"/>
      <w:marBottom w:val="0"/>
      <w:divBdr>
        <w:top w:val="none" w:sz="0" w:space="0" w:color="auto"/>
        <w:left w:val="none" w:sz="0" w:space="0" w:color="auto"/>
        <w:bottom w:val="none" w:sz="0" w:space="0" w:color="auto"/>
        <w:right w:val="none" w:sz="0" w:space="0" w:color="auto"/>
      </w:divBdr>
    </w:div>
    <w:div w:id="427165839">
      <w:bodyDiv w:val="1"/>
      <w:marLeft w:val="0"/>
      <w:marRight w:val="0"/>
      <w:marTop w:val="0"/>
      <w:marBottom w:val="0"/>
      <w:divBdr>
        <w:top w:val="none" w:sz="0" w:space="0" w:color="auto"/>
        <w:left w:val="none" w:sz="0" w:space="0" w:color="auto"/>
        <w:bottom w:val="none" w:sz="0" w:space="0" w:color="auto"/>
        <w:right w:val="none" w:sz="0" w:space="0" w:color="auto"/>
      </w:divBdr>
    </w:div>
    <w:div w:id="538081303">
      <w:bodyDiv w:val="1"/>
      <w:marLeft w:val="0"/>
      <w:marRight w:val="0"/>
      <w:marTop w:val="0"/>
      <w:marBottom w:val="0"/>
      <w:divBdr>
        <w:top w:val="none" w:sz="0" w:space="0" w:color="auto"/>
        <w:left w:val="none" w:sz="0" w:space="0" w:color="auto"/>
        <w:bottom w:val="none" w:sz="0" w:space="0" w:color="auto"/>
        <w:right w:val="none" w:sz="0" w:space="0" w:color="auto"/>
      </w:divBdr>
    </w:div>
    <w:div w:id="610552036">
      <w:bodyDiv w:val="1"/>
      <w:marLeft w:val="0"/>
      <w:marRight w:val="0"/>
      <w:marTop w:val="0"/>
      <w:marBottom w:val="0"/>
      <w:divBdr>
        <w:top w:val="none" w:sz="0" w:space="0" w:color="auto"/>
        <w:left w:val="none" w:sz="0" w:space="0" w:color="auto"/>
        <w:bottom w:val="none" w:sz="0" w:space="0" w:color="auto"/>
        <w:right w:val="none" w:sz="0" w:space="0" w:color="auto"/>
      </w:divBdr>
    </w:div>
    <w:div w:id="686907615">
      <w:bodyDiv w:val="1"/>
      <w:marLeft w:val="0"/>
      <w:marRight w:val="0"/>
      <w:marTop w:val="0"/>
      <w:marBottom w:val="0"/>
      <w:divBdr>
        <w:top w:val="none" w:sz="0" w:space="0" w:color="auto"/>
        <w:left w:val="none" w:sz="0" w:space="0" w:color="auto"/>
        <w:bottom w:val="none" w:sz="0" w:space="0" w:color="auto"/>
        <w:right w:val="none" w:sz="0" w:space="0" w:color="auto"/>
      </w:divBdr>
      <w:divsChild>
        <w:div w:id="1319840468">
          <w:marLeft w:val="0"/>
          <w:marRight w:val="0"/>
          <w:marTop w:val="0"/>
          <w:marBottom w:val="0"/>
          <w:divBdr>
            <w:top w:val="none" w:sz="0" w:space="0" w:color="auto"/>
            <w:left w:val="none" w:sz="0" w:space="0" w:color="auto"/>
            <w:bottom w:val="none" w:sz="0" w:space="0" w:color="auto"/>
            <w:right w:val="none" w:sz="0" w:space="0" w:color="auto"/>
          </w:divBdr>
          <w:divsChild>
            <w:div w:id="1850754939">
              <w:marLeft w:val="0"/>
              <w:marRight w:val="0"/>
              <w:marTop w:val="0"/>
              <w:marBottom w:val="0"/>
              <w:divBdr>
                <w:top w:val="none" w:sz="0" w:space="0" w:color="auto"/>
                <w:left w:val="none" w:sz="0" w:space="0" w:color="auto"/>
                <w:bottom w:val="none" w:sz="0" w:space="0" w:color="auto"/>
                <w:right w:val="none" w:sz="0" w:space="0" w:color="auto"/>
              </w:divBdr>
              <w:divsChild>
                <w:div w:id="398288476">
                  <w:marLeft w:val="0"/>
                  <w:marRight w:val="0"/>
                  <w:marTop w:val="100"/>
                  <w:marBottom w:val="100"/>
                  <w:divBdr>
                    <w:top w:val="none" w:sz="0" w:space="0" w:color="auto"/>
                    <w:left w:val="none" w:sz="0" w:space="0" w:color="auto"/>
                    <w:bottom w:val="none" w:sz="0" w:space="0" w:color="auto"/>
                    <w:right w:val="none" w:sz="0" w:space="0" w:color="auto"/>
                  </w:divBdr>
                  <w:divsChild>
                    <w:div w:id="1228225734">
                      <w:marLeft w:val="0"/>
                      <w:marRight w:val="0"/>
                      <w:marTop w:val="0"/>
                      <w:marBottom w:val="0"/>
                      <w:divBdr>
                        <w:top w:val="none" w:sz="0" w:space="0" w:color="auto"/>
                        <w:left w:val="none" w:sz="0" w:space="0" w:color="auto"/>
                        <w:bottom w:val="none" w:sz="0" w:space="0" w:color="auto"/>
                        <w:right w:val="none" w:sz="0" w:space="0" w:color="auto"/>
                      </w:divBdr>
                      <w:divsChild>
                        <w:div w:id="696351464">
                          <w:marLeft w:val="0"/>
                          <w:marRight w:val="0"/>
                          <w:marTop w:val="0"/>
                          <w:marBottom w:val="0"/>
                          <w:divBdr>
                            <w:top w:val="none" w:sz="0" w:space="0" w:color="auto"/>
                            <w:left w:val="none" w:sz="0" w:space="0" w:color="auto"/>
                            <w:bottom w:val="none" w:sz="0" w:space="0" w:color="auto"/>
                            <w:right w:val="none" w:sz="0" w:space="0" w:color="auto"/>
                          </w:divBdr>
                          <w:divsChild>
                            <w:div w:id="2126732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4575">
      <w:bodyDiv w:val="1"/>
      <w:marLeft w:val="0"/>
      <w:marRight w:val="0"/>
      <w:marTop w:val="0"/>
      <w:marBottom w:val="0"/>
      <w:divBdr>
        <w:top w:val="none" w:sz="0" w:space="0" w:color="auto"/>
        <w:left w:val="none" w:sz="0" w:space="0" w:color="auto"/>
        <w:bottom w:val="none" w:sz="0" w:space="0" w:color="auto"/>
        <w:right w:val="none" w:sz="0" w:space="0" w:color="auto"/>
      </w:divBdr>
    </w:div>
    <w:div w:id="768694641">
      <w:bodyDiv w:val="1"/>
      <w:marLeft w:val="0"/>
      <w:marRight w:val="0"/>
      <w:marTop w:val="0"/>
      <w:marBottom w:val="0"/>
      <w:divBdr>
        <w:top w:val="none" w:sz="0" w:space="0" w:color="auto"/>
        <w:left w:val="none" w:sz="0" w:space="0" w:color="auto"/>
        <w:bottom w:val="none" w:sz="0" w:space="0" w:color="auto"/>
        <w:right w:val="none" w:sz="0" w:space="0" w:color="auto"/>
      </w:divBdr>
    </w:div>
    <w:div w:id="871070845">
      <w:bodyDiv w:val="1"/>
      <w:marLeft w:val="0"/>
      <w:marRight w:val="0"/>
      <w:marTop w:val="0"/>
      <w:marBottom w:val="0"/>
      <w:divBdr>
        <w:top w:val="none" w:sz="0" w:space="0" w:color="auto"/>
        <w:left w:val="none" w:sz="0" w:space="0" w:color="auto"/>
        <w:bottom w:val="none" w:sz="0" w:space="0" w:color="auto"/>
        <w:right w:val="none" w:sz="0" w:space="0" w:color="auto"/>
      </w:divBdr>
    </w:div>
    <w:div w:id="1108893459">
      <w:bodyDiv w:val="1"/>
      <w:marLeft w:val="0"/>
      <w:marRight w:val="0"/>
      <w:marTop w:val="0"/>
      <w:marBottom w:val="0"/>
      <w:divBdr>
        <w:top w:val="none" w:sz="0" w:space="0" w:color="auto"/>
        <w:left w:val="none" w:sz="0" w:space="0" w:color="auto"/>
        <w:bottom w:val="none" w:sz="0" w:space="0" w:color="auto"/>
        <w:right w:val="none" w:sz="0" w:space="0" w:color="auto"/>
      </w:divBdr>
    </w:div>
    <w:div w:id="1324698263">
      <w:bodyDiv w:val="1"/>
      <w:marLeft w:val="0"/>
      <w:marRight w:val="0"/>
      <w:marTop w:val="0"/>
      <w:marBottom w:val="0"/>
      <w:divBdr>
        <w:top w:val="none" w:sz="0" w:space="0" w:color="auto"/>
        <w:left w:val="none" w:sz="0" w:space="0" w:color="auto"/>
        <w:bottom w:val="none" w:sz="0" w:space="0" w:color="auto"/>
        <w:right w:val="none" w:sz="0" w:space="0" w:color="auto"/>
      </w:divBdr>
    </w:div>
    <w:div w:id="1539203364">
      <w:bodyDiv w:val="1"/>
      <w:marLeft w:val="0"/>
      <w:marRight w:val="0"/>
      <w:marTop w:val="0"/>
      <w:marBottom w:val="0"/>
      <w:divBdr>
        <w:top w:val="none" w:sz="0" w:space="0" w:color="auto"/>
        <w:left w:val="none" w:sz="0" w:space="0" w:color="auto"/>
        <w:bottom w:val="none" w:sz="0" w:space="0" w:color="auto"/>
        <w:right w:val="none" w:sz="0" w:space="0" w:color="auto"/>
      </w:divBdr>
    </w:div>
    <w:div w:id="21024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A1C1-6AB0-4F88-ADDA-5C67BF68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117</Pages>
  <Words>48670</Words>
  <Characters>287157</Characters>
  <Application>Microsoft Office Word</Application>
  <DocSecurity>0</DocSecurity>
  <Lines>2392</Lines>
  <Paragraphs>670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Záděrová Markéta</dc:creator>
  <cp:lastModifiedBy>Záděrová Markéta</cp:lastModifiedBy>
  <cp:revision>3</cp:revision>
  <cp:lastPrinted>2018-09-24T10:34:00Z</cp:lastPrinted>
  <dcterms:created xsi:type="dcterms:W3CDTF">2020-01-07T08:49:00Z</dcterms:created>
  <dcterms:modified xsi:type="dcterms:W3CDTF">2020-01-07T09:08:00Z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Owner">
    <vt:lpwstr>01022@ukzuz.cz</vt:lpwstr>
  </property>
  <property fmtid="{D5CDD505-2E9C-101B-9397-08002B2CF9AE}" pid="5" name="MSIP_Label_ddfdcfce-ddd9-46fd-a41e-890a4587f248_SetDate">
    <vt:lpwstr>2019-06-03T16:28:49.0074673Z</vt:lpwstr>
  </property>
  <property fmtid="{D5CDD505-2E9C-101B-9397-08002B2CF9AE}" pid="6" name="MSIP_Label_ddfdcfce-ddd9-46fd-a41e-890a4587f248_Name">
    <vt:lpwstr>General</vt:lpwstr>
  </property>
  <property fmtid="{D5CDD505-2E9C-101B-9397-08002B2CF9AE}" pid="7" name="MSIP_Label_ddfdcfce-ddd9-46fd-a41e-890a4587f248_Application">
    <vt:lpwstr>Microsoft Azure Information Protection</vt:lpwstr>
  </property>
  <property fmtid="{D5CDD505-2E9C-101B-9397-08002B2CF9AE}" pid="8" name="MSIP_Label_ddfdcfce-ddd9-46fd-a41e-890a4587f248_ActionId">
    <vt:lpwstr>6d303a3d-dc19-42e9-9cf4-85771d0d1b10</vt:lpwstr>
  </property>
  <property fmtid="{D5CDD505-2E9C-101B-9397-08002B2CF9AE}" pid="9" name="MSIP_Label_ddfdcfce-ddd9-46fd-a41e-890a4587f248_Extended_MSFT_Method">
    <vt:lpwstr>Automatic</vt:lpwstr>
  </property>
  <property fmtid="{D5CDD505-2E9C-101B-9397-08002B2CF9AE}" pid="10" name="Sensitivity">
    <vt:lpwstr>General</vt:lpwstr>
  </property>
</Properties>
</file>